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606C" w14:textId="6E01338D" w:rsidR="008B02DF" w:rsidRPr="001B2EE0" w:rsidRDefault="008B02DF" w:rsidP="008B02DF">
      <w:pPr>
        <w:tabs>
          <w:tab w:val="left" w:pos="9000"/>
        </w:tabs>
        <w:spacing w:before="120"/>
        <w:jc w:val="right"/>
        <w:rPr>
          <w:rFonts w:asciiTheme="minorHAnsi" w:hAnsiTheme="minorHAnsi" w:cs="Arial"/>
          <w:i/>
          <w:iCs/>
          <w:sz w:val="18"/>
          <w:szCs w:val="18"/>
        </w:rPr>
      </w:pPr>
    </w:p>
    <w:p w14:paraId="4AFDF357" w14:textId="72727092" w:rsidR="008B02DF" w:rsidRPr="008B02DF" w:rsidRDefault="008B02DF" w:rsidP="008B02DF">
      <w:pPr>
        <w:pStyle w:val="Default"/>
        <w:jc w:val="right"/>
        <w:rPr>
          <w:rFonts w:asciiTheme="minorHAnsi" w:hAnsiTheme="minorHAnsi" w:cs="Arial"/>
          <w:i/>
          <w:iCs/>
          <w:color w:val="auto"/>
          <w:sz w:val="18"/>
          <w:szCs w:val="18"/>
        </w:rPr>
      </w:pPr>
    </w:p>
    <w:p w14:paraId="7AD5C53C" w14:textId="249D8C64" w:rsidR="00EA1E52" w:rsidRPr="008B02DF" w:rsidRDefault="00EA1E52" w:rsidP="008B02DF">
      <w:pPr>
        <w:pStyle w:val="Default"/>
        <w:jc w:val="right"/>
        <w:rPr>
          <w:rFonts w:asciiTheme="minorHAnsi" w:hAnsiTheme="minorHAnsi" w:cs="Arial"/>
          <w:i/>
          <w:iCs/>
          <w:color w:val="auto"/>
          <w:sz w:val="18"/>
          <w:szCs w:val="18"/>
        </w:rPr>
      </w:pPr>
    </w:p>
    <w:p w14:paraId="75FC7931" w14:textId="77777777" w:rsidR="00EA1E52" w:rsidRPr="00EA1E52" w:rsidRDefault="00EA1E52" w:rsidP="00A015E6">
      <w:pPr>
        <w:pStyle w:val="Tytu"/>
        <w:spacing w:line="276" w:lineRule="auto"/>
        <w:rPr>
          <w:rFonts w:asciiTheme="minorHAnsi" w:hAnsiTheme="minorHAnsi" w:cs="Arial"/>
          <w:i/>
          <w:iCs/>
          <w:sz w:val="18"/>
          <w:szCs w:val="18"/>
        </w:rPr>
      </w:pPr>
    </w:p>
    <w:p w14:paraId="71C24A4E" w14:textId="77777777" w:rsidR="00EA1E52" w:rsidRPr="00EA1E52" w:rsidRDefault="00EA1E52" w:rsidP="00A015E6">
      <w:pPr>
        <w:pStyle w:val="Tytu"/>
        <w:spacing w:line="276" w:lineRule="auto"/>
        <w:rPr>
          <w:rFonts w:asciiTheme="minorHAnsi" w:hAnsiTheme="minorHAnsi" w:cs="Arial"/>
          <w:i/>
          <w:iCs/>
          <w:sz w:val="18"/>
          <w:szCs w:val="18"/>
        </w:rPr>
      </w:pPr>
    </w:p>
    <w:p w14:paraId="45A975C4" w14:textId="77777777" w:rsidR="00EA1E52" w:rsidRPr="00EA1E52" w:rsidRDefault="00EA1E52" w:rsidP="00A015E6">
      <w:pPr>
        <w:pStyle w:val="Tytu"/>
        <w:spacing w:line="276" w:lineRule="auto"/>
        <w:rPr>
          <w:rFonts w:asciiTheme="minorHAnsi" w:hAnsiTheme="minorHAnsi" w:cs="Arial"/>
          <w:i/>
          <w:iCs/>
          <w:sz w:val="18"/>
          <w:szCs w:val="18"/>
        </w:rPr>
      </w:pPr>
    </w:p>
    <w:p w14:paraId="1117BB8B" w14:textId="77777777" w:rsidR="00EA1E52" w:rsidRPr="00EA1E52" w:rsidRDefault="00EA1E52" w:rsidP="00A015E6">
      <w:pPr>
        <w:pStyle w:val="Tytu"/>
        <w:spacing w:line="276" w:lineRule="auto"/>
        <w:rPr>
          <w:rFonts w:asciiTheme="minorHAnsi" w:hAnsiTheme="minorHAnsi" w:cs="Arial"/>
          <w:i/>
          <w:iCs/>
          <w:sz w:val="18"/>
          <w:szCs w:val="18"/>
        </w:rPr>
      </w:pPr>
    </w:p>
    <w:p w14:paraId="56828715" w14:textId="77777777" w:rsidR="00EA1E52" w:rsidRPr="00EA1E52" w:rsidRDefault="00EA1E52" w:rsidP="00A015E6">
      <w:pPr>
        <w:pStyle w:val="Tytu"/>
        <w:spacing w:line="276" w:lineRule="auto"/>
        <w:rPr>
          <w:rFonts w:asciiTheme="minorHAnsi" w:hAnsiTheme="minorHAnsi" w:cs="Arial"/>
          <w:i/>
          <w:iCs/>
          <w:sz w:val="18"/>
          <w:szCs w:val="18"/>
        </w:rPr>
      </w:pPr>
    </w:p>
    <w:p w14:paraId="68850452" w14:textId="77777777" w:rsidR="00EA1E52" w:rsidRPr="00EA1E52" w:rsidRDefault="00EA1E52" w:rsidP="00A015E6">
      <w:pPr>
        <w:pStyle w:val="Tytu"/>
        <w:spacing w:line="276" w:lineRule="auto"/>
        <w:rPr>
          <w:rFonts w:asciiTheme="minorHAnsi" w:hAnsiTheme="minorHAnsi" w:cs="Arial"/>
          <w:i/>
          <w:iCs/>
          <w:sz w:val="18"/>
          <w:szCs w:val="18"/>
        </w:rPr>
      </w:pPr>
    </w:p>
    <w:p w14:paraId="5203B9DF" w14:textId="77777777" w:rsidR="00EA1E52" w:rsidRPr="00EA1E52" w:rsidRDefault="00EA1E52" w:rsidP="00A015E6">
      <w:pPr>
        <w:pStyle w:val="Tytu"/>
        <w:spacing w:line="276" w:lineRule="auto"/>
        <w:rPr>
          <w:rFonts w:asciiTheme="minorHAnsi" w:hAnsiTheme="minorHAnsi" w:cs="Arial"/>
          <w:i/>
          <w:iCs/>
          <w:sz w:val="18"/>
          <w:szCs w:val="18"/>
        </w:rPr>
      </w:pPr>
    </w:p>
    <w:p w14:paraId="73FE720E" w14:textId="77777777" w:rsidR="00EA1E52" w:rsidRPr="00EA1E52" w:rsidRDefault="00EA1E52" w:rsidP="00A015E6">
      <w:pPr>
        <w:pStyle w:val="Tytu"/>
        <w:spacing w:line="276" w:lineRule="auto"/>
        <w:rPr>
          <w:rFonts w:asciiTheme="minorHAnsi" w:hAnsiTheme="minorHAnsi" w:cs="Arial"/>
          <w:i/>
          <w:iCs/>
          <w:sz w:val="18"/>
          <w:szCs w:val="18"/>
        </w:rPr>
      </w:pPr>
    </w:p>
    <w:p w14:paraId="036A7F52" w14:textId="77777777" w:rsidR="00DF3156" w:rsidRPr="000046A1" w:rsidRDefault="00DF3156" w:rsidP="00A015E6">
      <w:pPr>
        <w:pStyle w:val="Tytu"/>
        <w:spacing w:line="276" w:lineRule="auto"/>
        <w:rPr>
          <w:rFonts w:asciiTheme="minorHAnsi" w:hAnsiTheme="minorHAnsi"/>
          <w:caps/>
          <w:sz w:val="48"/>
        </w:rPr>
      </w:pPr>
      <w:r w:rsidRPr="000046A1">
        <w:rPr>
          <w:rFonts w:asciiTheme="minorHAnsi" w:hAnsiTheme="minorHAnsi"/>
          <w:caps/>
          <w:sz w:val="48"/>
        </w:rPr>
        <w:t>specyfikacja istotnych warunków zamówienia</w:t>
      </w:r>
    </w:p>
    <w:p w14:paraId="27A32690" w14:textId="77777777" w:rsidR="00EA1E52" w:rsidRPr="00EA1E52" w:rsidRDefault="00EA1E52" w:rsidP="00A015E6">
      <w:pPr>
        <w:pStyle w:val="Tytu"/>
        <w:spacing w:line="276" w:lineRule="auto"/>
        <w:rPr>
          <w:rFonts w:asciiTheme="minorHAnsi" w:hAnsiTheme="minorHAnsi"/>
          <w:caps/>
          <w:sz w:val="52"/>
        </w:rPr>
      </w:pPr>
    </w:p>
    <w:p w14:paraId="41BC41D8" w14:textId="521E52F9" w:rsidR="00D20147" w:rsidRPr="000046A1" w:rsidRDefault="00D20147" w:rsidP="008B02DF">
      <w:pPr>
        <w:pStyle w:val="Tytu"/>
        <w:spacing w:line="276" w:lineRule="auto"/>
        <w:ind w:left="142"/>
        <w:rPr>
          <w:rFonts w:asciiTheme="minorHAnsi" w:hAnsiTheme="minorHAnsi"/>
          <w:color w:val="000000" w:themeColor="text1"/>
          <w:sz w:val="36"/>
        </w:rPr>
      </w:pPr>
      <w:r w:rsidRPr="000046A1">
        <w:rPr>
          <w:rFonts w:asciiTheme="minorHAnsi" w:hAnsiTheme="minorHAnsi"/>
          <w:color w:val="000000" w:themeColor="text1"/>
          <w:sz w:val="36"/>
        </w:rPr>
        <w:t>Dostaw</w:t>
      </w:r>
      <w:r w:rsidR="004A69D4" w:rsidRPr="000046A1">
        <w:rPr>
          <w:rFonts w:asciiTheme="minorHAnsi" w:hAnsiTheme="minorHAnsi"/>
          <w:color w:val="000000" w:themeColor="text1"/>
          <w:sz w:val="36"/>
        </w:rPr>
        <w:t>a</w:t>
      </w:r>
      <w:r w:rsidRPr="000046A1">
        <w:rPr>
          <w:rFonts w:asciiTheme="minorHAnsi" w:hAnsiTheme="minorHAnsi"/>
          <w:color w:val="000000" w:themeColor="text1"/>
          <w:sz w:val="36"/>
        </w:rPr>
        <w:t xml:space="preserve"> wraz z montażem, uruchomieniem, konfiguracją </w:t>
      </w:r>
      <w:r w:rsidR="00861BF6">
        <w:rPr>
          <w:rFonts w:asciiTheme="minorHAnsi" w:hAnsiTheme="minorHAnsi"/>
          <w:color w:val="000000" w:themeColor="text1"/>
          <w:sz w:val="36"/>
        </w:rPr>
        <w:br/>
      </w:r>
      <w:r w:rsidRPr="000046A1">
        <w:rPr>
          <w:rFonts w:asciiTheme="minorHAnsi" w:hAnsiTheme="minorHAnsi"/>
          <w:color w:val="000000" w:themeColor="text1"/>
          <w:sz w:val="36"/>
        </w:rPr>
        <w:t xml:space="preserve">i testami aktywnych urządzeń sieciowych w projekcie </w:t>
      </w:r>
      <w:r w:rsidR="004A69D4" w:rsidRPr="000046A1">
        <w:rPr>
          <w:rFonts w:asciiTheme="minorHAnsi" w:hAnsiTheme="minorHAnsi"/>
          <w:color w:val="000000" w:themeColor="text1"/>
          <w:sz w:val="36"/>
        </w:rPr>
        <w:t>„</w:t>
      </w:r>
      <w:r w:rsidRPr="000046A1">
        <w:rPr>
          <w:rFonts w:asciiTheme="minorHAnsi" w:hAnsiTheme="minorHAnsi"/>
          <w:color w:val="000000" w:themeColor="text1"/>
          <w:sz w:val="36"/>
        </w:rPr>
        <w:t>Pomorskie e-Zdrowie</w:t>
      </w:r>
      <w:r w:rsidR="004A69D4" w:rsidRPr="000046A1">
        <w:rPr>
          <w:rFonts w:asciiTheme="minorHAnsi" w:hAnsiTheme="minorHAnsi"/>
          <w:color w:val="000000" w:themeColor="text1"/>
          <w:sz w:val="36"/>
        </w:rPr>
        <w:t>”</w:t>
      </w:r>
    </w:p>
    <w:p w14:paraId="7991D514" w14:textId="77777777" w:rsidR="003D281C" w:rsidRPr="000046A1" w:rsidRDefault="003D281C" w:rsidP="00A015E6">
      <w:pPr>
        <w:pStyle w:val="Tytu"/>
        <w:spacing w:line="276" w:lineRule="auto"/>
        <w:rPr>
          <w:rFonts w:asciiTheme="minorHAnsi" w:hAnsiTheme="minorHAnsi"/>
          <w:smallCaps/>
          <w:color w:val="000000" w:themeColor="text1"/>
          <w:sz w:val="40"/>
          <w:szCs w:val="40"/>
        </w:rPr>
      </w:pPr>
    </w:p>
    <w:tbl>
      <w:tblPr>
        <w:tblStyle w:val="Tabela-Siatka"/>
        <w:tblpPr w:leftFromText="141" w:rightFromText="141" w:vertAnchor="text" w:horzAnchor="margin" w:tblpY="15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3215"/>
        <w:gridCol w:w="2288"/>
        <w:gridCol w:w="2288"/>
      </w:tblGrid>
      <w:tr w:rsidR="008B02DF" w:rsidRPr="00EA1E52" w14:paraId="0EE66ACB" w14:textId="77777777" w:rsidTr="008B02DF">
        <w:tc>
          <w:tcPr>
            <w:tcW w:w="1498" w:type="dxa"/>
            <w:vAlign w:val="center"/>
          </w:tcPr>
          <w:p w14:paraId="29D5D8DF" w14:textId="77777777" w:rsidR="008B02DF" w:rsidRPr="00EA1E52" w:rsidRDefault="008B02DF" w:rsidP="008B02DF">
            <w:pPr>
              <w:spacing w:line="276" w:lineRule="auto"/>
              <w:jc w:val="right"/>
              <w:rPr>
                <w:rFonts w:asciiTheme="minorHAnsi" w:hAnsiTheme="minorHAnsi"/>
                <w:b/>
                <w:sz w:val="20"/>
                <w:szCs w:val="20"/>
              </w:rPr>
            </w:pPr>
            <w:r w:rsidRPr="00EA1E52">
              <w:rPr>
                <w:rFonts w:asciiTheme="minorHAnsi" w:hAnsiTheme="minorHAnsi"/>
                <w:sz w:val="20"/>
                <w:szCs w:val="20"/>
              </w:rPr>
              <w:t>Zamawiający:</w:t>
            </w:r>
          </w:p>
        </w:tc>
        <w:tc>
          <w:tcPr>
            <w:tcW w:w="3215" w:type="dxa"/>
            <w:vAlign w:val="center"/>
          </w:tcPr>
          <w:p w14:paraId="612398C0" w14:textId="48D785D4" w:rsidR="00776914" w:rsidRDefault="00776914" w:rsidP="008B02DF">
            <w:pPr>
              <w:spacing w:line="276" w:lineRule="auto"/>
              <w:jc w:val="both"/>
              <w:rPr>
                <w:rFonts w:asciiTheme="minorHAnsi" w:hAnsiTheme="minorHAnsi"/>
                <w:sz w:val="20"/>
                <w:szCs w:val="20"/>
              </w:rPr>
            </w:pPr>
            <w:r w:rsidRPr="008473BD">
              <w:rPr>
                <w:rFonts w:asciiTheme="minorHAnsi" w:hAnsiTheme="minorHAnsi"/>
                <w:sz w:val="20"/>
                <w:szCs w:val="20"/>
              </w:rPr>
              <w:t>Zamawiający wymienieni w 1. Rozdz</w:t>
            </w:r>
            <w:r w:rsidRPr="00776914">
              <w:rPr>
                <w:rFonts w:asciiTheme="minorHAnsi" w:hAnsiTheme="minorHAnsi"/>
                <w:sz w:val="20"/>
                <w:szCs w:val="20"/>
              </w:rPr>
              <w:t xml:space="preserve">iale I. SIWZ </w:t>
            </w:r>
            <w:r w:rsidR="008B02DF">
              <w:rPr>
                <w:rFonts w:asciiTheme="minorHAnsi" w:hAnsiTheme="minorHAnsi"/>
                <w:sz w:val="20"/>
                <w:szCs w:val="20"/>
              </w:rPr>
              <w:t xml:space="preserve">reprezentowani przez pełnomocnika </w:t>
            </w:r>
            <w:r w:rsidR="008B02DF" w:rsidRPr="00EA1E52">
              <w:rPr>
                <w:rFonts w:asciiTheme="minorHAnsi" w:hAnsiTheme="minorHAnsi"/>
                <w:sz w:val="20"/>
                <w:szCs w:val="20"/>
              </w:rPr>
              <w:t>Województwo</w:t>
            </w:r>
            <w:r w:rsidR="008B02DF">
              <w:rPr>
                <w:rFonts w:asciiTheme="minorHAnsi" w:hAnsiTheme="minorHAnsi"/>
                <w:sz w:val="20"/>
                <w:szCs w:val="20"/>
              </w:rPr>
              <w:t xml:space="preserve"> </w:t>
            </w:r>
            <w:r w:rsidR="008B02DF" w:rsidRPr="00EA1E52">
              <w:rPr>
                <w:rFonts w:asciiTheme="minorHAnsi" w:hAnsiTheme="minorHAnsi"/>
                <w:sz w:val="20"/>
                <w:szCs w:val="20"/>
              </w:rPr>
              <w:t xml:space="preserve">Pomorskie </w:t>
            </w:r>
            <w:r w:rsidR="008B02DF">
              <w:rPr>
                <w:rFonts w:asciiTheme="minorHAnsi" w:hAnsiTheme="minorHAnsi"/>
                <w:sz w:val="20"/>
                <w:szCs w:val="20"/>
              </w:rPr>
              <w:t xml:space="preserve"> </w:t>
            </w:r>
          </w:p>
          <w:p w14:paraId="0BEDAAB9" w14:textId="2DA7DBC9" w:rsidR="008B02DF" w:rsidRPr="00EA1E52" w:rsidRDefault="008B02DF" w:rsidP="008B02DF">
            <w:pPr>
              <w:spacing w:line="276" w:lineRule="auto"/>
              <w:jc w:val="both"/>
              <w:rPr>
                <w:rFonts w:asciiTheme="minorHAnsi" w:hAnsiTheme="minorHAnsi"/>
                <w:b/>
                <w:sz w:val="20"/>
                <w:szCs w:val="20"/>
              </w:rPr>
            </w:pPr>
            <w:r w:rsidRPr="00EA1E52">
              <w:rPr>
                <w:rFonts w:asciiTheme="minorHAnsi" w:hAnsiTheme="minorHAnsi"/>
                <w:sz w:val="20"/>
                <w:szCs w:val="20"/>
              </w:rPr>
              <w:t>ul. Okopowa 21/27</w:t>
            </w:r>
            <w:r>
              <w:rPr>
                <w:rFonts w:asciiTheme="minorHAnsi" w:hAnsiTheme="minorHAnsi"/>
                <w:sz w:val="20"/>
                <w:szCs w:val="20"/>
              </w:rPr>
              <w:t xml:space="preserve">, </w:t>
            </w:r>
            <w:r w:rsidRPr="00EA1E52">
              <w:rPr>
                <w:rFonts w:asciiTheme="minorHAnsi" w:hAnsiTheme="minorHAnsi"/>
                <w:sz w:val="20"/>
                <w:szCs w:val="20"/>
              </w:rPr>
              <w:t>80-810 Gdańsk</w:t>
            </w:r>
          </w:p>
        </w:tc>
        <w:tc>
          <w:tcPr>
            <w:tcW w:w="2288" w:type="dxa"/>
            <w:vAlign w:val="center"/>
          </w:tcPr>
          <w:p w14:paraId="37BB282A" w14:textId="531A57F6" w:rsidR="008B02DF" w:rsidRPr="00EA1E52" w:rsidRDefault="008B02DF" w:rsidP="008B02DF">
            <w:pPr>
              <w:spacing w:line="276" w:lineRule="auto"/>
              <w:jc w:val="right"/>
              <w:rPr>
                <w:rFonts w:asciiTheme="minorHAnsi" w:hAnsiTheme="minorHAnsi"/>
                <w:sz w:val="20"/>
                <w:szCs w:val="20"/>
              </w:rPr>
            </w:pPr>
          </w:p>
        </w:tc>
        <w:tc>
          <w:tcPr>
            <w:tcW w:w="2288" w:type="dxa"/>
            <w:vAlign w:val="center"/>
          </w:tcPr>
          <w:p w14:paraId="2200AC80" w14:textId="6BCA8341" w:rsidR="008B02DF" w:rsidRPr="00EA1E52" w:rsidRDefault="008B02DF" w:rsidP="008B02DF">
            <w:pPr>
              <w:spacing w:line="276" w:lineRule="auto"/>
              <w:rPr>
                <w:rFonts w:asciiTheme="minorHAnsi" w:hAnsiTheme="minorHAnsi"/>
                <w:sz w:val="20"/>
                <w:szCs w:val="20"/>
              </w:rPr>
            </w:pPr>
          </w:p>
        </w:tc>
      </w:tr>
    </w:tbl>
    <w:p w14:paraId="6AA84DF5" w14:textId="77777777" w:rsidR="00A52B9C" w:rsidRDefault="00A52B9C" w:rsidP="00A015E6">
      <w:pPr>
        <w:pStyle w:val="Tytu"/>
        <w:spacing w:before="1080" w:line="276" w:lineRule="auto"/>
        <w:rPr>
          <w:rFonts w:asciiTheme="minorHAnsi" w:hAnsiTheme="minorHAnsi"/>
          <w:smallCaps/>
        </w:rPr>
      </w:pPr>
    </w:p>
    <w:p w14:paraId="55C3AD35" w14:textId="77777777" w:rsidR="00A52B9C" w:rsidRDefault="00A52B9C" w:rsidP="008B02DF">
      <w:pPr>
        <w:pStyle w:val="Tytu"/>
        <w:spacing w:before="1080" w:line="276" w:lineRule="auto"/>
        <w:jc w:val="left"/>
        <w:rPr>
          <w:rFonts w:asciiTheme="minorHAnsi" w:hAnsiTheme="minorHAnsi"/>
          <w:smallCaps/>
        </w:rPr>
      </w:pPr>
    </w:p>
    <w:p w14:paraId="5D719869" w14:textId="17BE9B9E" w:rsidR="008B02DF" w:rsidRPr="00B8273E" w:rsidRDefault="008B02DF" w:rsidP="008B02DF">
      <w:pPr>
        <w:spacing w:line="276" w:lineRule="auto"/>
        <w:rPr>
          <w:rFonts w:asciiTheme="minorHAnsi" w:hAnsiTheme="minorHAnsi" w:cs="Arial"/>
          <w:bCs/>
          <w:sz w:val="20"/>
          <w:szCs w:val="20"/>
        </w:rPr>
      </w:pPr>
    </w:p>
    <w:p w14:paraId="7A9DCDE7" w14:textId="1508A2F4" w:rsidR="008B02DF" w:rsidRPr="00EA1E52" w:rsidRDefault="008B02DF" w:rsidP="008B02DF">
      <w:pPr>
        <w:spacing w:line="276" w:lineRule="auto"/>
        <w:jc w:val="both"/>
        <w:rPr>
          <w:rFonts w:asciiTheme="minorHAnsi" w:hAnsiTheme="minorHAnsi" w:cstheme="minorHAnsi"/>
          <w:sz w:val="20"/>
        </w:rPr>
      </w:pPr>
    </w:p>
    <w:p w14:paraId="363F39A0" w14:textId="374DB88E" w:rsidR="00DF3156" w:rsidRPr="00EA1E52" w:rsidRDefault="00DF3156" w:rsidP="00A015E6">
      <w:pPr>
        <w:spacing w:line="276" w:lineRule="auto"/>
        <w:rPr>
          <w:rFonts w:asciiTheme="minorHAnsi" w:hAnsiTheme="minorHAnsi"/>
          <w:b/>
        </w:rPr>
      </w:pPr>
    </w:p>
    <w:p w14:paraId="0DCDBEF2" w14:textId="77777777" w:rsidR="00DF3156" w:rsidRPr="00EA1E52" w:rsidRDefault="00DF3156" w:rsidP="00A015E6">
      <w:pPr>
        <w:spacing w:line="276" w:lineRule="auto"/>
        <w:rPr>
          <w:rFonts w:asciiTheme="minorHAnsi" w:hAnsiTheme="minorHAnsi"/>
          <w:b/>
        </w:rPr>
      </w:pPr>
    </w:p>
    <w:p w14:paraId="5BD1F012" w14:textId="3502BE17" w:rsidR="0084157E" w:rsidRPr="00EA1E52" w:rsidRDefault="00815EFF" w:rsidP="00815EFF">
      <w:pPr>
        <w:tabs>
          <w:tab w:val="left" w:pos="3570"/>
          <w:tab w:val="left" w:pos="9000"/>
          <w:tab w:val="right" w:pos="9354"/>
        </w:tabs>
        <w:spacing w:before="120" w:line="276" w:lineRule="auto"/>
        <w:rPr>
          <w:rFonts w:asciiTheme="minorHAnsi" w:hAnsiTheme="minorHAnsi" w:cs="Arial"/>
          <w:i/>
          <w:iCs/>
          <w:sz w:val="18"/>
          <w:szCs w:val="18"/>
        </w:rPr>
      </w:pPr>
      <w:r>
        <w:rPr>
          <w:rFonts w:asciiTheme="minorHAnsi" w:hAnsiTheme="minorHAnsi" w:cs="Arial"/>
          <w:i/>
          <w:iCs/>
          <w:sz w:val="18"/>
          <w:szCs w:val="18"/>
        </w:rPr>
        <w:tab/>
      </w:r>
      <w:r>
        <w:rPr>
          <w:rFonts w:asciiTheme="minorHAnsi" w:hAnsiTheme="minorHAnsi" w:cs="Arial"/>
          <w:i/>
          <w:iCs/>
          <w:sz w:val="18"/>
          <w:szCs w:val="18"/>
        </w:rPr>
        <w:tab/>
      </w:r>
      <w:r>
        <w:rPr>
          <w:rFonts w:asciiTheme="minorHAnsi" w:hAnsiTheme="minorHAnsi" w:cs="Arial"/>
          <w:i/>
          <w:iCs/>
          <w:sz w:val="18"/>
          <w:szCs w:val="18"/>
        </w:rPr>
        <w:tab/>
      </w:r>
      <w:r w:rsidR="0084157E" w:rsidRPr="00EA1E52">
        <w:rPr>
          <w:rFonts w:asciiTheme="minorHAnsi" w:hAnsiTheme="minorHAnsi" w:cs="Arial"/>
          <w:i/>
          <w:iCs/>
          <w:sz w:val="18"/>
          <w:szCs w:val="18"/>
        </w:rPr>
        <w:t xml:space="preserve">                                                </w:t>
      </w:r>
      <w:r w:rsidR="00E331C3">
        <w:rPr>
          <w:rFonts w:asciiTheme="minorHAnsi" w:hAnsiTheme="minorHAnsi" w:cs="Arial"/>
          <w:i/>
          <w:iCs/>
          <w:sz w:val="18"/>
          <w:szCs w:val="18"/>
        </w:rPr>
        <w:t xml:space="preserve">         </w:t>
      </w:r>
      <w:r w:rsidR="00A52B9C">
        <w:rPr>
          <w:rFonts w:asciiTheme="minorHAnsi" w:hAnsiTheme="minorHAnsi" w:cs="Arial"/>
          <w:i/>
          <w:iCs/>
          <w:sz w:val="18"/>
          <w:szCs w:val="18"/>
        </w:rPr>
        <w:t xml:space="preserve">        </w:t>
      </w:r>
      <w:r w:rsidR="0084157E" w:rsidRPr="00EA1E52">
        <w:rPr>
          <w:rFonts w:asciiTheme="minorHAnsi" w:hAnsiTheme="minorHAnsi" w:cs="Arial"/>
          <w:i/>
          <w:iCs/>
          <w:sz w:val="18"/>
          <w:szCs w:val="18"/>
        </w:rPr>
        <w:t xml:space="preserve"> </w:t>
      </w:r>
    </w:p>
    <w:p w14:paraId="58BA8C48" w14:textId="4CCE0A44" w:rsidR="000274DE" w:rsidRDefault="000274DE" w:rsidP="001971A1">
      <w:pPr>
        <w:rPr>
          <w:rFonts w:asciiTheme="minorHAnsi" w:hAnsiTheme="minorHAnsi" w:cs="Arial"/>
          <w:b/>
          <w:sz w:val="20"/>
          <w:szCs w:val="20"/>
        </w:rPr>
      </w:pPr>
      <w:r w:rsidRPr="000274DE">
        <w:rPr>
          <w:rFonts w:asciiTheme="minorHAnsi" w:hAnsiTheme="minorHAnsi" w:cs="Arial"/>
          <w:b/>
          <w:sz w:val="20"/>
          <w:szCs w:val="20"/>
        </w:rPr>
        <w:lastRenderedPageBreak/>
        <w:t>DAZ.ZP</w:t>
      </w:r>
      <w:r w:rsidR="008838A1">
        <w:rPr>
          <w:rFonts w:asciiTheme="minorHAnsi" w:hAnsiTheme="minorHAnsi" w:cs="Arial"/>
          <w:b/>
          <w:sz w:val="20"/>
          <w:szCs w:val="20"/>
        </w:rPr>
        <w:t>.272.72.</w:t>
      </w:r>
      <w:r w:rsidRPr="000274DE">
        <w:rPr>
          <w:rFonts w:asciiTheme="minorHAnsi" w:hAnsiTheme="minorHAnsi" w:cs="Arial"/>
          <w:b/>
          <w:sz w:val="20"/>
          <w:szCs w:val="20"/>
        </w:rPr>
        <w:t>2019</w:t>
      </w:r>
    </w:p>
    <w:p w14:paraId="0660109F" w14:textId="77777777" w:rsidR="000274DE" w:rsidRPr="000274DE" w:rsidRDefault="000274DE" w:rsidP="001971A1">
      <w:pPr>
        <w:rPr>
          <w:b/>
        </w:rPr>
      </w:pPr>
    </w:p>
    <w:p w14:paraId="65607D78" w14:textId="77777777" w:rsidR="0084157E" w:rsidRPr="000274DE" w:rsidRDefault="0084157E" w:rsidP="000274DE">
      <w:pPr>
        <w:jc w:val="center"/>
        <w:rPr>
          <w:rFonts w:asciiTheme="minorHAnsi" w:hAnsiTheme="minorHAnsi"/>
          <w:b/>
          <w:sz w:val="28"/>
        </w:rPr>
      </w:pPr>
      <w:r w:rsidRPr="000274DE">
        <w:rPr>
          <w:rFonts w:asciiTheme="minorHAnsi" w:hAnsiTheme="minorHAnsi"/>
          <w:b/>
          <w:sz w:val="28"/>
        </w:rPr>
        <w:t>SPECYFIKACJA ISTOTNYCH WARUNKÓW ZAMÓWIENIA</w:t>
      </w:r>
    </w:p>
    <w:p w14:paraId="41BA440D" w14:textId="77777777" w:rsidR="00D3544F" w:rsidRPr="000274DE" w:rsidRDefault="0084157E" w:rsidP="000274DE">
      <w:pPr>
        <w:jc w:val="center"/>
        <w:rPr>
          <w:rFonts w:asciiTheme="minorHAnsi" w:hAnsiTheme="minorHAnsi"/>
          <w:b/>
          <w:sz w:val="28"/>
        </w:rPr>
      </w:pPr>
      <w:r w:rsidRPr="000274DE">
        <w:rPr>
          <w:rFonts w:asciiTheme="minorHAnsi" w:hAnsiTheme="minorHAnsi"/>
          <w:b/>
          <w:sz w:val="28"/>
        </w:rPr>
        <w:t>(SIWZ)</w:t>
      </w:r>
    </w:p>
    <w:p w14:paraId="21D1904C" w14:textId="069AD84C" w:rsidR="0084157E" w:rsidRPr="00EA1E52" w:rsidRDefault="0010050F" w:rsidP="00A015E6">
      <w:pPr>
        <w:spacing w:before="120" w:line="276" w:lineRule="auto"/>
        <w:jc w:val="center"/>
        <w:rPr>
          <w:rFonts w:asciiTheme="minorHAnsi" w:hAnsiTheme="minorHAnsi" w:cstheme="minorHAnsi"/>
          <w:bCs/>
          <w:sz w:val="20"/>
          <w:szCs w:val="20"/>
        </w:rPr>
      </w:pPr>
      <w:r>
        <w:rPr>
          <w:rFonts w:asciiTheme="minorHAnsi" w:hAnsiTheme="minorHAnsi"/>
          <w:b/>
        </w:rPr>
        <w:t>Dostawa</w:t>
      </w:r>
      <w:r w:rsidRPr="00D82C6D">
        <w:rPr>
          <w:rFonts w:asciiTheme="minorHAnsi" w:hAnsiTheme="minorHAnsi"/>
          <w:b/>
        </w:rPr>
        <w:t xml:space="preserve"> wraz z montażem, uruchomieniem, konfiguracją i testami aktywnych urządzeń sieciowych w ramach projektu „Pomorskie e-zdrowie”</w:t>
      </w:r>
      <w:r w:rsidR="0084157E" w:rsidRPr="00EA1E52">
        <w:rPr>
          <w:rFonts w:asciiTheme="minorHAnsi" w:hAnsiTheme="minorHAnsi" w:cstheme="minorHAnsi"/>
          <w:bCs/>
          <w:sz w:val="20"/>
          <w:szCs w:val="20"/>
        </w:rPr>
        <w:t xml:space="preserve">        </w:t>
      </w:r>
    </w:p>
    <w:p w14:paraId="4780B7CA" w14:textId="77777777" w:rsidR="00932F37" w:rsidRDefault="00932F37" w:rsidP="00A015E6">
      <w:pPr>
        <w:spacing w:line="276" w:lineRule="auto"/>
      </w:pPr>
    </w:p>
    <w:p w14:paraId="7F998AD3" w14:textId="165BB92C" w:rsidR="00D3544F" w:rsidRPr="000046A1" w:rsidRDefault="0084157E" w:rsidP="00200D14">
      <w:pPr>
        <w:pStyle w:val="Akapitzlist"/>
        <w:numPr>
          <w:ilvl w:val="0"/>
          <w:numId w:val="39"/>
        </w:numPr>
        <w:spacing w:after="0"/>
        <w:ind w:left="284"/>
        <w:rPr>
          <w:sz w:val="20"/>
          <w:szCs w:val="20"/>
        </w:rPr>
      </w:pPr>
      <w:r w:rsidRPr="000046A1">
        <w:rPr>
          <w:sz w:val="20"/>
          <w:szCs w:val="20"/>
        </w:rPr>
        <w:t>Kod Wspólnego Słownika Zamówień (CPV):</w:t>
      </w:r>
    </w:p>
    <w:p w14:paraId="5DF0E370" w14:textId="28EBFE89" w:rsidR="0084157E" w:rsidRDefault="00AA250F" w:rsidP="004D3B3F">
      <w:pPr>
        <w:spacing w:line="276" w:lineRule="auto"/>
        <w:ind w:left="284" w:right="68"/>
        <w:jc w:val="both"/>
        <w:rPr>
          <w:rFonts w:asciiTheme="minorHAnsi" w:eastAsiaTheme="minorHAnsi" w:hAnsiTheme="minorHAnsi" w:cs="Arial"/>
          <w:sz w:val="20"/>
          <w:szCs w:val="20"/>
          <w:lang w:eastAsia="en-US"/>
        </w:rPr>
      </w:pPr>
      <w:r w:rsidRPr="00932F37">
        <w:rPr>
          <w:rFonts w:asciiTheme="minorHAnsi" w:eastAsiaTheme="minorHAnsi" w:hAnsiTheme="minorHAnsi" w:cs="Arial"/>
          <w:sz w:val="20"/>
          <w:szCs w:val="20"/>
          <w:lang w:eastAsia="en-US"/>
        </w:rPr>
        <w:t>32420000-3</w:t>
      </w:r>
      <w:r w:rsidR="00952247" w:rsidRPr="00932F37">
        <w:rPr>
          <w:rFonts w:asciiTheme="minorHAnsi" w:eastAsiaTheme="minorHAnsi" w:hAnsiTheme="minorHAnsi" w:cs="Arial"/>
          <w:sz w:val="20"/>
          <w:szCs w:val="20"/>
          <w:lang w:eastAsia="en-US"/>
        </w:rPr>
        <w:tab/>
      </w:r>
      <w:r w:rsidRPr="00932F37">
        <w:rPr>
          <w:rFonts w:asciiTheme="minorHAnsi" w:eastAsiaTheme="minorHAnsi" w:hAnsiTheme="minorHAnsi" w:cs="Arial"/>
          <w:sz w:val="20"/>
          <w:szCs w:val="20"/>
          <w:lang w:eastAsia="en-US"/>
        </w:rPr>
        <w:t>Urządzenia sieciowe</w:t>
      </w:r>
    </w:p>
    <w:p w14:paraId="01EB3E1B" w14:textId="77777777" w:rsidR="000F06A5" w:rsidRPr="004D3B3F" w:rsidRDefault="000F06A5" w:rsidP="004D3B3F">
      <w:pPr>
        <w:spacing w:line="276" w:lineRule="auto"/>
        <w:ind w:left="284" w:right="68"/>
        <w:jc w:val="both"/>
        <w:rPr>
          <w:rFonts w:asciiTheme="minorHAnsi" w:eastAsiaTheme="minorHAnsi" w:hAnsiTheme="minorHAnsi" w:cs="Arial"/>
          <w:sz w:val="20"/>
          <w:szCs w:val="20"/>
          <w:lang w:eastAsia="en-US"/>
        </w:rPr>
      </w:pPr>
    </w:p>
    <w:p w14:paraId="7D5216FA" w14:textId="62A84EAF" w:rsidR="00D3544F" w:rsidRPr="000046A1" w:rsidRDefault="0084157E" w:rsidP="00200D14">
      <w:pPr>
        <w:pStyle w:val="Akapitzlist"/>
        <w:numPr>
          <w:ilvl w:val="0"/>
          <w:numId w:val="39"/>
        </w:numPr>
        <w:spacing w:after="0"/>
        <w:ind w:left="284"/>
        <w:rPr>
          <w:sz w:val="20"/>
          <w:szCs w:val="20"/>
        </w:rPr>
      </w:pPr>
      <w:r w:rsidRPr="000046A1">
        <w:rPr>
          <w:sz w:val="20"/>
          <w:szCs w:val="20"/>
        </w:rPr>
        <w:t>Integralną część niniejszej SIWZ stanowią wzory następujących dokumentów:</w:t>
      </w:r>
    </w:p>
    <w:p w14:paraId="61823296" w14:textId="79DDAA61" w:rsidR="003D281C" w:rsidRDefault="003571CF" w:rsidP="00815EFF">
      <w:pPr>
        <w:spacing w:line="276" w:lineRule="auto"/>
        <w:ind w:left="284"/>
        <w:rPr>
          <w:rFonts w:asciiTheme="minorHAnsi" w:hAnsiTheme="minorHAnsi"/>
          <w:sz w:val="20"/>
        </w:rPr>
      </w:pPr>
      <w:r w:rsidRPr="000046A1">
        <w:rPr>
          <w:rFonts w:asciiTheme="minorHAnsi" w:hAnsiTheme="minorHAnsi"/>
          <w:sz w:val="20"/>
        </w:rPr>
        <w:t xml:space="preserve">Załącznik Nr 1 –  </w:t>
      </w:r>
      <w:r w:rsidR="003177DB">
        <w:rPr>
          <w:rFonts w:asciiTheme="minorHAnsi" w:hAnsiTheme="minorHAnsi"/>
          <w:sz w:val="20"/>
        </w:rPr>
        <w:t xml:space="preserve">Wzór </w:t>
      </w:r>
      <w:r w:rsidR="00A52B9C" w:rsidRPr="000046A1">
        <w:rPr>
          <w:rFonts w:asciiTheme="minorHAnsi" w:hAnsiTheme="minorHAnsi"/>
          <w:sz w:val="20"/>
        </w:rPr>
        <w:t>F</w:t>
      </w:r>
      <w:r w:rsidR="000D24FD">
        <w:rPr>
          <w:rFonts w:asciiTheme="minorHAnsi" w:hAnsiTheme="minorHAnsi"/>
          <w:sz w:val="20"/>
        </w:rPr>
        <w:t>ormularz</w:t>
      </w:r>
      <w:r w:rsidR="003177DB">
        <w:rPr>
          <w:rFonts w:asciiTheme="minorHAnsi" w:hAnsiTheme="minorHAnsi"/>
          <w:sz w:val="20"/>
        </w:rPr>
        <w:t>a</w:t>
      </w:r>
      <w:r w:rsidR="000D24FD">
        <w:rPr>
          <w:rFonts w:asciiTheme="minorHAnsi" w:hAnsiTheme="minorHAnsi"/>
          <w:sz w:val="20"/>
        </w:rPr>
        <w:t xml:space="preserve"> O</w:t>
      </w:r>
      <w:r w:rsidRPr="000046A1">
        <w:rPr>
          <w:rFonts w:asciiTheme="minorHAnsi" w:hAnsiTheme="minorHAnsi"/>
          <w:sz w:val="20"/>
        </w:rPr>
        <w:t>fertow</w:t>
      </w:r>
      <w:r w:rsidR="003177DB">
        <w:rPr>
          <w:rFonts w:asciiTheme="minorHAnsi" w:hAnsiTheme="minorHAnsi"/>
          <w:sz w:val="20"/>
        </w:rPr>
        <w:t>ego</w:t>
      </w:r>
    </w:p>
    <w:p w14:paraId="47DE46F2" w14:textId="0ADE6317" w:rsidR="00053382" w:rsidRPr="000046A1" w:rsidRDefault="00053382" w:rsidP="00815EFF">
      <w:pPr>
        <w:spacing w:line="276" w:lineRule="auto"/>
        <w:ind w:left="284"/>
        <w:rPr>
          <w:rFonts w:asciiTheme="minorHAnsi" w:hAnsiTheme="minorHAnsi"/>
          <w:sz w:val="20"/>
        </w:rPr>
      </w:pPr>
      <w:r>
        <w:rPr>
          <w:rFonts w:asciiTheme="minorHAnsi" w:hAnsiTheme="minorHAnsi"/>
          <w:sz w:val="20"/>
        </w:rPr>
        <w:t>Załącznik Nr 1.01 – Wzór Formularza Cenowego</w:t>
      </w:r>
    </w:p>
    <w:p w14:paraId="7BC0D1B7" w14:textId="3196D675" w:rsidR="000571FE" w:rsidRDefault="00A52B9C" w:rsidP="00815EFF">
      <w:pPr>
        <w:spacing w:line="276" w:lineRule="auto"/>
        <w:ind w:left="284"/>
        <w:rPr>
          <w:rFonts w:asciiTheme="minorHAnsi" w:hAnsiTheme="minorHAnsi"/>
          <w:sz w:val="20"/>
        </w:rPr>
      </w:pPr>
      <w:r w:rsidRPr="000046A1">
        <w:rPr>
          <w:rFonts w:asciiTheme="minorHAnsi" w:hAnsiTheme="minorHAnsi"/>
          <w:sz w:val="20"/>
        </w:rPr>
        <w:t>Załącznik Nr 2</w:t>
      </w:r>
      <w:r w:rsidR="00146C1F" w:rsidRPr="000046A1">
        <w:rPr>
          <w:rFonts w:asciiTheme="minorHAnsi" w:hAnsiTheme="minorHAnsi"/>
          <w:sz w:val="20"/>
        </w:rPr>
        <w:t xml:space="preserve"> –  </w:t>
      </w:r>
      <w:r w:rsidRPr="000046A1">
        <w:rPr>
          <w:rFonts w:asciiTheme="minorHAnsi" w:hAnsiTheme="minorHAnsi"/>
          <w:sz w:val="20"/>
        </w:rPr>
        <w:t>W</w:t>
      </w:r>
      <w:r w:rsidR="003571CF" w:rsidRPr="000046A1">
        <w:rPr>
          <w:rFonts w:asciiTheme="minorHAnsi" w:hAnsiTheme="minorHAnsi"/>
          <w:sz w:val="20"/>
        </w:rPr>
        <w:t xml:space="preserve">zór </w:t>
      </w:r>
      <w:r w:rsidR="00932F37">
        <w:rPr>
          <w:rFonts w:asciiTheme="minorHAnsi" w:hAnsiTheme="minorHAnsi"/>
          <w:sz w:val="20"/>
        </w:rPr>
        <w:t>U</w:t>
      </w:r>
      <w:r w:rsidR="003571CF" w:rsidRPr="000046A1">
        <w:rPr>
          <w:rFonts w:asciiTheme="minorHAnsi" w:hAnsiTheme="minorHAnsi"/>
          <w:sz w:val="20"/>
        </w:rPr>
        <w:t>mowy</w:t>
      </w:r>
      <w:r w:rsidR="000F06A5">
        <w:rPr>
          <w:rFonts w:asciiTheme="minorHAnsi" w:hAnsiTheme="minorHAnsi"/>
          <w:sz w:val="20"/>
        </w:rPr>
        <w:t xml:space="preserve"> </w:t>
      </w:r>
    </w:p>
    <w:p w14:paraId="7CB12C67" w14:textId="6E25C8CE" w:rsidR="00655C05" w:rsidRPr="00E164E4" w:rsidRDefault="00655C05" w:rsidP="00815EFF">
      <w:pPr>
        <w:spacing w:line="276" w:lineRule="auto"/>
        <w:ind w:left="284"/>
        <w:rPr>
          <w:rFonts w:asciiTheme="minorHAnsi" w:hAnsiTheme="minorHAnsi"/>
          <w:sz w:val="20"/>
        </w:rPr>
      </w:pPr>
      <w:r w:rsidRPr="00E164E4">
        <w:rPr>
          <w:rFonts w:asciiTheme="minorHAnsi" w:hAnsiTheme="minorHAnsi"/>
          <w:sz w:val="20"/>
        </w:rPr>
        <w:t xml:space="preserve">Załącznik Nr 2.01 </w:t>
      </w:r>
      <w:r w:rsidR="004D3B3F" w:rsidRPr="00E164E4">
        <w:rPr>
          <w:rFonts w:asciiTheme="minorHAnsi" w:hAnsiTheme="minorHAnsi"/>
          <w:sz w:val="20"/>
        </w:rPr>
        <w:t>–</w:t>
      </w:r>
      <w:r w:rsidRPr="00E164E4">
        <w:rPr>
          <w:rFonts w:asciiTheme="minorHAnsi" w:hAnsiTheme="minorHAnsi"/>
          <w:sz w:val="20"/>
        </w:rPr>
        <w:t xml:space="preserve"> Procedura testowania</w:t>
      </w:r>
    </w:p>
    <w:p w14:paraId="6F118DBE" w14:textId="3A95792D" w:rsidR="00655C05" w:rsidRPr="00E164E4" w:rsidRDefault="00655C05" w:rsidP="00815EFF">
      <w:pPr>
        <w:spacing w:line="276" w:lineRule="auto"/>
        <w:ind w:left="284"/>
        <w:rPr>
          <w:rFonts w:asciiTheme="minorHAnsi" w:hAnsiTheme="minorHAnsi"/>
          <w:sz w:val="20"/>
        </w:rPr>
      </w:pPr>
      <w:r w:rsidRPr="00E164E4">
        <w:rPr>
          <w:rFonts w:asciiTheme="minorHAnsi" w:hAnsiTheme="minorHAnsi"/>
          <w:sz w:val="20"/>
        </w:rPr>
        <w:t>Załącznik Nr 2.02 – Procedura odbiorowa</w:t>
      </w:r>
    </w:p>
    <w:p w14:paraId="40DBEAF7" w14:textId="57309763" w:rsidR="00655C05" w:rsidRPr="000F06A5" w:rsidRDefault="00655C05" w:rsidP="00815EFF">
      <w:pPr>
        <w:spacing w:line="276" w:lineRule="auto"/>
        <w:ind w:left="284"/>
        <w:rPr>
          <w:rFonts w:asciiTheme="minorHAnsi" w:hAnsiTheme="minorHAnsi"/>
          <w:sz w:val="20"/>
          <w:highlight w:val="yellow"/>
        </w:rPr>
      </w:pPr>
      <w:r w:rsidRPr="00E164E4">
        <w:rPr>
          <w:rFonts w:asciiTheme="minorHAnsi" w:hAnsiTheme="minorHAnsi"/>
          <w:sz w:val="20"/>
        </w:rPr>
        <w:t xml:space="preserve">Załącznik Nr 2.03 </w:t>
      </w:r>
      <w:r w:rsidR="004D3B3F" w:rsidRPr="00E164E4">
        <w:rPr>
          <w:rFonts w:asciiTheme="minorHAnsi" w:hAnsiTheme="minorHAnsi"/>
          <w:sz w:val="20"/>
        </w:rPr>
        <w:t xml:space="preserve">– </w:t>
      </w:r>
      <w:r w:rsidR="00F936E1">
        <w:rPr>
          <w:rFonts w:asciiTheme="minorHAnsi" w:hAnsiTheme="minorHAnsi"/>
          <w:sz w:val="20"/>
        </w:rPr>
        <w:t>Wzór P</w:t>
      </w:r>
      <w:r w:rsidRPr="00E164E4">
        <w:rPr>
          <w:rFonts w:asciiTheme="minorHAnsi" w:hAnsiTheme="minorHAnsi"/>
          <w:sz w:val="20"/>
        </w:rPr>
        <w:t xml:space="preserve">rotokołu odbioru </w:t>
      </w:r>
    </w:p>
    <w:p w14:paraId="5C35690F" w14:textId="108D7337" w:rsidR="00655C05" w:rsidRPr="00E164E4" w:rsidRDefault="008C17C6" w:rsidP="00815EFF">
      <w:pPr>
        <w:spacing w:line="276" w:lineRule="auto"/>
        <w:ind w:left="284"/>
        <w:rPr>
          <w:rFonts w:asciiTheme="minorHAnsi" w:hAnsiTheme="minorHAnsi"/>
          <w:sz w:val="20"/>
        </w:rPr>
      </w:pPr>
      <w:r>
        <w:rPr>
          <w:rFonts w:asciiTheme="minorHAnsi" w:hAnsiTheme="minorHAnsi"/>
          <w:sz w:val="20"/>
        </w:rPr>
        <w:t>Załącznik Nr 2.04</w:t>
      </w:r>
      <w:r w:rsidR="00655C05" w:rsidRPr="00E164E4">
        <w:rPr>
          <w:rFonts w:asciiTheme="minorHAnsi" w:hAnsiTheme="minorHAnsi"/>
          <w:sz w:val="20"/>
        </w:rPr>
        <w:t xml:space="preserve"> </w:t>
      </w:r>
      <w:r w:rsidR="004D3B3F" w:rsidRPr="00E164E4">
        <w:rPr>
          <w:rFonts w:asciiTheme="minorHAnsi" w:hAnsiTheme="minorHAnsi"/>
          <w:sz w:val="20"/>
        </w:rPr>
        <w:t xml:space="preserve">– </w:t>
      </w:r>
      <w:r w:rsidR="00F936E1">
        <w:rPr>
          <w:rFonts w:asciiTheme="minorHAnsi" w:hAnsiTheme="minorHAnsi"/>
          <w:sz w:val="20"/>
        </w:rPr>
        <w:t>Wzór R</w:t>
      </w:r>
      <w:r w:rsidR="00655C05" w:rsidRPr="00E164E4">
        <w:rPr>
          <w:rFonts w:asciiTheme="minorHAnsi" w:hAnsiTheme="minorHAnsi"/>
          <w:sz w:val="20"/>
        </w:rPr>
        <w:t>aportu z testów</w:t>
      </w:r>
    </w:p>
    <w:p w14:paraId="25E11600" w14:textId="799A74D0" w:rsidR="00D3544F" w:rsidRPr="000046A1" w:rsidRDefault="003571CF" w:rsidP="00815EFF">
      <w:pPr>
        <w:spacing w:line="276" w:lineRule="auto"/>
        <w:ind w:left="284"/>
        <w:rPr>
          <w:rFonts w:asciiTheme="minorHAnsi" w:hAnsiTheme="minorHAnsi"/>
          <w:sz w:val="20"/>
        </w:rPr>
      </w:pPr>
      <w:r w:rsidRPr="000046A1">
        <w:rPr>
          <w:rFonts w:asciiTheme="minorHAnsi" w:hAnsiTheme="minorHAnsi"/>
          <w:sz w:val="20"/>
        </w:rPr>
        <w:t xml:space="preserve">Załącznik Nr 3  – </w:t>
      </w:r>
      <w:r w:rsidR="00A52B9C" w:rsidRPr="000046A1">
        <w:rPr>
          <w:rFonts w:asciiTheme="minorHAnsi" w:hAnsiTheme="minorHAnsi"/>
          <w:sz w:val="20"/>
        </w:rPr>
        <w:t>W</w:t>
      </w:r>
      <w:r w:rsidRPr="000046A1">
        <w:rPr>
          <w:rFonts w:asciiTheme="minorHAnsi" w:hAnsiTheme="minorHAnsi"/>
          <w:sz w:val="20"/>
        </w:rPr>
        <w:t>zór</w:t>
      </w:r>
      <w:r w:rsidR="009B5674" w:rsidRPr="000046A1">
        <w:rPr>
          <w:rFonts w:asciiTheme="minorHAnsi" w:hAnsiTheme="minorHAnsi"/>
          <w:sz w:val="20"/>
        </w:rPr>
        <w:t xml:space="preserve"> oświadczenia w przedmiocie przynależności do grupy kapitałowej</w:t>
      </w:r>
    </w:p>
    <w:p w14:paraId="2BFC153B" w14:textId="641A47E6" w:rsidR="003571CF" w:rsidRDefault="003571CF" w:rsidP="00815EFF">
      <w:pPr>
        <w:spacing w:line="276" w:lineRule="auto"/>
        <w:ind w:left="284"/>
        <w:jc w:val="both"/>
        <w:rPr>
          <w:rFonts w:asciiTheme="minorHAnsi" w:hAnsiTheme="minorHAnsi"/>
          <w:sz w:val="20"/>
        </w:rPr>
      </w:pPr>
      <w:r w:rsidRPr="00C1444A">
        <w:rPr>
          <w:rFonts w:asciiTheme="minorHAnsi" w:hAnsiTheme="minorHAnsi"/>
          <w:sz w:val="20"/>
        </w:rPr>
        <w:t xml:space="preserve">Załącznik Nr </w:t>
      </w:r>
      <w:r w:rsidR="00AF7F27">
        <w:rPr>
          <w:rFonts w:asciiTheme="minorHAnsi" w:hAnsiTheme="minorHAnsi" w:cstheme="minorHAnsi"/>
          <w:sz w:val="20"/>
          <w:szCs w:val="20"/>
        </w:rPr>
        <w:t>4</w:t>
      </w:r>
      <w:r w:rsidRPr="00C1444A">
        <w:rPr>
          <w:rFonts w:asciiTheme="minorHAnsi" w:hAnsiTheme="minorHAnsi"/>
          <w:sz w:val="20"/>
        </w:rPr>
        <w:t xml:space="preserve"> – </w:t>
      </w:r>
      <w:r w:rsidR="00B8273E">
        <w:rPr>
          <w:rFonts w:asciiTheme="minorHAnsi" w:hAnsiTheme="minorHAnsi"/>
          <w:sz w:val="20"/>
        </w:rPr>
        <w:t>W</w:t>
      </w:r>
      <w:r w:rsidRPr="00C1444A">
        <w:rPr>
          <w:rFonts w:asciiTheme="minorHAnsi" w:hAnsiTheme="minorHAnsi"/>
          <w:sz w:val="20"/>
        </w:rPr>
        <w:t xml:space="preserve">zór oświadczenia </w:t>
      </w:r>
      <w:r w:rsidR="00932F37">
        <w:rPr>
          <w:rFonts w:asciiTheme="minorHAnsi" w:hAnsiTheme="minorHAnsi"/>
          <w:sz w:val="20"/>
        </w:rPr>
        <w:t>W</w:t>
      </w:r>
      <w:r w:rsidRPr="00C1444A">
        <w:rPr>
          <w:rFonts w:asciiTheme="minorHAnsi" w:hAnsiTheme="minorHAnsi"/>
          <w:sz w:val="20"/>
        </w:rPr>
        <w:t xml:space="preserve">ykonawcy o </w:t>
      </w:r>
      <w:r w:rsidR="00C27865">
        <w:rPr>
          <w:rFonts w:asciiTheme="minorHAnsi" w:hAnsiTheme="minorHAnsi"/>
          <w:sz w:val="20"/>
        </w:rPr>
        <w:t>orzeczeniu/</w:t>
      </w:r>
      <w:r w:rsidRPr="00C1444A">
        <w:rPr>
          <w:rFonts w:asciiTheme="minorHAnsi" w:hAnsiTheme="minorHAnsi"/>
          <w:sz w:val="20"/>
        </w:rPr>
        <w:t>braku orzeczenia wobec niego tytułem środka zapobiegawczego zakazu ubiegania się o zamówienia publiczne</w:t>
      </w:r>
    </w:p>
    <w:p w14:paraId="085859AD" w14:textId="51C4DEAA" w:rsidR="002F7B32" w:rsidRPr="00EA1E52" w:rsidRDefault="002F7B32" w:rsidP="00815EFF">
      <w:pPr>
        <w:spacing w:line="276" w:lineRule="auto"/>
        <w:ind w:left="284"/>
        <w:jc w:val="both"/>
        <w:rPr>
          <w:rFonts w:asciiTheme="minorHAnsi" w:hAnsiTheme="minorHAnsi" w:cstheme="minorHAnsi"/>
          <w:sz w:val="20"/>
          <w:szCs w:val="20"/>
        </w:rPr>
      </w:pPr>
      <w:r>
        <w:rPr>
          <w:rFonts w:asciiTheme="minorHAnsi" w:hAnsiTheme="minorHAnsi"/>
          <w:sz w:val="20"/>
        </w:rPr>
        <w:t>Załącznik Nr 5 – W</w:t>
      </w:r>
      <w:r w:rsidRPr="00C1444A">
        <w:rPr>
          <w:rFonts w:asciiTheme="minorHAnsi" w:hAnsiTheme="minorHAnsi"/>
          <w:sz w:val="20"/>
        </w:rPr>
        <w:t xml:space="preserve">zór oświadczenia </w:t>
      </w:r>
      <w:r w:rsidR="00932F37">
        <w:rPr>
          <w:rFonts w:asciiTheme="minorHAnsi" w:hAnsiTheme="minorHAnsi"/>
          <w:sz w:val="20"/>
        </w:rPr>
        <w:t>W</w:t>
      </w:r>
      <w:r w:rsidRPr="00C1444A">
        <w:rPr>
          <w:rFonts w:asciiTheme="minorHAnsi" w:hAnsiTheme="minorHAnsi"/>
          <w:sz w:val="20"/>
        </w:rPr>
        <w:t xml:space="preserve">ykonawcy o </w:t>
      </w:r>
      <w:r w:rsidR="00C27865">
        <w:rPr>
          <w:rFonts w:asciiTheme="minorHAnsi" w:hAnsiTheme="minorHAnsi"/>
          <w:sz w:val="20"/>
        </w:rPr>
        <w:t>wydaniu/</w:t>
      </w:r>
      <w:r w:rsidRPr="00C1444A">
        <w:rPr>
          <w:rFonts w:asciiTheme="minorHAnsi" w:hAnsiTheme="minorHAnsi"/>
          <w:sz w:val="20"/>
        </w:rPr>
        <w:t>braku wydania wobec niego prawomocnego wyroku sądu lub ostatecznej decyzji administracyjnej o zaleganiu z uiszczaniem podatków, opłat lub składek na ubezpieczenia społeczne lub zdrowotne</w:t>
      </w:r>
    </w:p>
    <w:p w14:paraId="5F61872B" w14:textId="476AB2B1" w:rsidR="00AF7F27" w:rsidRDefault="003571CF" w:rsidP="00815EFF">
      <w:pPr>
        <w:spacing w:line="276" w:lineRule="auto"/>
        <w:ind w:left="284"/>
        <w:jc w:val="both"/>
        <w:rPr>
          <w:rFonts w:asciiTheme="minorHAnsi" w:hAnsiTheme="minorHAnsi"/>
          <w:sz w:val="20"/>
          <w:szCs w:val="20"/>
        </w:rPr>
      </w:pPr>
      <w:r w:rsidRPr="005A338C">
        <w:rPr>
          <w:rFonts w:ascii="Calibri" w:hAnsi="Calibri"/>
          <w:sz w:val="20"/>
        </w:rPr>
        <w:t xml:space="preserve">Załącznik Nr </w:t>
      </w:r>
      <w:r w:rsidR="002F7B32">
        <w:rPr>
          <w:rFonts w:ascii="Calibri" w:hAnsi="Calibri"/>
          <w:sz w:val="20"/>
        </w:rPr>
        <w:t>6</w:t>
      </w:r>
      <w:r w:rsidRPr="005A338C">
        <w:rPr>
          <w:rFonts w:ascii="Calibri" w:hAnsi="Calibri"/>
          <w:sz w:val="20"/>
        </w:rPr>
        <w:t xml:space="preserve"> – </w:t>
      </w:r>
      <w:r w:rsidR="00B8273E" w:rsidRPr="005A338C">
        <w:rPr>
          <w:rFonts w:ascii="Calibri" w:hAnsi="Calibri"/>
          <w:sz w:val="20"/>
        </w:rPr>
        <w:t>W</w:t>
      </w:r>
      <w:r w:rsidR="00F936E1">
        <w:rPr>
          <w:rFonts w:ascii="Calibri" w:hAnsi="Calibri"/>
          <w:sz w:val="20"/>
        </w:rPr>
        <w:t>zór W</w:t>
      </w:r>
      <w:r w:rsidRPr="005A338C">
        <w:rPr>
          <w:rFonts w:ascii="Calibri" w:hAnsi="Calibri"/>
          <w:sz w:val="20"/>
        </w:rPr>
        <w:t xml:space="preserve">ykazu </w:t>
      </w:r>
      <w:r w:rsidR="005A338C">
        <w:rPr>
          <w:rFonts w:ascii="Calibri" w:hAnsi="Calibri"/>
          <w:sz w:val="20"/>
        </w:rPr>
        <w:t>dostaw</w:t>
      </w:r>
      <w:r w:rsidR="00AF7F27" w:rsidRPr="00AF7F27">
        <w:rPr>
          <w:rFonts w:asciiTheme="minorHAnsi" w:hAnsiTheme="minorHAnsi"/>
          <w:sz w:val="20"/>
          <w:szCs w:val="20"/>
        </w:rPr>
        <w:t xml:space="preserve"> </w:t>
      </w:r>
    </w:p>
    <w:p w14:paraId="7DC826BD" w14:textId="7936FD12" w:rsidR="005A5C30" w:rsidRDefault="005A5C30" w:rsidP="00815EFF">
      <w:pPr>
        <w:spacing w:line="276" w:lineRule="auto"/>
        <w:ind w:left="284"/>
        <w:jc w:val="both"/>
        <w:rPr>
          <w:rFonts w:asciiTheme="minorHAnsi" w:hAnsiTheme="minorHAnsi"/>
          <w:sz w:val="20"/>
          <w:szCs w:val="20"/>
        </w:rPr>
      </w:pPr>
      <w:r>
        <w:rPr>
          <w:rFonts w:asciiTheme="minorHAnsi" w:hAnsiTheme="minorHAnsi"/>
          <w:sz w:val="20"/>
          <w:szCs w:val="20"/>
        </w:rPr>
        <w:t xml:space="preserve">Załącznik nr </w:t>
      </w:r>
      <w:r w:rsidR="002F7B32">
        <w:rPr>
          <w:rFonts w:asciiTheme="minorHAnsi" w:hAnsiTheme="minorHAnsi"/>
          <w:sz w:val="20"/>
          <w:szCs w:val="20"/>
        </w:rPr>
        <w:t>7</w:t>
      </w:r>
      <w:r w:rsidR="00F936E1">
        <w:rPr>
          <w:rFonts w:asciiTheme="minorHAnsi" w:hAnsiTheme="minorHAnsi"/>
          <w:sz w:val="20"/>
          <w:szCs w:val="20"/>
        </w:rPr>
        <w:t xml:space="preserve"> – Wzór W</w:t>
      </w:r>
      <w:r>
        <w:rPr>
          <w:rFonts w:asciiTheme="minorHAnsi" w:hAnsiTheme="minorHAnsi"/>
          <w:sz w:val="20"/>
          <w:szCs w:val="20"/>
        </w:rPr>
        <w:t>ykazu osób</w:t>
      </w:r>
    </w:p>
    <w:p w14:paraId="78E5C206" w14:textId="7BA841F7" w:rsidR="00D3544F" w:rsidRDefault="00AF7F27" w:rsidP="00815EFF">
      <w:pPr>
        <w:spacing w:line="276" w:lineRule="auto"/>
        <w:ind w:left="284"/>
        <w:jc w:val="both"/>
        <w:rPr>
          <w:rFonts w:ascii="Calibri" w:hAnsi="Calibri"/>
          <w:sz w:val="20"/>
        </w:rPr>
      </w:pPr>
      <w:r>
        <w:rPr>
          <w:rFonts w:asciiTheme="minorHAnsi" w:hAnsiTheme="minorHAnsi"/>
          <w:sz w:val="20"/>
          <w:szCs w:val="20"/>
        </w:rPr>
        <w:t xml:space="preserve">Załącznik Nr </w:t>
      </w:r>
      <w:r w:rsidR="002F7B32">
        <w:rPr>
          <w:rFonts w:asciiTheme="minorHAnsi" w:hAnsiTheme="minorHAnsi"/>
          <w:sz w:val="20"/>
          <w:szCs w:val="20"/>
        </w:rPr>
        <w:t>8</w:t>
      </w:r>
      <w:r w:rsidRPr="00B8273E">
        <w:rPr>
          <w:rFonts w:asciiTheme="minorHAnsi" w:hAnsiTheme="minorHAnsi"/>
          <w:sz w:val="20"/>
          <w:szCs w:val="20"/>
        </w:rPr>
        <w:t xml:space="preserve"> – Jednolity Europejski Dokument Zamówienia</w:t>
      </w:r>
    </w:p>
    <w:p w14:paraId="21514962" w14:textId="5C72383D" w:rsidR="000A0D68" w:rsidRPr="008C17C6" w:rsidRDefault="000A0D68" w:rsidP="00815EFF">
      <w:pPr>
        <w:spacing w:line="276" w:lineRule="auto"/>
        <w:ind w:left="284"/>
        <w:jc w:val="both"/>
        <w:rPr>
          <w:rFonts w:ascii="Calibri" w:hAnsi="Calibri"/>
          <w:sz w:val="20"/>
        </w:rPr>
      </w:pPr>
      <w:r w:rsidRPr="008C17C6">
        <w:rPr>
          <w:rFonts w:ascii="Calibri" w:hAnsi="Calibri"/>
          <w:sz w:val="20"/>
        </w:rPr>
        <w:t xml:space="preserve">Załącznik Nr </w:t>
      </w:r>
      <w:r w:rsidR="002F7B32" w:rsidRPr="008C17C6">
        <w:rPr>
          <w:rFonts w:ascii="Calibri" w:hAnsi="Calibri"/>
          <w:sz w:val="20"/>
        </w:rPr>
        <w:t>9</w:t>
      </w:r>
      <w:r w:rsidRPr="008C17C6">
        <w:rPr>
          <w:rFonts w:ascii="Calibri" w:hAnsi="Calibri"/>
          <w:sz w:val="20"/>
        </w:rPr>
        <w:t xml:space="preserve"> – Opis </w:t>
      </w:r>
      <w:r w:rsidR="000046A1" w:rsidRPr="008C17C6">
        <w:rPr>
          <w:rFonts w:ascii="Calibri" w:hAnsi="Calibri"/>
          <w:sz w:val="20"/>
        </w:rPr>
        <w:t>Przedmiotu Z</w:t>
      </w:r>
      <w:r w:rsidRPr="008C17C6">
        <w:rPr>
          <w:rFonts w:ascii="Calibri" w:hAnsi="Calibri"/>
          <w:sz w:val="20"/>
        </w:rPr>
        <w:t>amówienia</w:t>
      </w:r>
    </w:p>
    <w:p w14:paraId="2E22A32D" w14:textId="784217CC" w:rsidR="00156127" w:rsidRDefault="00FD32E2" w:rsidP="00815EFF">
      <w:pPr>
        <w:spacing w:line="276" w:lineRule="auto"/>
        <w:ind w:left="284"/>
        <w:rPr>
          <w:rFonts w:ascii="Calibri" w:hAnsi="Calibri"/>
          <w:sz w:val="20"/>
        </w:rPr>
      </w:pPr>
      <w:r w:rsidRPr="00366EAF">
        <w:rPr>
          <w:rFonts w:ascii="Calibri" w:hAnsi="Calibri"/>
          <w:sz w:val="20"/>
        </w:rPr>
        <w:t xml:space="preserve">Załącznik Nr </w:t>
      </w:r>
      <w:r w:rsidR="002F7B32">
        <w:rPr>
          <w:rFonts w:ascii="Calibri" w:hAnsi="Calibri"/>
          <w:sz w:val="20"/>
        </w:rPr>
        <w:t>10</w:t>
      </w:r>
      <w:r>
        <w:rPr>
          <w:rFonts w:ascii="Calibri" w:hAnsi="Calibri"/>
          <w:sz w:val="20"/>
        </w:rPr>
        <w:t xml:space="preserve"> – Słownik Pojęć</w:t>
      </w:r>
    </w:p>
    <w:p w14:paraId="4F3EE833" w14:textId="7005AC9D" w:rsidR="001A7352" w:rsidRDefault="001A7352" w:rsidP="00815EFF">
      <w:pPr>
        <w:spacing w:line="276" w:lineRule="auto"/>
        <w:ind w:left="284"/>
        <w:rPr>
          <w:rFonts w:ascii="Calibri" w:hAnsi="Calibri"/>
          <w:sz w:val="20"/>
        </w:rPr>
      </w:pPr>
    </w:p>
    <w:p w14:paraId="586D4D9C" w14:textId="77777777" w:rsidR="00A312DB" w:rsidRDefault="00A312DB" w:rsidP="00815EFF">
      <w:pPr>
        <w:spacing w:line="276" w:lineRule="auto"/>
        <w:ind w:left="284"/>
        <w:rPr>
          <w:rFonts w:ascii="Calibri" w:hAnsi="Calibri"/>
          <w:sz w:val="20"/>
        </w:rPr>
      </w:pPr>
    </w:p>
    <w:p w14:paraId="53829A97" w14:textId="77777777" w:rsidR="001A7352" w:rsidRDefault="001A7352" w:rsidP="00A015E6">
      <w:pPr>
        <w:spacing w:line="276" w:lineRule="auto"/>
        <w:rPr>
          <w:rFonts w:asciiTheme="minorHAnsi" w:hAnsiTheme="minorHAnsi"/>
          <w:sz w:val="20"/>
          <w:szCs w:val="20"/>
        </w:rPr>
      </w:pPr>
    </w:p>
    <w:p w14:paraId="01DAAE5F" w14:textId="77777777" w:rsidR="00B8273E" w:rsidRDefault="00B8273E" w:rsidP="00A015E6">
      <w:pPr>
        <w:spacing w:line="276" w:lineRule="auto"/>
        <w:rPr>
          <w:rFonts w:asciiTheme="minorHAnsi" w:hAnsiTheme="minorHAnsi"/>
          <w:sz w:val="20"/>
        </w:rPr>
      </w:pPr>
    </w:p>
    <w:p w14:paraId="7F318D0E" w14:textId="77777777" w:rsidR="005A5C30" w:rsidRDefault="005A5C30" w:rsidP="00A015E6">
      <w:pPr>
        <w:spacing w:line="276" w:lineRule="auto"/>
        <w:rPr>
          <w:rFonts w:asciiTheme="minorHAnsi" w:hAnsiTheme="minorHAnsi"/>
          <w:sz w:val="20"/>
        </w:rPr>
      </w:pPr>
    </w:p>
    <w:p w14:paraId="272F87DB" w14:textId="60E36C97" w:rsidR="00B8273E" w:rsidRDefault="00B8273E" w:rsidP="00A015E6">
      <w:pPr>
        <w:spacing w:line="276" w:lineRule="auto"/>
        <w:jc w:val="both"/>
        <w:rPr>
          <w:rFonts w:asciiTheme="minorHAnsi" w:hAnsiTheme="minorHAnsi" w:cstheme="minorHAnsi"/>
          <w:b/>
          <w:sz w:val="20"/>
          <w:szCs w:val="20"/>
        </w:rPr>
      </w:pPr>
      <w:r>
        <w:rPr>
          <w:rFonts w:asciiTheme="minorHAnsi" w:hAnsiTheme="minorHAnsi" w:cstheme="minorHAnsi"/>
          <w:b/>
        </w:rPr>
        <w:br w:type="page"/>
      </w:r>
    </w:p>
    <w:p w14:paraId="54E3664E" w14:textId="78C22BC3"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lastRenderedPageBreak/>
        <w:t>Rozdział I. Nazwa (firma) oraz adres Zamawiającego</w:t>
      </w:r>
    </w:p>
    <w:p w14:paraId="279D1099" w14:textId="37C4DB0A" w:rsidR="00932F37" w:rsidRPr="000046A1" w:rsidRDefault="00932F37" w:rsidP="00FB66E8">
      <w:pPr>
        <w:pStyle w:val="Akapitzlist"/>
        <w:numPr>
          <w:ilvl w:val="0"/>
          <w:numId w:val="12"/>
        </w:numPr>
        <w:autoSpaceDE w:val="0"/>
        <w:autoSpaceDN w:val="0"/>
        <w:adjustRightInd w:val="0"/>
        <w:ind w:hanging="543"/>
        <w:contextualSpacing w:val="0"/>
        <w:jc w:val="both"/>
        <w:rPr>
          <w:sz w:val="20"/>
        </w:rPr>
      </w:pPr>
      <w:r w:rsidRPr="000046A1">
        <w:rPr>
          <w:sz w:val="20"/>
        </w:rPr>
        <w:t xml:space="preserve">Województwo Pomorskie na podstawie posiadanego upoważnienia przeprowadza postępowanie w imieniu </w:t>
      </w:r>
      <w:r w:rsidR="00432FCA">
        <w:rPr>
          <w:sz w:val="20"/>
        </w:rPr>
        <w:br/>
      </w:r>
      <w:r w:rsidRPr="000046A1">
        <w:rPr>
          <w:sz w:val="20"/>
        </w:rPr>
        <w:t>i na rzecz niżej wymienionych Zamawiających:</w:t>
      </w:r>
    </w:p>
    <w:p w14:paraId="22CF1A86" w14:textId="5E75AAEC"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Wojewódzki Szpital Psychiatryczny im. prof. T. Bilikiewicza</w:t>
      </w:r>
      <w:r w:rsidR="00016AAC">
        <w:rPr>
          <w:rFonts w:asciiTheme="minorHAnsi" w:hAnsiTheme="minorHAnsi"/>
          <w:sz w:val="20"/>
        </w:rPr>
        <w:t>, ul. Srebrniki 1</w:t>
      </w:r>
      <w:r w:rsidR="00D9722C">
        <w:rPr>
          <w:rFonts w:asciiTheme="minorHAnsi" w:hAnsiTheme="minorHAnsi"/>
          <w:sz w:val="20"/>
        </w:rPr>
        <w:t>7</w:t>
      </w:r>
      <w:r w:rsidRPr="004A3E40">
        <w:rPr>
          <w:rFonts w:asciiTheme="minorHAnsi" w:hAnsiTheme="minorHAnsi"/>
          <w:sz w:val="20"/>
        </w:rPr>
        <w:t>,</w:t>
      </w:r>
      <w:r w:rsidR="00016AAC">
        <w:rPr>
          <w:rFonts w:asciiTheme="minorHAnsi" w:hAnsiTheme="minorHAnsi"/>
          <w:sz w:val="20"/>
        </w:rPr>
        <w:t xml:space="preserve"> </w:t>
      </w:r>
      <w:r w:rsidRPr="004A3E40">
        <w:rPr>
          <w:rFonts w:asciiTheme="minorHAnsi" w:hAnsiTheme="minorHAnsi"/>
          <w:sz w:val="20"/>
        </w:rPr>
        <w:t>80-282 Gdańsk  (PL01)</w:t>
      </w:r>
    </w:p>
    <w:p w14:paraId="7E393A60" w14:textId="2FB8434D" w:rsidR="009703D9" w:rsidRPr="004A3E40" w:rsidRDefault="009703D9" w:rsidP="001C5238">
      <w:pPr>
        <w:numPr>
          <w:ilvl w:val="0"/>
          <w:numId w:val="24"/>
        </w:numPr>
        <w:tabs>
          <w:tab w:val="left" w:pos="851"/>
        </w:tabs>
        <w:spacing w:line="276" w:lineRule="auto"/>
        <w:ind w:left="851" w:hanging="284"/>
        <w:jc w:val="both"/>
        <w:rPr>
          <w:rFonts w:asciiTheme="minorHAnsi" w:hAnsiTheme="minorHAnsi"/>
          <w:sz w:val="20"/>
        </w:rPr>
      </w:pPr>
      <w:r w:rsidRPr="004A3E40">
        <w:rPr>
          <w:rFonts w:asciiTheme="minorHAnsi" w:hAnsiTheme="minorHAnsi"/>
          <w:sz w:val="20"/>
        </w:rPr>
        <w:t>Stacja Pogotowia Ratunkowego w Gdańsku</w:t>
      </w:r>
      <w:r w:rsidR="00016AAC">
        <w:rPr>
          <w:rFonts w:asciiTheme="minorHAnsi" w:hAnsiTheme="minorHAnsi"/>
          <w:sz w:val="20"/>
        </w:rPr>
        <w:t>,</w:t>
      </w:r>
      <w:r w:rsidRPr="004A3E40">
        <w:rPr>
          <w:rFonts w:asciiTheme="minorHAnsi" w:hAnsiTheme="minorHAnsi"/>
          <w:sz w:val="20"/>
        </w:rPr>
        <w:t xml:space="preserve"> ul.</w:t>
      </w:r>
      <w:r w:rsidR="003177DB">
        <w:rPr>
          <w:rFonts w:asciiTheme="minorHAnsi" w:hAnsiTheme="minorHAnsi"/>
          <w:sz w:val="20"/>
        </w:rPr>
        <w:t> </w:t>
      </w:r>
      <w:r w:rsidRPr="004A3E40">
        <w:rPr>
          <w:rFonts w:asciiTheme="minorHAnsi" w:hAnsiTheme="minorHAnsi"/>
          <w:sz w:val="20"/>
        </w:rPr>
        <w:t>Orzeszkowej 1, 80-</w:t>
      </w:r>
      <w:r w:rsidR="00D9722C">
        <w:rPr>
          <w:rFonts w:asciiTheme="minorHAnsi" w:hAnsiTheme="minorHAnsi"/>
          <w:sz w:val="20"/>
        </w:rPr>
        <w:t>208</w:t>
      </w:r>
      <w:r w:rsidR="00D9722C" w:rsidRPr="004A3E40">
        <w:rPr>
          <w:rFonts w:asciiTheme="minorHAnsi" w:hAnsiTheme="minorHAnsi"/>
          <w:sz w:val="20"/>
        </w:rPr>
        <w:t xml:space="preserve"> </w:t>
      </w:r>
      <w:r w:rsidRPr="004A3E40">
        <w:rPr>
          <w:rFonts w:asciiTheme="minorHAnsi" w:hAnsiTheme="minorHAnsi"/>
          <w:sz w:val="20"/>
        </w:rPr>
        <w:t xml:space="preserve">Gdańsk (PL02) </w:t>
      </w:r>
    </w:p>
    <w:p w14:paraId="748181D0" w14:textId="180D9CA2" w:rsidR="009703D9" w:rsidRPr="004A3E40" w:rsidRDefault="00757DBA" w:rsidP="001C5238">
      <w:pPr>
        <w:numPr>
          <w:ilvl w:val="0"/>
          <w:numId w:val="24"/>
        </w:numPr>
        <w:tabs>
          <w:tab w:val="left" w:pos="851"/>
        </w:tabs>
        <w:spacing w:line="276" w:lineRule="auto"/>
        <w:ind w:left="851" w:hanging="284"/>
        <w:jc w:val="both"/>
        <w:rPr>
          <w:rFonts w:asciiTheme="minorHAnsi" w:hAnsiTheme="minorHAnsi"/>
          <w:sz w:val="20"/>
        </w:rPr>
      </w:pPr>
      <w:r>
        <w:rPr>
          <w:rFonts w:asciiTheme="minorHAnsi" w:hAnsiTheme="minorHAnsi"/>
          <w:sz w:val="20"/>
        </w:rPr>
        <w:t>Pomorskie Centrum Reumatologiczne im. dr Jadwigi Titz-Kosko w Sopocie Sp. z o.o.,</w:t>
      </w:r>
      <w:r w:rsidR="009703D9" w:rsidRPr="00B8273E">
        <w:rPr>
          <w:rFonts w:asciiTheme="minorHAnsi" w:hAnsiTheme="minorHAnsi"/>
          <w:sz w:val="20"/>
          <w:szCs w:val="20"/>
        </w:rPr>
        <w:t xml:space="preserve"> </w:t>
      </w:r>
      <w:r w:rsidR="009703D9" w:rsidRPr="004A3E40">
        <w:rPr>
          <w:rFonts w:asciiTheme="minorHAnsi" w:hAnsiTheme="minorHAnsi"/>
          <w:sz w:val="20"/>
        </w:rPr>
        <w:t>ul. Grunwaldzka 1</w:t>
      </w:r>
      <w:r w:rsidR="00C52FB6">
        <w:rPr>
          <w:rFonts w:asciiTheme="minorHAnsi" w:hAnsiTheme="minorHAnsi"/>
          <w:sz w:val="20"/>
        </w:rPr>
        <w:t>-</w:t>
      </w:r>
      <w:r w:rsidR="009703D9" w:rsidRPr="004A3E40">
        <w:rPr>
          <w:rFonts w:asciiTheme="minorHAnsi" w:hAnsiTheme="minorHAnsi"/>
          <w:sz w:val="20"/>
        </w:rPr>
        <w:t>3, 81-759 Sopot (PL05)</w:t>
      </w:r>
    </w:p>
    <w:p w14:paraId="275DFC07" w14:textId="793CA009"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Centrum Zdrowia Psychicznego w Słupsku</w:t>
      </w:r>
      <w:r w:rsidR="00016AAC">
        <w:rPr>
          <w:rFonts w:asciiTheme="minorHAnsi" w:hAnsiTheme="minorHAnsi"/>
          <w:sz w:val="20"/>
        </w:rPr>
        <w:t>,</w:t>
      </w:r>
      <w:r w:rsidRPr="004A3E40">
        <w:rPr>
          <w:rFonts w:asciiTheme="minorHAnsi" w:hAnsiTheme="minorHAnsi"/>
          <w:sz w:val="20"/>
        </w:rPr>
        <w:t xml:space="preserve"> ul. </w:t>
      </w:r>
      <w:r w:rsidR="00016AAC">
        <w:rPr>
          <w:rFonts w:asciiTheme="minorHAnsi" w:hAnsiTheme="minorHAnsi"/>
          <w:sz w:val="20"/>
        </w:rPr>
        <w:t>Obrońców Wybrzeża 4</w:t>
      </w:r>
      <w:r w:rsidRPr="004A3E40">
        <w:rPr>
          <w:rFonts w:asciiTheme="minorHAnsi" w:hAnsiTheme="minorHAnsi"/>
          <w:sz w:val="20"/>
        </w:rPr>
        <w:t>, 76-200 Słupsk (PL06)</w:t>
      </w:r>
    </w:p>
    <w:p w14:paraId="5B9A6EEF" w14:textId="27C5F54F" w:rsidR="009703D9" w:rsidRPr="004A3E40" w:rsidRDefault="009703D9" w:rsidP="001C5238">
      <w:pPr>
        <w:numPr>
          <w:ilvl w:val="0"/>
          <w:numId w:val="24"/>
        </w:numPr>
        <w:tabs>
          <w:tab w:val="left" w:pos="851"/>
        </w:tabs>
        <w:spacing w:line="276" w:lineRule="auto"/>
        <w:ind w:left="851" w:hanging="284"/>
        <w:jc w:val="both"/>
        <w:rPr>
          <w:rFonts w:asciiTheme="minorHAnsi" w:hAnsiTheme="minorHAnsi"/>
          <w:sz w:val="20"/>
        </w:rPr>
      </w:pPr>
      <w:r w:rsidRPr="004A3E40">
        <w:rPr>
          <w:rFonts w:asciiTheme="minorHAnsi" w:hAnsiTheme="minorHAnsi"/>
          <w:sz w:val="20"/>
        </w:rPr>
        <w:t>Wojewódzki Szpital Specjalistyczny im. J.</w:t>
      </w:r>
      <w:r>
        <w:rPr>
          <w:rFonts w:asciiTheme="minorHAnsi" w:hAnsiTheme="minorHAnsi"/>
          <w:sz w:val="20"/>
        </w:rPr>
        <w:t xml:space="preserve"> </w:t>
      </w:r>
      <w:r w:rsidRPr="004A3E40">
        <w:rPr>
          <w:rFonts w:asciiTheme="minorHAnsi" w:hAnsiTheme="minorHAnsi"/>
          <w:sz w:val="20"/>
        </w:rPr>
        <w:t>Korczaka</w:t>
      </w:r>
      <w:r w:rsidR="00016AAC">
        <w:rPr>
          <w:rFonts w:asciiTheme="minorHAnsi" w:hAnsiTheme="minorHAnsi"/>
          <w:sz w:val="20"/>
        </w:rPr>
        <w:t xml:space="preserve"> w Słupsku Sp. z o.o.,</w:t>
      </w:r>
      <w:r w:rsidRPr="004A3E40">
        <w:rPr>
          <w:rFonts w:asciiTheme="minorHAnsi" w:hAnsiTheme="minorHAnsi"/>
          <w:sz w:val="20"/>
        </w:rPr>
        <w:t xml:space="preserve"> ul. </w:t>
      </w:r>
      <w:r w:rsidR="00016AAC">
        <w:rPr>
          <w:rFonts w:asciiTheme="minorHAnsi" w:hAnsiTheme="minorHAnsi"/>
          <w:sz w:val="20"/>
        </w:rPr>
        <w:t>Hubalczyków 1</w:t>
      </w:r>
      <w:r w:rsidRPr="004A3E40">
        <w:rPr>
          <w:rFonts w:asciiTheme="minorHAnsi" w:hAnsiTheme="minorHAnsi"/>
          <w:sz w:val="20"/>
        </w:rPr>
        <w:t>, 76-200 Słupsk (PL07)</w:t>
      </w:r>
    </w:p>
    <w:p w14:paraId="4E9EB139" w14:textId="17FB87A2" w:rsidR="009703D9" w:rsidRPr="004A3E40" w:rsidRDefault="009703D9" w:rsidP="001C5238">
      <w:pPr>
        <w:numPr>
          <w:ilvl w:val="0"/>
          <w:numId w:val="24"/>
        </w:numPr>
        <w:tabs>
          <w:tab w:val="left" w:pos="851"/>
        </w:tabs>
        <w:spacing w:line="276" w:lineRule="auto"/>
        <w:ind w:left="851" w:hanging="284"/>
        <w:jc w:val="both"/>
        <w:rPr>
          <w:rFonts w:asciiTheme="minorHAnsi" w:hAnsiTheme="minorHAnsi"/>
          <w:sz w:val="20"/>
        </w:rPr>
      </w:pPr>
      <w:r w:rsidRPr="004A3E40">
        <w:rPr>
          <w:rFonts w:asciiTheme="minorHAnsi" w:hAnsiTheme="minorHAnsi"/>
          <w:sz w:val="20"/>
        </w:rPr>
        <w:t>Szpital dla Nerwowo i Psychicznie Chorych im. S.</w:t>
      </w:r>
      <w:r>
        <w:rPr>
          <w:rFonts w:asciiTheme="minorHAnsi" w:hAnsiTheme="minorHAnsi"/>
          <w:sz w:val="20"/>
        </w:rPr>
        <w:t xml:space="preserve"> </w:t>
      </w:r>
      <w:r w:rsidRPr="004A3E40">
        <w:rPr>
          <w:rFonts w:asciiTheme="minorHAnsi" w:hAnsiTheme="minorHAnsi"/>
          <w:sz w:val="20"/>
        </w:rPr>
        <w:t>Kryzana</w:t>
      </w:r>
      <w:r w:rsidR="00BC6AE1">
        <w:rPr>
          <w:rFonts w:asciiTheme="minorHAnsi" w:hAnsiTheme="minorHAnsi"/>
          <w:sz w:val="20"/>
        </w:rPr>
        <w:t>,</w:t>
      </w:r>
      <w:r w:rsidRPr="004A3E40">
        <w:rPr>
          <w:rFonts w:asciiTheme="minorHAnsi" w:hAnsiTheme="minorHAnsi"/>
          <w:sz w:val="20"/>
        </w:rPr>
        <w:t xml:space="preserve"> ul. Skarszewska 7, 83-200 Starogard Gdański (PL08)</w:t>
      </w:r>
    </w:p>
    <w:p w14:paraId="3901AED9" w14:textId="546DC2AB"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 xml:space="preserve">Wojewódzki Ośrodek Terapii Uzależnień </w:t>
      </w:r>
      <w:r w:rsidR="00016AAC">
        <w:rPr>
          <w:rFonts w:asciiTheme="minorHAnsi" w:hAnsiTheme="minorHAnsi"/>
          <w:sz w:val="20"/>
        </w:rPr>
        <w:t>w Gdańsku</w:t>
      </w:r>
      <w:r w:rsidR="00BC6AE1">
        <w:rPr>
          <w:rFonts w:asciiTheme="minorHAnsi" w:hAnsiTheme="minorHAnsi"/>
          <w:sz w:val="20"/>
        </w:rPr>
        <w:t>,</w:t>
      </w:r>
      <w:r w:rsidR="00016AAC">
        <w:rPr>
          <w:rFonts w:asciiTheme="minorHAnsi" w:hAnsiTheme="minorHAnsi"/>
          <w:sz w:val="20"/>
        </w:rPr>
        <w:t xml:space="preserve"> </w:t>
      </w:r>
      <w:r w:rsidRPr="004A3E40">
        <w:rPr>
          <w:rFonts w:asciiTheme="minorHAnsi" w:hAnsiTheme="minorHAnsi"/>
          <w:sz w:val="20"/>
        </w:rPr>
        <w:t>ul. Zakopiańska 37,</w:t>
      </w:r>
      <w:r w:rsidR="00BA76B0">
        <w:rPr>
          <w:rFonts w:asciiTheme="minorHAnsi" w:hAnsiTheme="minorHAnsi"/>
          <w:sz w:val="20"/>
        </w:rPr>
        <w:t xml:space="preserve"> </w:t>
      </w:r>
      <w:r w:rsidRPr="004A3E40">
        <w:rPr>
          <w:rFonts w:asciiTheme="minorHAnsi" w:hAnsiTheme="minorHAnsi"/>
          <w:sz w:val="20"/>
        </w:rPr>
        <w:t>80-142 Gdańsk (PL10)</w:t>
      </w:r>
    </w:p>
    <w:p w14:paraId="109D9E31" w14:textId="11D1F90F"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Stacj</w:t>
      </w:r>
      <w:r w:rsidR="00D9722C">
        <w:rPr>
          <w:rFonts w:asciiTheme="minorHAnsi" w:hAnsiTheme="minorHAnsi"/>
          <w:sz w:val="20"/>
        </w:rPr>
        <w:t>a</w:t>
      </w:r>
      <w:r w:rsidRPr="004A3E40">
        <w:rPr>
          <w:rFonts w:asciiTheme="minorHAnsi" w:hAnsiTheme="minorHAnsi"/>
          <w:sz w:val="20"/>
        </w:rPr>
        <w:t xml:space="preserve"> Pogotowia Ratunkowego w Słupsku</w:t>
      </w:r>
      <w:r w:rsidR="00016AAC">
        <w:rPr>
          <w:rFonts w:asciiTheme="minorHAnsi" w:hAnsiTheme="minorHAnsi"/>
          <w:sz w:val="20"/>
        </w:rPr>
        <w:t>,</w:t>
      </w:r>
      <w:r w:rsidRPr="004A3E40">
        <w:rPr>
          <w:rFonts w:asciiTheme="minorHAnsi" w:hAnsiTheme="minorHAnsi"/>
          <w:sz w:val="20"/>
        </w:rPr>
        <w:t xml:space="preserve"> ul. Paderewskiego 5,</w:t>
      </w:r>
      <w:r w:rsidR="00BA76B0">
        <w:rPr>
          <w:rFonts w:asciiTheme="minorHAnsi" w:hAnsiTheme="minorHAnsi"/>
          <w:sz w:val="20"/>
        </w:rPr>
        <w:t xml:space="preserve"> </w:t>
      </w:r>
      <w:r w:rsidRPr="004A3E40">
        <w:rPr>
          <w:rFonts w:asciiTheme="minorHAnsi" w:hAnsiTheme="minorHAnsi"/>
          <w:sz w:val="20"/>
        </w:rPr>
        <w:t>76-200 Słupsk (PL11)</w:t>
      </w:r>
    </w:p>
    <w:p w14:paraId="09CA6BBC" w14:textId="11DBF06C"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COPERNICUS Podmiot Leczniczy Sp. z o.o</w:t>
      </w:r>
      <w:r>
        <w:rPr>
          <w:rFonts w:asciiTheme="minorHAnsi" w:hAnsiTheme="minorHAnsi"/>
          <w:sz w:val="20"/>
        </w:rPr>
        <w:t>.</w:t>
      </w:r>
      <w:r w:rsidR="00016AAC">
        <w:rPr>
          <w:rFonts w:asciiTheme="minorHAnsi" w:hAnsiTheme="minorHAnsi"/>
          <w:sz w:val="20"/>
        </w:rPr>
        <w:t>,</w:t>
      </w:r>
      <w:r w:rsidRPr="004A3E40">
        <w:rPr>
          <w:rFonts w:asciiTheme="minorHAnsi" w:hAnsiTheme="minorHAnsi"/>
          <w:sz w:val="20"/>
        </w:rPr>
        <w:t xml:space="preserve"> ul. Nowe Ogrody 1-6, 80-803 Gdańsk (PL12.1)</w:t>
      </w:r>
    </w:p>
    <w:p w14:paraId="3593CC09" w14:textId="36702681" w:rsidR="009703D9" w:rsidRPr="004A3E40" w:rsidRDefault="009703D9" w:rsidP="001C5238">
      <w:pPr>
        <w:numPr>
          <w:ilvl w:val="0"/>
          <w:numId w:val="24"/>
        </w:numPr>
        <w:tabs>
          <w:tab w:val="left" w:pos="851"/>
        </w:tabs>
        <w:spacing w:line="276" w:lineRule="auto"/>
        <w:ind w:left="851" w:hanging="284"/>
        <w:jc w:val="both"/>
        <w:rPr>
          <w:rFonts w:asciiTheme="minorHAnsi" w:hAnsiTheme="minorHAnsi"/>
          <w:sz w:val="20"/>
        </w:rPr>
      </w:pPr>
      <w:r w:rsidRPr="004A3E40">
        <w:rPr>
          <w:rFonts w:asciiTheme="minorHAnsi" w:hAnsiTheme="minorHAnsi"/>
          <w:sz w:val="20"/>
        </w:rPr>
        <w:t xml:space="preserve">Szpital Dziecięcy Polanki im. Macieja Płażyńskiego </w:t>
      </w:r>
      <w:r w:rsidR="00016AAC">
        <w:rPr>
          <w:rFonts w:asciiTheme="minorHAnsi" w:hAnsiTheme="minorHAnsi"/>
          <w:sz w:val="20"/>
        </w:rPr>
        <w:t xml:space="preserve">w Gdańsku </w:t>
      </w:r>
      <w:r w:rsidRPr="004A3E40">
        <w:rPr>
          <w:rFonts w:asciiTheme="minorHAnsi" w:hAnsiTheme="minorHAnsi"/>
          <w:sz w:val="20"/>
        </w:rPr>
        <w:t>Sp. z o.o.</w:t>
      </w:r>
      <w:r w:rsidR="00016AAC">
        <w:rPr>
          <w:rFonts w:asciiTheme="minorHAnsi" w:hAnsiTheme="minorHAnsi"/>
          <w:sz w:val="20"/>
        </w:rPr>
        <w:t>,</w:t>
      </w:r>
      <w:r w:rsidRPr="004A3E40">
        <w:rPr>
          <w:rFonts w:asciiTheme="minorHAnsi" w:hAnsiTheme="minorHAnsi"/>
          <w:sz w:val="20"/>
        </w:rPr>
        <w:t xml:space="preserve"> ul. Polanki 119, 80-308 Gdańsk (PL14)</w:t>
      </w:r>
    </w:p>
    <w:p w14:paraId="02074CB7" w14:textId="0781E2B5"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Szpital Specjalistyczny w Prabutach Sp. z o.o.</w:t>
      </w:r>
      <w:r w:rsidR="00016AAC">
        <w:rPr>
          <w:rFonts w:asciiTheme="minorHAnsi" w:hAnsiTheme="minorHAnsi"/>
          <w:sz w:val="20"/>
        </w:rPr>
        <w:t>,</w:t>
      </w:r>
      <w:r w:rsidRPr="004A3E40">
        <w:rPr>
          <w:rFonts w:asciiTheme="minorHAnsi" w:hAnsiTheme="minorHAnsi"/>
          <w:sz w:val="20"/>
        </w:rPr>
        <w:t xml:space="preserve"> ul. Kuracyjna 30, 82-550 Prabuty (PL16)</w:t>
      </w:r>
    </w:p>
    <w:p w14:paraId="6D16BAFB" w14:textId="1CE2E3F1"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Przemysłowy Zespół Opieki Zdrowotnej Sp. z o.o.</w:t>
      </w:r>
      <w:r w:rsidR="00016AAC">
        <w:rPr>
          <w:rFonts w:asciiTheme="minorHAnsi" w:hAnsiTheme="minorHAnsi"/>
          <w:sz w:val="20"/>
        </w:rPr>
        <w:t>,</w:t>
      </w:r>
      <w:r w:rsidRPr="004A3E40">
        <w:rPr>
          <w:rFonts w:asciiTheme="minorHAnsi" w:hAnsiTheme="minorHAnsi"/>
          <w:sz w:val="20"/>
        </w:rPr>
        <w:t xml:space="preserve"> ul. Wałowa 27, 80-858 Gdańsk (PL17)</w:t>
      </w:r>
    </w:p>
    <w:p w14:paraId="1C10195D" w14:textId="474F5224" w:rsidR="009703D9" w:rsidRPr="004A3E40"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Szpital Specjalistyczny w Kościerzynie  Sp. z o.o.</w:t>
      </w:r>
      <w:r w:rsidR="00016AAC">
        <w:rPr>
          <w:rFonts w:asciiTheme="minorHAnsi" w:hAnsiTheme="minorHAnsi"/>
          <w:sz w:val="20"/>
        </w:rPr>
        <w:t>,</w:t>
      </w:r>
      <w:r w:rsidRPr="004A3E40">
        <w:rPr>
          <w:rFonts w:asciiTheme="minorHAnsi" w:hAnsiTheme="minorHAnsi"/>
          <w:sz w:val="20"/>
        </w:rPr>
        <w:t xml:space="preserve"> ul. Piechowskiego 36, 83-400 Kościerzyna (PL18)</w:t>
      </w:r>
    </w:p>
    <w:p w14:paraId="30A9B7AA" w14:textId="629C1C9C" w:rsidR="009703D9" w:rsidRDefault="009703D9" w:rsidP="001C5238">
      <w:pPr>
        <w:numPr>
          <w:ilvl w:val="0"/>
          <w:numId w:val="24"/>
        </w:numPr>
        <w:tabs>
          <w:tab w:val="left" w:pos="851"/>
        </w:tabs>
        <w:spacing w:line="276" w:lineRule="auto"/>
        <w:ind w:left="567" w:firstLine="0"/>
        <w:jc w:val="both"/>
        <w:rPr>
          <w:rFonts w:asciiTheme="minorHAnsi" w:hAnsiTheme="minorHAnsi"/>
          <w:sz w:val="20"/>
        </w:rPr>
      </w:pPr>
      <w:r w:rsidRPr="004A3E40">
        <w:rPr>
          <w:rFonts w:asciiTheme="minorHAnsi" w:hAnsiTheme="minorHAnsi"/>
          <w:sz w:val="20"/>
        </w:rPr>
        <w:t>Szpitale Pomorskie Sp. z o.o.</w:t>
      </w:r>
      <w:r w:rsidR="00016AAC">
        <w:rPr>
          <w:rFonts w:asciiTheme="minorHAnsi" w:hAnsiTheme="minorHAnsi"/>
          <w:sz w:val="20"/>
        </w:rPr>
        <w:t>,</w:t>
      </w:r>
      <w:r w:rsidRPr="004A3E40">
        <w:rPr>
          <w:rFonts w:asciiTheme="minorHAnsi" w:hAnsiTheme="minorHAnsi"/>
          <w:sz w:val="20"/>
        </w:rPr>
        <w:t xml:space="preserve"> ul. Powstania Styczniowego 1</w:t>
      </w:r>
      <w:r w:rsidR="00016AAC">
        <w:rPr>
          <w:rFonts w:asciiTheme="minorHAnsi" w:hAnsiTheme="minorHAnsi"/>
          <w:sz w:val="20"/>
        </w:rPr>
        <w:t>,</w:t>
      </w:r>
      <w:r w:rsidRPr="004A3E40">
        <w:rPr>
          <w:rFonts w:asciiTheme="minorHAnsi" w:hAnsiTheme="minorHAnsi"/>
          <w:sz w:val="20"/>
        </w:rPr>
        <w:t xml:space="preserve"> 81-519 Gdynia (PL19.2)</w:t>
      </w:r>
    </w:p>
    <w:p w14:paraId="0D046B08" w14:textId="6F2404C6" w:rsidR="00D3544F" w:rsidRPr="000046A1" w:rsidRDefault="00ED6D38" w:rsidP="00A015E6">
      <w:pPr>
        <w:spacing w:line="276" w:lineRule="auto"/>
        <w:jc w:val="center"/>
        <w:rPr>
          <w:rFonts w:asciiTheme="minorHAnsi" w:hAnsiTheme="minorHAnsi"/>
          <w:b/>
          <w:sz w:val="20"/>
          <w:szCs w:val="20"/>
        </w:rPr>
      </w:pPr>
      <w:r w:rsidRPr="000046A1">
        <w:rPr>
          <w:rFonts w:asciiTheme="minorHAnsi" w:hAnsiTheme="minorHAnsi"/>
          <w:b/>
          <w:sz w:val="20"/>
          <w:szCs w:val="20"/>
        </w:rPr>
        <w:t>Reprezentowani przez:</w:t>
      </w:r>
    </w:p>
    <w:p w14:paraId="7D8AC7C7" w14:textId="77777777" w:rsidR="00D3544F" w:rsidRPr="000046A1" w:rsidRDefault="009F54A6" w:rsidP="00A015E6">
      <w:pPr>
        <w:spacing w:line="276" w:lineRule="auto"/>
        <w:jc w:val="center"/>
        <w:rPr>
          <w:rFonts w:asciiTheme="minorHAnsi" w:hAnsiTheme="minorHAnsi"/>
          <w:b/>
          <w:sz w:val="20"/>
          <w:szCs w:val="20"/>
        </w:rPr>
      </w:pPr>
      <w:r w:rsidRPr="000046A1">
        <w:rPr>
          <w:rFonts w:asciiTheme="minorHAnsi" w:hAnsiTheme="minorHAnsi"/>
          <w:b/>
          <w:sz w:val="20"/>
          <w:szCs w:val="20"/>
        </w:rPr>
        <w:t>Województwo Pomorskie</w:t>
      </w:r>
    </w:p>
    <w:p w14:paraId="501F0E22" w14:textId="77777777" w:rsidR="00D3544F" w:rsidRPr="000046A1" w:rsidRDefault="00B8273E" w:rsidP="00A015E6">
      <w:pPr>
        <w:spacing w:line="276" w:lineRule="auto"/>
        <w:jc w:val="center"/>
        <w:rPr>
          <w:rFonts w:asciiTheme="minorHAnsi" w:hAnsiTheme="minorHAnsi"/>
          <w:b/>
          <w:sz w:val="20"/>
          <w:szCs w:val="20"/>
        </w:rPr>
      </w:pPr>
      <w:r w:rsidRPr="000046A1">
        <w:rPr>
          <w:rFonts w:asciiTheme="minorHAnsi" w:hAnsiTheme="minorHAnsi"/>
          <w:b/>
          <w:sz w:val="20"/>
          <w:szCs w:val="20"/>
        </w:rPr>
        <w:t>N</w:t>
      </w:r>
      <w:r w:rsidR="009F54A6" w:rsidRPr="000046A1">
        <w:rPr>
          <w:rFonts w:asciiTheme="minorHAnsi" w:hAnsiTheme="minorHAnsi"/>
          <w:b/>
          <w:sz w:val="20"/>
          <w:szCs w:val="20"/>
        </w:rPr>
        <w:t>IP 5833163786, Regon 191674836</w:t>
      </w:r>
    </w:p>
    <w:p w14:paraId="656D6CBE" w14:textId="2A4EC174" w:rsidR="009F54A6" w:rsidRDefault="009F54A6" w:rsidP="00A015E6">
      <w:pPr>
        <w:widowControl w:val="0"/>
        <w:tabs>
          <w:tab w:val="left" w:pos="9000"/>
        </w:tabs>
        <w:autoSpaceDE w:val="0"/>
        <w:spacing w:line="276" w:lineRule="auto"/>
        <w:jc w:val="center"/>
        <w:rPr>
          <w:rStyle w:val="Hipercze"/>
          <w:rFonts w:asciiTheme="minorHAnsi" w:hAnsiTheme="minorHAnsi"/>
          <w:sz w:val="20"/>
          <w:szCs w:val="20"/>
        </w:rPr>
      </w:pPr>
      <w:r w:rsidRPr="000046A1">
        <w:rPr>
          <w:rFonts w:asciiTheme="minorHAnsi" w:hAnsiTheme="minorHAnsi"/>
          <w:sz w:val="20"/>
          <w:szCs w:val="20"/>
        </w:rPr>
        <w:t xml:space="preserve">adres e-mail: </w:t>
      </w:r>
      <w:hyperlink r:id="rId8" w:history="1">
        <w:r w:rsidR="006506CC" w:rsidRPr="00C52FB6">
          <w:rPr>
            <w:rStyle w:val="Hipercze"/>
            <w:rFonts w:asciiTheme="minorHAnsi" w:hAnsiTheme="minorHAnsi" w:cstheme="minorHAnsi"/>
            <w:sz w:val="20"/>
            <w:szCs w:val="20"/>
          </w:rPr>
          <w:t>zamowienia@pomorskie.eu</w:t>
        </w:r>
      </w:hyperlink>
      <w:r w:rsidR="00C52FB6" w:rsidRPr="00C52FB6">
        <w:rPr>
          <w:rStyle w:val="Hipercze"/>
          <w:rFonts w:asciiTheme="minorHAnsi" w:hAnsiTheme="minorHAnsi" w:cstheme="minorHAnsi"/>
          <w:sz w:val="20"/>
          <w:szCs w:val="20"/>
        </w:rPr>
        <w:t xml:space="preserve">, </w:t>
      </w:r>
      <w:r w:rsidR="00815EFF">
        <w:rPr>
          <w:rFonts w:asciiTheme="minorHAnsi" w:hAnsiTheme="minorHAnsi" w:cstheme="minorHAnsi"/>
          <w:b/>
          <w:sz w:val="20"/>
          <w:szCs w:val="20"/>
        </w:rPr>
        <w:t>przy czym wymagany jest kontakt</w:t>
      </w:r>
      <w:r w:rsidR="00C52FB6" w:rsidRPr="00C52FB6">
        <w:rPr>
          <w:rFonts w:asciiTheme="minorHAnsi" w:hAnsiTheme="minorHAnsi" w:cstheme="minorHAnsi"/>
          <w:b/>
          <w:sz w:val="20"/>
          <w:szCs w:val="20"/>
        </w:rPr>
        <w:t xml:space="preserve"> z Zamawiającym za pośrednictwem platformy zakupowej </w:t>
      </w:r>
      <w:hyperlink r:id="rId9" w:history="1">
        <w:r w:rsidR="00C52FB6" w:rsidRPr="00C52FB6">
          <w:rPr>
            <w:rFonts w:asciiTheme="minorHAnsi" w:hAnsiTheme="minorHAnsi" w:cstheme="minorHAnsi"/>
            <w:color w:val="0000FF"/>
            <w:sz w:val="20"/>
            <w:szCs w:val="20"/>
            <w:u w:val="single"/>
          </w:rPr>
          <w:t>https://platformazakupowa.pl/pn/pomorskie</w:t>
        </w:r>
      </w:hyperlink>
      <w:r w:rsidR="00C52FB6">
        <w:rPr>
          <w:rFonts w:asciiTheme="minorHAnsi" w:hAnsiTheme="minorHAnsi" w:cstheme="minorHAnsi"/>
          <w:sz w:val="20"/>
          <w:szCs w:val="20"/>
        </w:rPr>
        <w:t>.</w:t>
      </w:r>
      <w:r w:rsidR="00932F37" w:rsidRPr="00C52FB6">
        <w:rPr>
          <w:rFonts w:asciiTheme="minorHAnsi" w:hAnsiTheme="minorHAnsi" w:cstheme="minorHAnsi"/>
          <w:sz w:val="20"/>
          <w:szCs w:val="20"/>
        </w:rPr>
        <w:t xml:space="preserve"> </w:t>
      </w:r>
    </w:p>
    <w:p w14:paraId="7249EC0E" w14:textId="08CF8E7B" w:rsidR="00020FE2" w:rsidRPr="00020FE2" w:rsidRDefault="00020FE2" w:rsidP="00020FE2">
      <w:pPr>
        <w:pStyle w:val="Akapitzlist"/>
        <w:numPr>
          <w:ilvl w:val="0"/>
          <w:numId w:val="12"/>
        </w:numPr>
        <w:autoSpaceDE w:val="0"/>
        <w:autoSpaceDN w:val="0"/>
        <w:adjustRightInd w:val="0"/>
        <w:ind w:hanging="543"/>
        <w:contextualSpacing w:val="0"/>
        <w:jc w:val="both"/>
        <w:rPr>
          <w:sz w:val="20"/>
        </w:rPr>
      </w:pPr>
      <w:r w:rsidRPr="00020FE2">
        <w:rPr>
          <w:sz w:val="20"/>
        </w:rPr>
        <w:t xml:space="preserve">Każdy Zamawiający po wybraniu najkorzystniejszej oferty </w:t>
      </w:r>
      <w:r w:rsidR="00C52FB6">
        <w:rPr>
          <w:sz w:val="20"/>
        </w:rPr>
        <w:t>zawrze</w:t>
      </w:r>
      <w:r w:rsidRPr="00020FE2">
        <w:rPr>
          <w:sz w:val="20"/>
        </w:rPr>
        <w:t xml:space="preserve"> odrębn</w:t>
      </w:r>
      <w:r w:rsidR="00C52FB6">
        <w:rPr>
          <w:sz w:val="20"/>
        </w:rPr>
        <w:t>ą</w:t>
      </w:r>
      <w:r w:rsidRPr="00020FE2">
        <w:rPr>
          <w:sz w:val="20"/>
        </w:rPr>
        <w:t xml:space="preserve"> </w:t>
      </w:r>
      <w:r w:rsidR="009B4184">
        <w:rPr>
          <w:sz w:val="20"/>
        </w:rPr>
        <w:t>U</w:t>
      </w:r>
      <w:r w:rsidRPr="00020FE2">
        <w:rPr>
          <w:sz w:val="20"/>
        </w:rPr>
        <w:t>mow</w:t>
      </w:r>
      <w:r w:rsidR="00C52FB6">
        <w:rPr>
          <w:sz w:val="20"/>
        </w:rPr>
        <w:t>ę</w:t>
      </w:r>
      <w:r w:rsidRPr="00020FE2">
        <w:rPr>
          <w:sz w:val="20"/>
        </w:rPr>
        <w:t xml:space="preserve"> w sprawie zamówienia publicznego</w:t>
      </w:r>
      <w:r w:rsidR="00C52FB6">
        <w:rPr>
          <w:sz w:val="20"/>
        </w:rPr>
        <w:t xml:space="preserve"> w zakresie określonym dla danego Zamawiającego w SIWZ</w:t>
      </w:r>
      <w:r w:rsidRPr="00020FE2">
        <w:rPr>
          <w:sz w:val="20"/>
        </w:rPr>
        <w:t>.</w:t>
      </w:r>
    </w:p>
    <w:p w14:paraId="31F1A14C"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Rozdział II. Tryb udzielenia zamówienia</w:t>
      </w:r>
    </w:p>
    <w:p w14:paraId="1DC5A625" w14:textId="7784040A" w:rsidR="00004919" w:rsidRDefault="0084157E" w:rsidP="00200D14">
      <w:pPr>
        <w:pStyle w:val="Akapitzlist"/>
        <w:numPr>
          <w:ilvl w:val="0"/>
          <w:numId w:val="48"/>
        </w:numPr>
        <w:spacing w:after="240"/>
        <w:ind w:left="567" w:hanging="567"/>
        <w:jc w:val="both"/>
        <w:rPr>
          <w:rFonts w:asciiTheme="minorHAnsi" w:hAnsiTheme="minorHAnsi" w:cs="Arial"/>
          <w:sz w:val="20"/>
          <w:szCs w:val="20"/>
        </w:rPr>
      </w:pPr>
      <w:r w:rsidRPr="00020FE2">
        <w:rPr>
          <w:rFonts w:asciiTheme="minorHAnsi" w:hAnsiTheme="minorHAnsi" w:cstheme="minorHAnsi"/>
          <w:sz w:val="20"/>
          <w:szCs w:val="20"/>
        </w:rPr>
        <w:t>Postępowanie niniejsze prowadzone jest w trybie przetargu nieograniczonego z zachowaniem zasad określonych ustawą</w:t>
      </w:r>
      <w:r w:rsidR="009B5674" w:rsidRPr="00020FE2">
        <w:rPr>
          <w:rFonts w:asciiTheme="minorHAnsi" w:hAnsiTheme="minorHAnsi" w:cstheme="minorHAnsi"/>
          <w:sz w:val="20"/>
          <w:szCs w:val="20"/>
        </w:rPr>
        <w:t xml:space="preserve"> z dnia 29 stycznia 2004 roku </w:t>
      </w:r>
      <w:r w:rsidR="00932F37" w:rsidRPr="00020FE2">
        <w:rPr>
          <w:rFonts w:asciiTheme="minorHAnsi" w:hAnsiTheme="minorHAnsi" w:cstheme="minorHAnsi"/>
          <w:sz w:val="20"/>
          <w:szCs w:val="20"/>
        </w:rPr>
        <w:t>P</w:t>
      </w:r>
      <w:r w:rsidR="009B5674" w:rsidRPr="00020FE2">
        <w:rPr>
          <w:rFonts w:asciiTheme="minorHAnsi" w:hAnsiTheme="minorHAnsi" w:cstheme="minorHAnsi"/>
          <w:sz w:val="20"/>
          <w:szCs w:val="20"/>
        </w:rPr>
        <w:t>rawo zamówień publicznych (</w:t>
      </w:r>
      <w:r w:rsidR="008838A1">
        <w:rPr>
          <w:rFonts w:asciiTheme="minorHAnsi" w:hAnsiTheme="minorHAnsi" w:cstheme="minorHAnsi"/>
          <w:sz w:val="20"/>
          <w:szCs w:val="20"/>
        </w:rPr>
        <w:t xml:space="preserve">DZ. U. z 2019 </w:t>
      </w:r>
      <w:r w:rsidR="00432FCA" w:rsidRPr="00020FE2">
        <w:rPr>
          <w:rFonts w:asciiTheme="minorHAnsi" w:hAnsiTheme="minorHAnsi" w:cstheme="minorHAnsi"/>
          <w:sz w:val="20"/>
          <w:szCs w:val="20"/>
        </w:rPr>
        <w:t xml:space="preserve">r., poz. </w:t>
      </w:r>
      <w:r w:rsidR="008838A1">
        <w:rPr>
          <w:rFonts w:asciiTheme="minorHAnsi" w:hAnsiTheme="minorHAnsi" w:cstheme="minorHAnsi"/>
          <w:sz w:val="20"/>
          <w:szCs w:val="20"/>
        </w:rPr>
        <w:t>1843</w:t>
      </w:r>
      <w:r w:rsidR="00432FCA" w:rsidRPr="00020FE2">
        <w:rPr>
          <w:rFonts w:asciiTheme="minorHAnsi" w:hAnsiTheme="minorHAnsi" w:cstheme="minorHAnsi"/>
          <w:sz w:val="20"/>
          <w:szCs w:val="20"/>
        </w:rPr>
        <w:t xml:space="preserve">, </w:t>
      </w:r>
      <w:r w:rsidR="00485377" w:rsidRPr="00020FE2">
        <w:rPr>
          <w:rFonts w:asciiTheme="minorHAnsi" w:hAnsiTheme="minorHAnsi" w:cstheme="minorHAnsi"/>
          <w:sz w:val="20"/>
          <w:szCs w:val="20"/>
        </w:rPr>
        <w:t xml:space="preserve">zwaną </w:t>
      </w:r>
      <w:r w:rsidR="00432FCA" w:rsidRPr="00020FE2">
        <w:rPr>
          <w:rFonts w:asciiTheme="minorHAnsi" w:hAnsiTheme="minorHAnsi" w:cstheme="minorHAnsi"/>
          <w:sz w:val="20"/>
          <w:szCs w:val="20"/>
        </w:rPr>
        <w:t xml:space="preserve">dalej </w:t>
      </w:r>
      <w:r w:rsidR="00485377" w:rsidRPr="00020FE2">
        <w:rPr>
          <w:rFonts w:asciiTheme="minorHAnsi" w:hAnsiTheme="minorHAnsi" w:cstheme="minorHAnsi"/>
          <w:sz w:val="20"/>
          <w:szCs w:val="20"/>
        </w:rPr>
        <w:t>„</w:t>
      </w:r>
      <w:r w:rsidR="00432FCA" w:rsidRPr="00020FE2">
        <w:rPr>
          <w:rFonts w:asciiTheme="minorHAnsi" w:hAnsiTheme="minorHAnsi" w:cstheme="minorHAnsi"/>
          <w:sz w:val="20"/>
          <w:szCs w:val="20"/>
        </w:rPr>
        <w:t>ustawą</w:t>
      </w:r>
      <w:r w:rsidR="009B5674" w:rsidRPr="00020FE2">
        <w:rPr>
          <w:rFonts w:asciiTheme="minorHAnsi" w:hAnsiTheme="minorHAnsi" w:cstheme="minorHAnsi"/>
          <w:sz w:val="20"/>
          <w:szCs w:val="20"/>
        </w:rPr>
        <w:t xml:space="preserve"> Pzp</w:t>
      </w:r>
      <w:r w:rsidR="00485377" w:rsidRPr="00020FE2">
        <w:rPr>
          <w:rFonts w:asciiTheme="minorHAnsi" w:hAnsiTheme="minorHAnsi" w:cstheme="minorHAnsi"/>
          <w:sz w:val="20"/>
          <w:szCs w:val="20"/>
        </w:rPr>
        <w:t>”</w:t>
      </w:r>
      <w:r w:rsidR="009B5674" w:rsidRPr="00020FE2">
        <w:rPr>
          <w:rFonts w:asciiTheme="minorHAnsi" w:hAnsiTheme="minorHAnsi" w:cstheme="minorHAnsi"/>
          <w:sz w:val="20"/>
          <w:szCs w:val="20"/>
        </w:rPr>
        <w:t>)</w:t>
      </w:r>
      <w:r w:rsidR="00485377" w:rsidRPr="00020FE2">
        <w:rPr>
          <w:rFonts w:asciiTheme="minorHAnsi" w:hAnsiTheme="minorHAnsi" w:cstheme="minorHAnsi"/>
          <w:sz w:val="20"/>
          <w:szCs w:val="20"/>
        </w:rPr>
        <w:t>,</w:t>
      </w:r>
      <w:r w:rsidRPr="00020FE2">
        <w:rPr>
          <w:rFonts w:asciiTheme="minorHAnsi" w:hAnsiTheme="minorHAnsi" w:cstheme="minorHAnsi"/>
          <w:sz w:val="20"/>
          <w:szCs w:val="20"/>
        </w:rPr>
        <w:t xml:space="preserve"> o wartości szacunkowej </w:t>
      </w:r>
      <w:r w:rsidR="00FF42E7" w:rsidRPr="00020FE2">
        <w:rPr>
          <w:rFonts w:asciiTheme="minorHAnsi" w:hAnsiTheme="minorHAnsi" w:cstheme="minorHAnsi"/>
          <w:sz w:val="20"/>
          <w:szCs w:val="20"/>
        </w:rPr>
        <w:t>przekraczającej kwotę</w:t>
      </w:r>
      <w:r w:rsidRPr="00020FE2">
        <w:rPr>
          <w:rFonts w:asciiTheme="minorHAnsi" w:hAnsiTheme="minorHAnsi" w:cstheme="minorHAnsi"/>
          <w:sz w:val="20"/>
          <w:szCs w:val="20"/>
        </w:rPr>
        <w:t xml:space="preserve"> określon</w:t>
      </w:r>
      <w:r w:rsidR="006E509C" w:rsidRPr="00020FE2">
        <w:rPr>
          <w:rFonts w:asciiTheme="minorHAnsi" w:hAnsiTheme="minorHAnsi" w:cstheme="minorHAnsi"/>
          <w:sz w:val="20"/>
          <w:szCs w:val="20"/>
        </w:rPr>
        <w:t>ą</w:t>
      </w:r>
      <w:r w:rsidRPr="00020FE2">
        <w:rPr>
          <w:rFonts w:asciiTheme="minorHAnsi" w:hAnsiTheme="minorHAnsi" w:cstheme="minorHAnsi"/>
          <w:sz w:val="20"/>
          <w:szCs w:val="20"/>
        </w:rPr>
        <w:t xml:space="preserve"> w przepisach wydanych na podstawie art. 11 ust. 8 ustawy Pzp.</w:t>
      </w:r>
      <w:r w:rsidR="009F54A6" w:rsidRPr="00020FE2">
        <w:rPr>
          <w:rFonts w:asciiTheme="minorHAnsi" w:hAnsiTheme="minorHAnsi" w:cstheme="minorHAnsi"/>
          <w:sz w:val="20"/>
          <w:szCs w:val="20"/>
        </w:rPr>
        <w:t xml:space="preserve"> </w:t>
      </w:r>
      <w:r w:rsidR="00004919" w:rsidRPr="00020FE2">
        <w:rPr>
          <w:rFonts w:asciiTheme="minorHAnsi" w:hAnsiTheme="minorHAnsi" w:cstheme="minorHAnsi"/>
          <w:spacing w:val="-1"/>
          <w:sz w:val="20"/>
          <w:szCs w:val="20"/>
        </w:rPr>
        <w:t xml:space="preserve">Nr postępowania </w:t>
      </w:r>
      <w:r w:rsidR="00693D9C" w:rsidRPr="00020FE2">
        <w:rPr>
          <w:rFonts w:asciiTheme="minorHAnsi" w:hAnsiTheme="minorHAnsi" w:cs="Arial"/>
          <w:sz w:val="20"/>
          <w:szCs w:val="20"/>
        </w:rPr>
        <w:t>DAZ.ZP</w:t>
      </w:r>
      <w:r w:rsidR="008838A1">
        <w:rPr>
          <w:rFonts w:asciiTheme="minorHAnsi" w:hAnsiTheme="minorHAnsi" w:cs="Arial"/>
          <w:sz w:val="20"/>
          <w:szCs w:val="20"/>
        </w:rPr>
        <w:t>.272.72.</w:t>
      </w:r>
      <w:r w:rsidR="00485377" w:rsidRPr="00020FE2">
        <w:rPr>
          <w:rFonts w:asciiTheme="minorHAnsi" w:hAnsiTheme="minorHAnsi" w:cs="Arial"/>
          <w:sz w:val="20"/>
          <w:szCs w:val="20"/>
        </w:rPr>
        <w:t>2019</w:t>
      </w:r>
      <w:r w:rsidR="00020FE2" w:rsidRPr="00020FE2">
        <w:rPr>
          <w:rFonts w:asciiTheme="minorHAnsi" w:hAnsiTheme="minorHAnsi" w:cs="Arial"/>
          <w:sz w:val="20"/>
          <w:szCs w:val="20"/>
        </w:rPr>
        <w:t>.</w:t>
      </w:r>
    </w:p>
    <w:p w14:paraId="1AF0B3B8" w14:textId="7A988BF0" w:rsidR="00020FE2" w:rsidRPr="00020FE2" w:rsidRDefault="00020FE2" w:rsidP="00200D14">
      <w:pPr>
        <w:pStyle w:val="Akapitzlist"/>
        <w:numPr>
          <w:ilvl w:val="0"/>
          <w:numId w:val="48"/>
        </w:numPr>
        <w:spacing w:after="240"/>
        <w:ind w:left="567" w:hanging="567"/>
        <w:jc w:val="both"/>
        <w:rPr>
          <w:rFonts w:asciiTheme="minorHAnsi" w:hAnsiTheme="minorHAnsi" w:cstheme="minorHAnsi"/>
          <w:sz w:val="20"/>
          <w:szCs w:val="20"/>
        </w:rPr>
      </w:pPr>
      <w:r w:rsidRPr="0017236A">
        <w:rPr>
          <w:rFonts w:asciiTheme="minorHAnsi" w:hAnsiTheme="minorHAnsi" w:cs="Tahoma"/>
          <w:sz w:val="20"/>
          <w:szCs w:val="20"/>
        </w:rPr>
        <w:t xml:space="preserve">Niniejsze postępowanie prowadzone jest w formie elektronicznej za pośrednictwem Platformy zakupowej dostępnej pod adresem strony internetowej </w:t>
      </w:r>
      <w:hyperlink r:id="rId10" w:history="1">
        <w:r w:rsidR="008838A1" w:rsidRPr="00C52FB6">
          <w:rPr>
            <w:rFonts w:asciiTheme="minorHAnsi" w:hAnsiTheme="minorHAnsi" w:cstheme="minorHAnsi"/>
            <w:color w:val="0000FF"/>
            <w:sz w:val="20"/>
            <w:szCs w:val="20"/>
            <w:u w:val="single"/>
          </w:rPr>
          <w:t>https://platformazakupowa.pl/pn/pomorskie</w:t>
        </w:r>
      </w:hyperlink>
      <w:r w:rsidRPr="0017236A">
        <w:rPr>
          <w:rFonts w:asciiTheme="minorHAnsi" w:hAnsiTheme="minorHAnsi" w:cs="Tahoma"/>
          <w:sz w:val="20"/>
          <w:szCs w:val="20"/>
        </w:rPr>
        <w:t xml:space="preserve">, do której link znajduje się na stronie BIP Zamawiającego </w:t>
      </w:r>
      <w:hyperlink r:id="rId11" w:history="1">
        <w:r w:rsidRPr="0017236A">
          <w:rPr>
            <w:rStyle w:val="Hipercze"/>
            <w:rFonts w:asciiTheme="minorHAnsi" w:hAnsiTheme="minorHAnsi" w:cs="Tahoma"/>
            <w:sz w:val="20"/>
            <w:szCs w:val="20"/>
          </w:rPr>
          <w:t>http://www.bip.pomorskie.eu/Article/id,12.html</w:t>
        </w:r>
      </w:hyperlink>
      <w:r w:rsidRPr="0017236A">
        <w:rPr>
          <w:rFonts w:asciiTheme="minorHAnsi" w:hAnsiTheme="minorHAnsi" w:cs="Tahoma"/>
          <w:sz w:val="20"/>
          <w:szCs w:val="20"/>
        </w:rPr>
        <w:t xml:space="preserve"> zwanej dalej Platformą.</w:t>
      </w:r>
    </w:p>
    <w:p w14:paraId="4283A27F"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Rozdział III. Opis przedmiotu zamówienia</w:t>
      </w:r>
      <w:r w:rsidR="004E7B15" w:rsidRPr="003F3789">
        <w:rPr>
          <w:rFonts w:asciiTheme="minorHAnsi" w:hAnsiTheme="minorHAnsi"/>
          <w:color w:val="1F497D" w:themeColor="text2"/>
        </w:rPr>
        <w:t xml:space="preserve"> </w:t>
      </w:r>
    </w:p>
    <w:p w14:paraId="30372806" w14:textId="4512D06B" w:rsidR="009703D9" w:rsidRPr="009703D9" w:rsidRDefault="009703D9" w:rsidP="001C5238">
      <w:pPr>
        <w:pStyle w:val="Akapitzlist"/>
        <w:numPr>
          <w:ilvl w:val="6"/>
          <w:numId w:val="25"/>
        </w:numPr>
        <w:spacing w:after="0"/>
        <w:ind w:left="426" w:hanging="426"/>
        <w:jc w:val="both"/>
        <w:rPr>
          <w:sz w:val="20"/>
          <w:szCs w:val="20"/>
        </w:rPr>
      </w:pPr>
      <w:r w:rsidRPr="009703D9">
        <w:rPr>
          <w:sz w:val="20"/>
          <w:szCs w:val="20"/>
        </w:rPr>
        <w:t>Przedmiot zamówienia obejmuje:</w:t>
      </w:r>
    </w:p>
    <w:p w14:paraId="01FE6277" w14:textId="2AA072E6"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opracowani</w:t>
      </w:r>
      <w:r w:rsidR="00C52FB6">
        <w:rPr>
          <w:rFonts w:asciiTheme="minorHAnsi" w:hAnsiTheme="minorHAnsi"/>
          <w:sz w:val="20"/>
          <w:szCs w:val="20"/>
        </w:rPr>
        <w:t>e</w:t>
      </w:r>
      <w:r w:rsidRPr="00655C05">
        <w:rPr>
          <w:rFonts w:asciiTheme="minorHAnsi" w:hAnsiTheme="minorHAnsi"/>
          <w:sz w:val="20"/>
          <w:szCs w:val="20"/>
        </w:rPr>
        <w:t xml:space="preserve"> Harmonogramu i Dokumentacji Projektowej (DPR),</w:t>
      </w:r>
    </w:p>
    <w:p w14:paraId="171410BA" w14:textId="77777777"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dostarczenie wszystkich komponentów sprzętowych i oprogramowania,</w:t>
      </w:r>
    </w:p>
    <w:p w14:paraId="77D26A77" w14:textId="42493CC2"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montaż, podłączeni</w:t>
      </w:r>
      <w:r w:rsidR="00C52FB6">
        <w:rPr>
          <w:rFonts w:asciiTheme="minorHAnsi" w:hAnsiTheme="minorHAnsi"/>
          <w:sz w:val="20"/>
          <w:szCs w:val="20"/>
        </w:rPr>
        <w:t>e</w:t>
      </w:r>
      <w:r w:rsidRPr="00655C05">
        <w:rPr>
          <w:rFonts w:asciiTheme="minorHAnsi" w:hAnsiTheme="minorHAnsi"/>
          <w:sz w:val="20"/>
          <w:szCs w:val="20"/>
        </w:rPr>
        <w:t>, konfiguracj</w:t>
      </w:r>
      <w:r w:rsidR="00C52FB6">
        <w:rPr>
          <w:rFonts w:asciiTheme="minorHAnsi" w:hAnsiTheme="minorHAnsi"/>
          <w:sz w:val="20"/>
          <w:szCs w:val="20"/>
        </w:rPr>
        <w:t>ę</w:t>
      </w:r>
      <w:r w:rsidRPr="00655C05">
        <w:rPr>
          <w:rFonts w:asciiTheme="minorHAnsi" w:hAnsiTheme="minorHAnsi"/>
          <w:sz w:val="20"/>
          <w:szCs w:val="20"/>
        </w:rPr>
        <w:t>, uruchomieni</w:t>
      </w:r>
      <w:r w:rsidR="00C52FB6">
        <w:rPr>
          <w:rFonts w:asciiTheme="minorHAnsi" w:hAnsiTheme="minorHAnsi"/>
          <w:sz w:val="20"/>
          <w:szCs w:val="20"/>
        </w:rPr>
        <w:t>e</w:t>
      </w:r>
      <w:r w:rsidRPr="00655C05">
        <w:rPr>
          <w:rFonts w:asciiTheme="minorHAnsi" w:hAnsiTheme="minorHAnsi"/>
          <w:sz w:val="20"/>
          <w:szCs w:val="20"/>
        </w:rPr>
        <w:t xml:space="preserve"> i wdrożeni</w:t>
      </w:r>
      <w:r w:rsidR="00C52FB6">
        <w:rPr>
          <w:rFonts w:asciiTheme="minorHAnsi" w:hAnsiTheme="minorHAnsi"/>
          <w:sz w:val="20"/>
          <w:szCs w:val="20"/>
        </w:rPr>
        <w:t>e</w:t>
      </w:r>
      <w:r w:rsidRPr="00655C05">
        <w:rPr>
          <w:rFonts w:asciiTheme="minorHAnsi" w:hAnsiTheme="minorHAnsi"/>
          <w:sz w:val="20"/>
          <w:szCs w:val="20"/>
        </w:rPr>
        <w:t xml:space="preserve"> wszystkich dostarczonych komponentów zgodnie z ilością przypisaną dla </w:t>
      </w:r>
      <w:r w:rsidR="00C52FB6">
        <w:rPr>
          <w:rFonts w:asciiTheme="minorHAnsi" w:hAnsiTheme="minorHAnsi"/>
          <w:sz w:val="20"/>
          <w:szCs w:val="20"/>
        </w:rPr>
        <w:t xml:space="preserve">danego </w:t>
      </w:r>
      <w:r w:rsidRPr="00655C05">
        <w:rPr>
          <w:rFonts w:asciiTheme="minorHAnsi" w:hAnsiTheme="minorHAnsi"/>
          <w:sz w:val="20"/>
          <w:szCs w:val="20"/>
        </w:rPr>
        <w:t>Zamawiającego,</w:t>
      </w:r>
    </w:p>
    <w:p w14:paraId="5E4B3F3B" w14:textId="10DA879D"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lastRenderedPageBreak/>
        <w:t>dostarczeni</w:t>
      </w:r>
      <w:r w:rsidR="00C52FB6">
        <w:rPr>
          <w:rFonts w:asciiTheme="minorHAnsi" w:hAnsiTheme="minorHAnsi"/>
          <w:sz w:val="20"/>
          <w:szCs w:val="20"/>
        </w:rPr>
        <w:t>e</w:t>
      </w:r>
      <w:r w:rsidRPr="00655C05">
        <w:rPr>
          <w:rFonts w:asciiTheme="minorHAnsi" w:hAnsiTheme="minorHAnsi"/>
          <w:sz w:val="20"/>
          <w:szCs w:val="20"/>
        </w:rPr>
        <w:t xml:space="preserve"> i podłączeni</w:t>
      </w:r>
      <w:r w:rsidR="00C52FB6">
        <w:rPr>
          <w:rFonts w:asciiTheme="minorHAnsi" w:hAnsiTheme="minorHAnsi"/>
          <w:sz w:val="20"/>
          <w:szCs w:val="20"/>
        </w:rPr>
        <w:t>e</w:t>
      </w:r>
      <w:r w:rsidRPr="00655C05">
        <w:rPr>
          <w:rFonts w:asciiTheme="minorHAnsi" w:hAnsiTheme="minorHAnsi"/>
          <w:sz w:val="20"/>
          <w:szCs w:val="20"/>
        </w:rPr>
        <w:t xml:space="preserve"> niezbędnego okablowania dla urządzeń LAN oraz zasilania w infrastrukturze </w:t>
      </w:r>
      <w:r w:rsidR="00C52FB6">
        <w:rPr>
          <w:rFonts w:asciiTheme="minorHAnsi" w:hAnsiTheme="minorHAnsi"/>
          <w:sz w:val="20"/>
          <w:szCs w:val="20"/>
        </w:rPr>
        <w:t xml:space="preserve">danego </w:t>
      </w:r>
      <w:r w:rsidRPr="00655C05">
        <w:rPr>
          <w:rFonts w:asciiTheme="minorHAnsi" w:hAnsiTheme="minorHAnsi"/>
          <w:sz w:val="20"/>
          <w:szCs w:val="20"/>
        </w:rPr>
        <w:t>Zamawiającego,</w:t>
      </w:r>
    </w:p>
    <w:p w14:paraId="07C598C6" w14:textId="2232E39E"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niezbędn</w:t>
      </w:r>
      <w:r w:rsidR="00C52FB6">
        <w:rPr>
          <w:rFonts w:asciiTheme="minorHAnsi" w:hAnsiTheme="minorHAnsi"/>
          <w:sz w:val="20"/>
          <w:szCs w:val="20"/>
        </w:rPr>
        <w:t>ą</w:t>
      </w:r>
      <w:r w:rsidRPr="00655C05">
        <w:rPr>
          <w:rFonts w:asciiTheme="minorHAnsi" w:hAnsiTheme="minorHAnsi"/>
          <w:sz w:val="20"/>
          <w:szCs w:val="20"/>
        </w:rPr>
        <w:t xml:space="preserve"> konfiguracj</w:t>
      </w:r>
      <w:r w:rsidR="00C52FB6">
        <w:rPr>
          <w:rFonts w:asciiTheme="minorHAnsi" w:hAnsiTheme="minorHAnsi"/>
          <w:sz w:val="20"/>
          <w:szCs w:val="20"/>
        </w:rPr>
        <w:t>ę</w:t>
      </w:r>
      <w:r w:rsidRPr="00655C05">
        <w:rPr>
          <w:rFonts w:asciiTheme="minorHAnsi" w:hAnsiTheme="minorHAnsi"/>
          <w:sz w:val="20"/>
          <w:szCs w:val="20"/>
        </w:rPr>
        <w:t xml:space="preserve"> środowiska LAN, WAN i WLAN Zamawiającego,</w:t>
      </w:r>
    </w:p>
    <w:p w14:paraId="42828B58" w14:textId="117A6C87"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wykonani</w:t>
      </w:r>
      <w:r w:rsidR="00C52FB6">
        <w:rPr>
          <w:rFonts w:asciiTheme="minorHAnsi" w:hAnsiTheme="minorHAnsi"/>
          <w:sz w:val="20"/>
          <w:szCs w:val="20"/>
        </w:rPr>
        <w:t>e</w:t>
      </w:r>
      <w:r w:rsidRPr="00655C05">
        <w:rPr>
          <w:rFonts w:asciiTheme="minorHAnsi" w:hAnsiTheme="minorHAnsi"/>
          <w:sz w:val="20"/>
          <w:szCs w:val="20"/>
        </w:rPr>
        <w:t xml:space="preserve"> i dostarczeni</w:t>
      </w:r>
      <w:r w:rsidR="00C52FB6">
        <w:rPr>
          <w:rFonts w:asciiTheme="minorHAnsi" w:hAnsiTheme="minorHAnsi"/>
          <w:sz w:val="20"/>
          <w:szCs w:val="20"/>
        </w:rPr>
        <w:t>e</w:t>
      </w:r>
      <w:r w:rsidRPr="00655C05">
        <w:rPr>
          <w:rFonts w:asciiTheme="minorHAnsi" w:hAnsiTheme="minorHAnsi"/>
          <w:sz w:val="20"/>
          <w:szCs w:val="20"/>
        </w:rPr>
        <w:t xml:space="preserve"> Dokumentacji Powykonawczej </w:t>
      </w:r>
      <w:r w:rsidR="00CF2408">
        <w:rPr>
          <w:rFonts w:asciiTheme="minorHAnsi" w:hAnsiTheme="minorHAnsi"/>
          <w:sz w:val="20"/>
          <w:szCs w:val="20"/>
        </w:rPr>
        <w:t>(</w:t>
      </w:r>
      <w:r w:rsidRPr="00655C05">
        <w:rPr>
          <w:rFonts w:asciiTheme="minorHAnsi" w:hAnsiTheme="minorHAnsi"/>
          <w:sz w:val="20"/>
          <w:szCs w:val="20"/>
        </w:rPr>
        <w:t>DPO</w:t>
      </w:r>
      <w:r w:rsidR="00CF2408">
        <w:rPr>
          <w:rFonts w:asciiTheme="minorHAnsi" w:hAnsiTheme="minorHAnsi"/>
          <w:sz w:val="20"/>
          <w:szCs w:val="20"/>
        </w:rPr>
        <w:t>)</w:t>
      </w:r>
      <w:r w:rsidRPr="00655C05">
        <w:rPr>
          <w:rFonts w:asciiTheme="minorHAnsi" w:hAnsiTheme="minorHAnsi"/>
          <w:sz w:val="20"/>
          <w:szCs w:val="20"/>
        </w:rPr>
        <w:t xml:space="preserve"> i Dokumentacji Użytkowej (DU),</w:t>
      </w:r>
    </w:p>
    <w:p w14:paraId="25287747" w14:textId="21247B25" w:rsidR="003221F6"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przeprowadzeni</w:t>
      </w:r>
      <w:r w:rsidR="00C52FB6">
        <w:rPr>
          <w:rFonts w:asciiTheme="minorHAnsi" w:hAnsiTheme="minorHAnsi"/>
          <w:sz w:val="20"/>
          <w:szCs w:val="20"/>
        </w:rPr>
        <w:t>e</w:t>
      </w:r>
      <w:r w:rsidRPr="00655C05">
        <w:rPr>
          <w:rFonts w:asciiTheme="minorHAnsi" w:hAnsiTheme="minorHAnsi"/>
          <w:sz w:val="20"/>
          <w:szCs w:val="20"/>
        </w:rPr>
        <w:t xml:space="preserve"> Instruktaży stanowiskowych w zakresie merytorycznym niezbędnym do instalacji, konfiguracji </w:t>
      </w:r>
      <w:r w:rsidR="003A5FB1">
        <w:rPr>
          <w:rFonts w:asciiTheme="minorHAnsi" w:hAnsiTheme="minorHAnsi"/>
          <w:sz w:val="20"/>
          <w:szCs w:val="20"/>
        </w:rPr>
        <w:t xml:space="preserve">i użytkowania </w:t>
      </w:r>
      <w:r w:rsidR="000F11F2">
        <w:rPr>
          <w:rFonts w:asciiTheme="minorHAnsi" w:hAnsiTheme="minorHAnsi"/>
          <w:sz w:val="20"/>
          <w:szCs w:val="20"/>
        </w:rPr>
        <w:t>Przedmiotu Zamówienia (</w:t>
      </w:r>
      <w:r w:rsidR="003A5FB1">
        <w:rPr>
          <w:rFonts w:asciiTheme="minorHAnsi" w:hAnsiTheme="minorHAnsi"/>
          <w:sz w:val="20"/>
          <w:szCs w:val="20"/>
        </w:rPr>
        <w:t>PZ</w:t>
      </w:r>
      <w:r w:rsidR="000F11F2">
        <w:rPr>
          <w:rFonts w:asciiTheme="minorHAnsi" w:hAnsiTheme="minorHAnsi"/>
          <w:sz w:val="20"/>
          <w:szCs w:val="20"/>
        </w:rPr>
        <w:t>)</w:t>
      </w:r>
      <w:r w:rsidR="003A5FB1">
        <w:rPr>
          <w:rFonts w:asciiTheme="minorHAnsi" w:hAnsiTheme="minorHAnsi"/>
          <w:sz w:val="20"/>
          <w:szCs w:val="20"/>
        </w:rPr>
        <w:t>,</w:t>
      </w:r>
    </w:p>
    <w:p w14:paraId="0F94FFC1" w14:textId="3875261D" w:rsidR="00CF2408" w:rsidRPr="00655C05" w:rsidRDefault="00CF2408" w:rsidP="00200D14">
      <w:pPr>
        <w:numPr>
          <w:ilvl w:val="2"/>
          <w:numId w:val="37"/>
        </w:numPr>
        <w:spacing w:line="276" w:lineRule="auto"/>
        <w:ind w:left="851" w:hanging="284"/>
        <w:jc w:val="both"/>
        <w:rPr>
          <w:rFonts w:asciiTheme="minorHAnsi" w:hAnsiTheme="minorHAnsi"/>
          <w:sz w:val="20"/>
          <w:szCs w:val="20"/>
        </w:rPr>
      </w:pPr>
      <w:r>
        <w:rPr>
          <w:rFonts w:asciiTheme="minorHAnsi" w:hAnsiTheme="minorHAnsi"/>
          <w:sz w:val="20"/>
          <w:szCs w:val="20"/>
        </w:rPr>
        <w:t>przeprowadzenie szkoleń specjalistycznych,</w:t>
      </w:r>
    </w:p>
    <w:p w14:paraId="1C749D23" w14:textId="6447FCF9" w:rsidR="003221F6" w:rsidRPr="00655C05" w:rsidRDefault="003221F6" w:rsidP="00200D14">
      <w:pPr>
        <w:numPr>
          <w:ilvl w:val="2"/>
          <w:numId w:val="37"/>
        </w:numPr>
        <w:spacing w:line="276" w:lineRule="auto"/>
        <w:ind w:left="851" w:hanging="284"/>
        <w:jc w:val="both"/>
        <w:rPr>
          <w:rFonts w:asciiTheme="minorHAnsi" w:hAnsiTheme="minorHAnsi"/>
          <w:sz w:val="20"/>
          <w:szCs w:val="20"/>
        </w:rPr>
      </w:pPr>
      <w:r w:rsidRPr="00655C05">
        <w:rPr>
          <w:rFonts w:asciiTheme="minorHAnsi" w:hAnsiTheme="minorHAnsi"/>
          <w:sz w:val="20"/>
          <w:szCs w:val="20"/>
        </w:rPr>
        <w:t>świadczeni</w:t>
      </w:r>
      <w:r w:rsidR="000F11F2">
        <w:rPr>
          <w:rFonts w:asciiTheme="minorHAnsi" w:hAnsiTheme="minorHAnsi"/>
          <w:sz w:val="20"/>
          <w:szCs w:val="20"/>
        </w:rPr>
        <w:t>e</w:t>
      </w:r>
      <w:r w:rsidRPr="00655C05">
        <w:rPr>
          <w:rFonts w:asciiTheme="minorHAnsi" w:hAnsiTheme="minorHAnsi"/>
          <w:sz w:val="20"/>
          <w:szCs w:val="20"/>
        </w:rPr>
        <w:t xml:space="preserve"> Gwarancji  w trakcie całego okresu gwarancji.</w:t>
      </w:r>
    </w:p>
    <w:p w14:paraId="7E99E7D3" w14:textId="42B8708C" w:rsidR="00674717" w:rsidRPr="000046A1" w:rsidRDefault="00674717" w:rsidP="001C5238">
      <w:pPr>
        <w:pStyle w:val="Akapitzlist"/>
        <w:numPr>
          <w:ilvl w:val="6"/>
          <w:numId w:val="25"/>
        </w:numPr>
        <w:ind w:left="426" w:hanging="426"/>
        <w:jc w:val="both"/>
        <w:rPr>
          <w:rFonts w:asciiTheme="minorHAnsi" w:hAnsiTheme="minorHAnsi" w:cs="Arial"/>
          <w:b/>
          <w:sz w:val="20"/>
          <w:szCs w:val="20"/>
        </w:rPr>
      </w:pPr>
      <w:r>
        <w:rPr>
          <w:rFonts w:asciiTheme="minorHAnsi" w:hAnsiTheme="minorHAnsi" w:cs="Arial"/>
          <w:sz w:val="20"/>
          <w:szCs w:val="20"/>
        </w:rPr>
        <w:t>S</w:t>
      </w:r>
      <w:r w:rsidRPr="00674717">
        <w:rPr>
          <w:rFonts w:asciiTheme="minorHAnsi" w:hAnsiTheme="minorHAnsi" w:cs="Arial"/>
          <w:sz w:val="20"/>
          <w:szCs w:val="20"/>
        </w:rPr>
        <w:t xml:space="preserve">zczegółowy </w:t>
      </w:r>
      <w:r w:rsidR="000046A1">
        <w:rPr>
          <w:rFonts w:asciiTheme="minorHAnsi" w:hAnsiTheme="minorHAnsi" w:cs="Arial"/>
          <w:sz w:val="20"/>
          <w:szCs w:val="20"/>
        </w:rPr>
        <w:t>Opis P</w:t>
      </w:r>
      <w:r w:rsidRPr="00674717">
        <w:rPr>
          <w:rFonts w:asciiTheme="minorHAnsi" w:hAnsiTheme="minorHAnsi" w:cs="Arial"/>
          <w:sz w:val="20"/>
          <w:szCs w:val="20"/>
        </w:rPr>
        <w:t>rzedmiot</w:t>
      </w:r>
      <w:r w:rsidR="000046A1">
        <w:rPr>
          <w:rFonts w:asciiTheme="minorHAnsi" w:hAnsiTheme="minorHAnsi" w:cs="Arial"/>
          <w:sz w:val="20"/>
          <w:szCs w:val="20"/>
        </w:rPr>
        <w:t>u Z</w:t>
      </w:r>
      <w:r w:rsidRPr="00674717">
        <w:rPr>
          <w:rFonts w:asciiTheme="minorHAnsi" w:hAnsiTheme="minorHAnsi" w:cs="Arial"/>
          <w:sz w:val="20"/>
          <w:szCs w:val="20"/>
        </w:rPr>
        <w:t xml:space="preserve">amówienia </w:t>
      </w:r>
      <w:r w:rsidR="000046A1">
        <w:rPr>
          <w:rFonts w:asciiTheme="minorHAnsi" w:hAnsiTheme="minorHAnsi" w:cs="Arial"/>
          <w:sz w:val="20"/>
          <w:szCs w:val="20"/>
        </w:rPr>
        <w:t>zawiera</w:t>
      </w:r>
      <w:r w:rsidRPr="00674717">
        <w:rPr>
          <w:rFonts w:asciiTheme="minorHAnsi" w:hAnsiTheme="minorHAnsi" w:cs="Arial"/>
          <w:sz w:val="20"/>
          <w:szCs w:val="20"/>
        </w:rPr>
        <w:t xml:space="preserve"> </w:t>
      </w:r>
      <w:r w:rsidRPr="000046A1">
        <w:rPr>
          <w:rFonts w:asciiTheme="minorHAnsi" w:hAnsiTheme="minorHAnsi" w:cs="Arial"/>
          <w:b/>
          <w:sz w:val="20"/>
          <w:szCs w:val="20"/>
        </w:rPr>
        <w:t xml:space="preserve">załącznik nr </w:t>
      </w:r>
      <w:r w:rsidR="006232C9" w:rsidRPr="000046A1">
        <w:rPr>
          <w:rFonts w:asciiTheme="minorHAnsi" w:hAnsiTheme="minorHAnsi" w:cs="Arial"/>
          <w:b/>
          <w:sz w:val="20"/>
          <w:szCs w:val="20"/>
        </w:rPr>
        <w:t>9</w:t>
      </w:r>
      <w:r w:rsidRPr="000046A1">
        <w:rPr>
          <w:rFonts w:asciiTheme="minorHAnsi" w:hAnsiTheme="minorHAnsi" w:cs="Arial"/>
          <w:b/>
          <w:sz w:val="20"/>
          <w:szCs w:val="20"/>
        </w:rPr>
        <w:t xml:space="preserve"> </w:t>
      </w:r>
      <w:r w:rsidR="009703D9" w:rsidRPr="000046A1">
        <w:rPr>
          <w:rFonts w:asciiTheme="minorHAnsi" w:hAnsiTheme="minorHAnsi" w:cs="Arial"/>
          <w:b/>
          <w:sz w:val="20"/>
          <w:szCs w:val="20"/>
        </w:rPr>
        <w:t>do SIWZ</w:t>
      </w:r>
      <w:r w:rsidR="00701FB0">
        <w:rPr>
          <w:rFonts w:asciiTheme="minorHAnsi" w:hAnsiTheme="minorHAnsi" w:cs="Arial"/>
          <w:b/>
          <w:sz w:val="20"/>
          <w:szCs w:val="20"/>
        </w:rPr>
        <w:t>,</w:t>
      </w:r>
      <w:r w:rsidR="008838A1">
        <w:rPr>
          <w:rFonts w:asciiTheme="minorHAnsi" w:hAnsiTheme="minorHAnsi" w:cs="Arial"/>
          <w:b/>
          <w:sz w:val="20"/>
          <w:szCs w:val="20"/>
        </w:rPr>
        <w:t xml:space="preserve"> </w:t>
      </w:r>
      <w:r w:rsidR="008838A1" w:rsidRPr="008838A1">
        <w:rPr>
          <w:rFonts w:asciiTheme="minorHAnsi" w:hAnsiTheme="minorHAnsi" w:cs="Arial"/>
          <w:sz w:val="20"/>
          <w:szCs w:val="20"/>
        </w:rPr>
        <w:t>pozostałe uregulowania dotyczące Przedmiotu Zamówienia zostały wskazane we wzorze Umowy stanowiącym załącznik nr 2 do SIWZ</w:t>
      </w:r>
      <w:r w:rsidR="009703D9" w:rsidRPr="004D3B3F">
        <w:rPr>
          <w:rFonts w:asciiTheme="minorHAnsi" w:hAnsiTheme="minorHAnsi" w:cs="Arial"/>
          <w:sz w:val="20"/>
          <w:szCs w:val="20"/>
        </w:rPr>
        <w:t>.</w:t>
      </w:r>
    </w:p>
    <w:p w14:paraId="2B712564" w14:textId="7D9D7BE3" w:rsidR="0026272D" w:rsidRPr="00BC31FF" w:rsidRDefault="0026272D" w:rsidP="001C5238">
      <w:pPr>
        <w:pStyle w:val="Akapitzlist"/>
        <w:numPr>
          <w:ilvl w:val="6"/>
          <w:numId w:val="25"/>
        </w:numPr>
        <w:ind w:left="426" w:hanging="426"/>
        <w:jc w:val="both"/>
        <w:rPr>
          <w:rFonts w:ascii="Arial" w:hAnsi="Arial" w:cs="Arial"/>
          <w:sz w:val="20"/>
          <w:szCs w:val="20"/>
        </w:rPr>
      </w:pPr>
      <w:r w:rsidRPr="00BC31FF">
        <w:rPr>
          <w:rFonts w:asciiTheme="minorHAnsi" w:hAnsiTheme="minorHAnsi" w:cstheme="minorHAnsi"/>
          <w:sz w:val="20"/>
          <w:szCs w:val="20"/>
        </w:rPr>
        <w:t>We wszystkich zapisach SIWZ oraz jej załącznikach, w których Zamawiający odwołuje się do norm, aprobat, specyfikacji technicznych lub systemów odniesienia zgod</w:t>
      </w:r>
      <w:r w:rsidR="004D3B3F">
        <w:rPr>
          <w:rFonts w:asciiTheme="minorHAnsi" w:hAnsiTheme="minorHAnsi" w:cstheme="minorHAnsi"/>
          <w:sz w:val="20"/>
          <w:szCs w:val="20"/>
        </w:rPr>
        <w:t>nie z art. 30 ust. 4 ustawy Pzp,</w:t>
      </w:r>
      <w:r w:rsidRPr="00BC31FF">
        <w:rPr>
          <w:rFonts w:asciiTheme="minorHAnsi" w:hAnsiTheme="minorHAnsi" w:cstheme="minorHAnsi"/>
          <w:sz w:val="20"/>
          <w:szCs w:val="20"/>
        </w:rPr>
        <w:t xml:space="preserve"> Zamawiający dopuszcza rozwiązania równoważne</w:t>
      </w:r>
      <w:r w:rsidR="00E36F93">
        <w:rPr>
          <w:rFonts w:asciiTheme="minorHAnsi" w:hAnsiTheme="minorHAnsi" w:cstheme="minorHAnsi"/>
          <w:sz w:val="20"/>
          <w:szCs w:val="20"/>
        </w:rPr>
        <w:t>.</w:t>
      </w:r>
      <w:r w:rsidRPr="00BC31FF">
        <w:rPr>
          <w:rFonts w:asciiTheme="minorHAnsi" w:hAnsiTheme="minorHAnsi" w:cstheme="minorHAnsi"/>
          <w:sz w:val="20"/>
          <w:szCs w:val="20"/>
        </w:rPr>
        <w:t xml:space="preserve"> 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SIWZ. W przypadku zaoferowania rozwiązania równoważnego, Wykonawca zobowiązany jest wykazać równoważność zastosowanych rozwiązań.</w:t>
      </w:r>
    </w:p>
    <w:p w14:paraId="715F8B5A" w14:textId="77777777" w:rsidR="00674717" w:rsidRPr="00674717" w:rsidRDefault="00674717" w:rsidP="001C5238">
      <w:pPr>
        <w:pStyle w:val="Akapitzlist"/>
        <w:numPr>
          <w:ilvl w:val="6"/>
          <w:numId w:val="25"/>
        </w:numPr>
        <w:ind w:left="426" w:hanging="426"/>
        <w:jc w:val="both"/>
        <w:rPr>
          <w:rFonts w:asciiTheme="minorHAnsi" w:hAnsiTheme="minorHAnsi" w:cs="Arial"/>
          <w:sz w:val="20"/>
          <w:szCs w:val="20"/>
        </w:rPr>
      </w:pPr>
      <w:r w:rsidRPr="00674717">
        <w:rPr>
          <w:rFonts w:asciiTheme="minorHAnsi" w:hAnsiTheme="minorHAnsi" w:cs="Arial"/>
          <w:color w:val="000000"/>
          <w:sz w:val="20"/>
          <w:szCs w:val="20"/>
        </w:rPr>
        <w:t>Dodatkowo Zamawiający informuje, że:</w:t>
      </w:r>
    </w:p>
    <w:p w14:paraId="7971E5B7"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dopuszcza możliwości składania ofert wariantowych;</w:t>
      </w:r>
    </w:p>
    <w:p w14:paraId="21869E96" w14:textId="006A47A5" w:rsidR="00674717" w:rsidRPr="00BA6A15" w:rsidRDefault="009703D9" w:rsidP="001C5238">
      <w:pPr>
        <w:pStyle w:val="Akapitzlist"/>
        <w:numPr>
          <w:ilvl w:val="0"/>
          <w:numId w:val="31"/>
        </w:numPr>
        <w:ind w:left="851"/>
        <w:jc w:val="both"/>
        <w:rPr>
          <w:rFonts w:asciiTheme="minorHAnsi" w:eastAsia="Batang" w:hAnsiTheme="minorHAnsi" w:cs="Arial"/>
          <w:sz w:val="20"/>
          <w:szCs w:val="20"/>
        </w:rPr>
      </w:pPr>
      <w:r>
        <w:rPr>
          <w:rFonts w:asciiTheme="minorHAnsi" w:eastAsia="Batang" w:hAnsiTheme="minorHAnsi" w:cs="Arial"/>
          <w:sz w:val="20"/>
          <w:szCs w:val="20"/>
        </w:rPr>
        <w:t xml:space="preserve">nie </w:t>
      </w:r>
      <w:r w:rsidR="00674717" w:rsidRPr="00BA6A15">
        <w:rPr>
          <w:rFonts w:asciiTheme="minorHAnsi" w:eastAsia="Batang" w:hAnsiTheme="minorHAnsi" w:cs="Arial"/>
          <w:sz w:val="20"/>
          <w:szCs w:val="20"/>
        </w:rPr>
        <w:t>dopuszcza możliwoś</w:t>
      </w:r>
      <w:r w:rsidR="00020FE2">
        <w:rPr>
          <w:rFonts w:asciiTheme="minorHAnsi" w:eastAsia="Batang" w:hAnsiTheme="minorHAnsi" w:cs="Arial"/>
          <w:sz w:val="20"/>
          <w:szCs w:val="20"/>
        </w:rPr>
        <w:t>ci</w:t>
      </w:r>
      <w:r w:rsidR="00674717" w:rsidRPr="00BA6A15">
        <w:rPr>
          <w:rFonts w:asciiTheme="minorHAnsi" w:eastAsia="Batang" w:hAnsiTheme="minorHAnsi" w:cs="Arial"/>
          <w:sz w:val="20"/>
          <w:szCs w:val="20"/>
        </w:rPr>
        <w:t xml:space="preserve"> składania ofert czę</w:t>
      </w:r>
      <w:r>
        <w:rPr>
          <w:rFonts w:asciiTheme="minorHAnsi" w:eastAsia="Batang" w:hAnsiTheme="minorHAnsi" w:cs="Arial"/>
          <w:sz w:val="20"/>
          <w:szCs w:val="20"/>
        </w:rPr>
        <w:t>ściowych</w:t>
      </w:r>
      <w:r w:rsidR="00674717">
        <w:rPr>
          <w:rFonts w:asciiTheme="minorHAnsi" w:eastAsia="Batang" w:hAnsiTheme="minorHAnsi" w:cs="Arial"/>
          <w:sz w:val="20"/>
          <w:szCs w:val="20"/>
        </w:rPr>
        <w:t>;</w:t>
      </w:r>
    </w:p>
    <w:p w14:paraId="447E92C5"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przewiduje udzielenia zamówień, o których mowa w art. 67 ust. 1 pkt 7 ustawy Pzp</w:t>
      </w:r>
      <w:r>
        <w:rPr>
          <w:rFonts w:asciiTheme="minorHAnsi" w:eastAsia="Batang" w:hAnsiTheme="minorHAnsi" w:cs="Arial"/>
          <w:sz w:val="20"/>
          <w:szCs w:val="20"/>
        </w:rPr>
        <w:t>;</w:t>
      </w:r>
    </w:p>
    <w:p w14:paraId="46D164D6"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 xml:space="preserve">rozliczenia między Zamawiającym a Wykonawcą prowadzone będą w </w:t>
      </w:r>
      <w:r w:rsidR="009B5674">
        <w:rPr>
          <w:rFonts w:asciiTheme="minorHAnsi" w:eastAsia="Batang" w:hAnsiTheme="minorHAnsi" w:cs="Arial"/>
          <w:sz w:val="20"/>
          <w:szCs w:val="20"/>
        </w:rPr>
        <w:t>złotych</w:t>
      </w:r>
      <w:r w:rsidRPr="00BA6A15">
        <w:rPr>
          <w:rFonts w:asciiTheme="minorHAnsi" w:eastAsia="Batang" w:hAnsiTheme="minorHAnsi" w:cs="Arial"/>
          <w:sz w:val="20"/>
          <w:szCs w:val="20"/>
        </w:rPr>
        <w:t>;</w:t>
      </w:r>
    </w:p>
    <w:p w14:paraId="6A163457"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 xml:space="preserve">nie </w:t>
      </w:r>
      <w:r w:rsidR="009B5674">
        <w:rPr>
          <w:rFonts w:asciiTheme="minorHAnsi" w:eastAsia="Batang" w:hAnsiTheme="minorHAnsi" w:cs="Arial"/>
          <w:sz w:val="20"/>
          <w:szCs w:val="20"/>
        </w:rPr>
        <w:t>przewiduje</w:t>
      </w:r>
      <w:r w:rsidRPr="00BA6A15">
        <w:rPr>
          <w:rFonts w:asciiTheme="minorHAnsi" w:eastAsia="Batang" w:hAnsiTheme="minorHAnsi" w:cs="Arial"/>
          <w:sz w:val="20"/>
          <w:szCs w:val="20"/>
        </w:rPr>
        <w:t xml:space="preserve"> dokonywania zaliczek;</w:t>
      </w:r>
    </w:p>
    <w:p w14:paraId="70E2DC32"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przewiduje aukcji elektronicznej;</w:t>
      </w:r>
    </w:p>
    <w:p w14:paraId="4A266E43" w14:textId="25E80C0A" w:rsidR="00674717" w:rsidRPr="00087847"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przewiduje zwrotu kosztów udziału w niniejszym postępowaniu</w:t>
      </w:r>
      <w:r w:rsidRPr="00087847">
        <w:rPr>
          <w:rFonts w:asciiTheme="minorHAnsi" w:eastAsia="Batang" w:hAnsiTheme="minorHAnsi" w:cs="Arial"/>
          <w:sz w:val="20"/>
          <w:szCs w:val="20"/>
        </w:rPr>
        <w:t>, z zastrzeżeniem art. 93 ust.</w:t>
      </w:r>
      <w:r w:rsidR="00485377">
        <w:rPr>
          <w:rFonts w:asciiTheme="minorHAnsi" w:eastAsia="Batang" w:hAnsiTheme="minorHAnsi" w:cs="Arial"/>
          <w:sz w:val="20"/>
          <w:szCs w:val="20"/>
        </w:rPr>
        <w:t xml:space="preserve"> </w:t>
      </w:r>
      <w:r w:rsidRPr="00087847">
        <w:rPr>
          <w:rFonts w:asciiTheme="minorHAnsi" w:eastAsia="Batang" w:hAnsiTheme="minorHAnsi" w:cs="Arial"/>
          <w:sz w:val="20"/>
          <w:szCs w:val="20"/>
        </w:rPr>
        <w:t>4 ustawy Pzp;</w:t>
      </w:r>
    </w:p>
    <w:p w14:paraId="3F60E32C" w14:textId="77777777"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przewiduje zawarcia umowy ramowej;</w:t>
      </w:r>
    </w:p>
    <w:p w14:paraId="02F7D8DE" w14:textId="4236F6AB" w:rsidR="00674717" w:rsidRPr="00BA6A15" w:rsidRDefault="00674717" w:rsidP="001C5238">
      <w:pPr>
        <w:pStyle w:val="Akapitzlist"/>
        <w:numPr>
          <w:ilvl w:val="0"/>
          <w:numId w:val="31"/>
        </w:numPr>
        <w:ind w:left="851"/>
        <w:jc w:val="both"/>
        <w:rPr>
          <w:rFonts w:asciiTheme="minorHAnsi" w:eastAsia="Batang" w:hAnsiTheme="minorHAnsi" w:cs="Arial"/>
          <w:sz w:val="20"/>
          <w:szCs w:val="20"/>
        </w:rPr>
      </w:pPr>
      <w:r w:rsidRPr="00BA6A15">
        <w:rPr>
          <w:rFonts w:asciiTheme="minorHAnsi" w:eastAsia="Batang" w:hAnsiTheme="minorHAnsi" w:cs="Arial"/>
          <w:sz w:val="20"/>
          <w:szCs w:val="20"/>
        </w:rPr>
        <w:t>nie przewiduje ustanowienia dynamicznego systemu zakupów</w:t>
      </w:r>
      <w:r w:rsidR="008C0FDE">
        <w:rPr>
          <w:rFonts w:asciiTheme="minorHAnsi" w:eastAsia="Batang" w:hAnsiTheme="minorHAnsi" w:cs="Arial"/>
          <w:sz w:val="20"/>
          <w:szCs w:val="20"/>
        </w:rPr>
        <w:t>.</w:t>
      </w:r>
    </w:p>
    <w:p w14:paraId="70F3A088" w14:textId="1301F1FF" w:rsidR="00D40465" w:rsidRPr="00863635" w:rsidRDefault="00D40465" w:rsidP="00FC67EB">
      <w:pPr>
        <w:pStyle w:val="Akapitzlist"/>
        <w:numPr>
          <w:ilvl w:val="6"/>
          <w:numId w:val="25"/>
        </w:numPr>
        <w:ind w:left="426" w:hanging="426"/>
        <w:jc w:val="both"/>
        <w:rPr>
          <w:rFonts w:asciiTheme="minorHAnsi" w:hAnsiTheme="minorHAnsi" w:cs="Arial"/>
          <w:sz w:val="20"/>
          <w:szCs w:val="20"/>
        </w:rPr>
      </w:pPr>
      <w:r w:rsidRPr="00551C3C">
        <w:rPr>
          <w:rFonts w:cs="Calibri"/>
          <w:sz w:val="20"/>
          <w:szCs w:val="20"/>
        </w:rPr>
        <w:t>Zamawiając</w:t>
      </w:r>
      <w:r w:rsidR="00806065">
        <w:rPr>
          <w:rFonts w:cs="Calibri"/>
          <w:sz w:val="20"/>
          <w:szCs w:val="20"/>
        </w:rPr>
        <w:t xml:space="preserve">y wymaga minimalnego </w:t>
      </w:r>
      <w:r w:rsidRPr="00551C3C">
        <w:rPr>
          <w:rFonts w:cs="Calibri"/>
          <w:sz w:val="20"/>
          <w:szCs w:val="20"/>
        </w:rPr>
        <w:t>5 letni</w:t>
      </w:r>
      <w:r w:rsidR="00806065">
        <w:rPr>
          <w:rFonts w:cs="Calibri"/>
          <w:sz w:val="20"/>
          <w:szCs w:val="20"/>
        </w:rPr>
        <w:t>ego</w:t>
      </w:r>
      <w:r w:rsidRPr="00551C3C">
        <w:rPr>
          <w:rFonts w:cs="Calibri"/>
          <w:sz w:val="20"/>
          <w:szCs w:val="20"/>
        </w:rPr>
        <w:t xml:space="preserve"> okres rękojmi za wady.</w:t>
      </w:r>
      <w:r>
        <w:rPr>
          <w:rFonts w:cs="Calibri"/>
          <w:sz w:val="20"/>
          <w:szCs w:val="20"/>
        </w:rPr>
        <w:t xml:space="preserve"> UWAGA! </w:t>
      </w:r>
      <w:r w:rsidR="00806065">
        <w:rPr>
          <w:rFonts w:cs="Calibri"/>
          <w:sz w:val="20"/>
          <w:szCs w:val="20"/>
        </w:rPr>
        <w:t>Dodatkowy t</w:t>
      </w:r>
      <w:r>
        <w:rPr>
          <w:rFonts w:cs="Calibri"/>
          <w:sz w:val="20"/>
          <w:szCs w:val="20"/>
        </w:rPr>
        <w:t>ermin gwarancji i rękojmi za wady stanowi kryterium oceny ofert.</w:t>
      </w:r>
    </w:p>
    <w:p w14:paraId="55DE3010" w14:textId="4D87E1F0" w:rsidR="00FC67EB" w:rsidRPr="00863635" w:rsidRDefault="00FC67EB" w:rsidP="00FC67EB">
      <w:pPr>
        <w:pStyle w:val="Akapitzlist"/>
        <w:numPr>
          <w:ilvl w:val="6"/>
          <w:numId w:val="25"/>
        </w:numPr>
        <w:ind w:left="426" w:hanging="426"/>
        <w:jc w:val="both"/>
        <w:rPr>
          <w:rFonts w:asciiTheme="minorHAnsi" w:hAnsiTheme="minorHAnsi" w:cs="Arial"/>
          <w:sz w:val="20"/>
          <w:szCs w:val="20"/>
        </w:rPr>
      </w:pPr>
      <w:r w:rsidRPr="00B76455">
        <w:rPr>
          <w:rFonts w:cs="Arial"/>
          <w:sz w:val="20"/>
          <w:szCs w:val="20"/>
          <w:lang w:eastAsia="zh-CN"/>
        </w:rPr>
        <w:t xml:space="preserve">Zamawiający </w:t>
      </w:r>
      <w:r w:rsidRPr="00B76455">
        <w:rPr>
          <w:rFonts w:cs="Calibri"/>
          <w:sz w:val="20"/>
          <w:szCs w:val="20"/>
          <w:lang w:eastAsia="zh-CN"/>
        </w:rPr>
        <w:t>nie zastrzega obowiązku osobistego wykonania przez Wykonawcę kluczowych części zamówienia. Wykonawca może powierzyć wykonanie części zamówienia Podwykonawcy. W takiej sytuacji Zamawiający żąda wskazania przez Wykonawcę części zamówienia, których wykonanie zamierza powierzyć Podwykonawcom i podania przez Wykonawcę firm Podwykonawców (o ile są znane).</w:t>
      </w:r>
      <w:r>
        <w:rPr>
          <w:rFonts w:cs="Calibri"/>
          <w:sz w:val="20"/>
          <w:szCs w:val="20"/>
          <w:lang w:eastAsia="zh-CN"/>
        </w:rPr>
        <w:t xml:space="preserve"> </w:t>
      </w:r>
    </w:p>
    <w:p w14:paraId="794773DE" w14:textId="18D8F290" w:rsidR="00674717" w:rsidRDefault="00C3170B" w:rsidP="001C5238">
      <w:pPr>
        <w:pStyle w:val="Akapitzlist"/>
        <w:numPr>
          <w:ilvl w:val="6"/>
          <w:numId w:val="25"/>
        </w:numPr>
        <w:ind w:left="426" w:hanging="426"/>
        <w:jc w:val="both"/>
        <w:rPr>
          <w:rFonts w:asciiTheme="minorHAnsi" w:hAnsiTheme="minorHAnsi" w:cs="Arial"/>
          <w:sz w:val="20"/>
          <w:szCs w:val="20"/>
        </w:rPr>
      </w:pPr>
      <w:r>
        <w:rPr>
          <w:rFonts w:asciiTheme="minorHAnsi" w:eastAsia="Batang" w:hAnsiTheme="minorHAnsi" w:cs="Arial"/>
          <w:sz w:val="20"/>
          <w:szCs w:val="20"/>
        </w:rPr>
        <w:t xml:space="preserve">Zamawiający </w:t>
      </w:r>
      <w:r w:rsidR="00674717" w:rsidRPr="00BA6A15">
        <w:rPr>
          <w:rFonts w:asciiTheme="minorHAnsi" w:eastAsia="Batang" w:hAnsiTheme="minorHAnsi" w:cs="Arial"/>
          <w:sz w:val="20"/>
          <w:szCs w:val="20"/>
        </w:rPr>
        <w:t xml:space="preserve">nie zastrzega, że o udzielenie zamówienia </w:t>
      </w:r>
      <w:r w:rsidR="00674717" w:rsidRPr="00BA6A15">
        <w:rPr>
          <w:rFonts w:asciiTheme="minorHAnsi" w:hAnsiTheme="minorHAnsi" w:cs="Tahoma"/>
          <w:sz w:val="20"/>
          <w:szCs w:val="20"/>
        </w:rPr>
        <w:t xml:space="preserve">mogą ubiegać się wyłącznie Wykonawcy wskazani </w:t>
      </w:r>
      <w:r w:rsidR="008C0FDE">
        <w:rPr>
          <w:rFonts w:asciiTheme="minorHAnsi" w:hAnsiTheme="minorHAnsi" w:cs="Tahoma"/>
          <w:sz w:val="20"/>
          <w:szCs w:val="20"/>
        </w:rPr>
        <w:br/>
      </w:r>
      <w:r w:rsidR="00674717" w:rsidRPr="00BA6A15">
        <w:rPr>
          <w:rFonts w:asciiTheme="minorHAnsi" w:hAnsiTheme="minorHAnsi" w:cs="Tahoma"/>
          <w:sz w:val="20"/>
          <w:szCs w:val="20"/>
        </w:rPr>
        <w:t>w art. 22 ust.</w:t>
      </w:r>
      <w:r w:rsidR="00485377">
        <w:rPr>
          <w:rFonts w:asciiTheme="minorHAnsi" w:hAnsiTheme="minorHAnsi" w:cs="Tahoma"/>
          <w:sz w:val="20"/>
          <w:szCs w:val="20"/>
        </w:rPr>
        <w:t xml:space="preserve"> </w:t>
      </w:r>
      <w:r w:rsidR="00674717" w:rsidRPr="00BA6A15">
        <w:rPr>
          <w:rFonts w:asciiTheme="minorHAnsi" w:hAnsiTheme="minorHAnsi" w:cs="Tahoma"/>
          <w:sz w:val="20"/>
          <w:szCs w:val="20"/>
        </w:rPr>
        <w:t>2 ustawy Pzp</w:t>
      </w:r>
      <w:r w:rsidR="003A5FB1">
        <w:rPr>
          <w:rFonts w:asciiTheme="minorHAnsi" w:hAnsiTheme="minorHAnsi" w:cs="Tahoma"/>
          <w:sz w:val="20"/>
          <w:szCs w:val="20"/>
        </w:rPr>
        <w:t>.</w:t>
      </w:r>
    </w:p>
    <w:p w14:paraId="453506D5" w14:textId="4F5284A0" w:rsidR="00674717" w:rsidRDefault="00674717" w:rsidP="001C5238">
      <w:pPr>
        <w:pStyle w:val="Akapitzlist"/>
        <w:numPr>
          <w:ilvl w:val="6"/>
          <w:numId w:val="25"/>
        </w:numPr>
        <w:ind w:left="426" w:hanging="426"/>
        <w:jc w:val="both"/>
        <w:rPr>
          <w:rFonts w:asciiTheme="minorHAnsi" w:hAnsiTheme="minorHAnsi" w:cs="Arial"/>
          <w:sz w:val="20"/>
          <w:szCs w:val="20"/>
        </w:rPr>
      </w:pPr>
      <w:r w:rsidRPr="00D36F94">
        <w:rPr>
          <w:rFonts w:asciiTheme="minorHAnsi" w:hAnsiTheme="minorHAnsi" w:cs="Arial"/>
          <w:sz w:val="20"/>
          <w:szCs w:val="20"/>
        </w:rPr>
        <w:t>Przedmiot umowy będzie współfinansowany ze środków Unii Europejskiej w ramach Regionalnego Programu Operacyjnego Województwa Pomorskiego na lata 2014-2020, Osi Priorytetowej – 7 Zdrowie, Działania 7.2 Syst</w:t>
      </w:r>
      <w:r>
        <w:rPr>
          <w:rFonts w:asciiTheme="minorHAnsi" w:hAnsiTheme="minorHAnsi" w:cs="Arial"/>
          <w:sz w:val="20"/>
          <w:szCs w:val="20"/>
        </w:rPr>
        <w:t>emy Informatyczne i Telemedyczne</w:t>
      </w:r>
      <w:r w:rsidR="00C3170B">
        <w:rPr>
          <w:rFonts w:asciiTheme="minorHAnsi" w:hAnsiTheme="minorHAnsi" w:cs="Arial"/>
          <w:sz w:val="20"/>
          <w:szCs w:val="20"/>
        </w:rPr>
        <w:t>.</w:t>
      </w:r>
    </w:p>
    <w:p w14:paraId="2BB6C4D2" w14:textId="1438A94B" w:rsidR="003A2094" w:rsidRDefault="003A2094" w:rsidP="001C5238">
      <w:pPr>
        <w:pStyle w:val="Akapitzlist"/>
        <w:numPr>
          <w:ilvl w:val="6"/>
          <w:numId w:val="25"/>
        </w:numPr>
        <w:ind w:left="426" w:hanging="426"/>
        <w:jc w:val="both"/>
        <w:rPr>
          <w:rFonts w:asciiTheme="minorHAnsi" w:hAnsiTheme="minorHAnsi" w:cs="Arial"/>
          <w:sz w:val="20"/>
          <w:szCs w:val="20"/>
        </w:rPr>
      </w:pPr>
      <w:r>
        <w:rPr>
          <w:rFonts w:asciiTheme="minorHAnsi" w:hAnsiTheme="minorHAnsi" w:cs="Arial"/>
          <w:sz w:val="20"/>
          <w:szCs w:val="20"/>
        </w:rPr>
        <w:t>Postępowanie jest prowadzone w języku polskim.</w:t>
      </w:r>
    </w:p>
    <w:p w14:paraId="16E86E89"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Rozdział IV. Termin wykonania zamówienia</w:t>
      </w:r>
    </w:p>
    <w:p w14:paraId="26F0F3D3" w14:textId="6596E722" w:rsidR="00701FB0" w:rsidRPr="00701FB0" w:rsidRDefault="00D7775C" w:rsidP="00701FB0">
      <w:pPr>
        <w:pStyle w:val="Akapitzlist"/>
        <w:spacing w:after="80"/>
        <w:ind w:left="0"/>
        <w:jc w:val="both"/>
        <w:rPr>
          <w:rFonts w:asciiTheme="minorHAnsi" w:hAnsiTheme="minorHAnsi"/>
          <w:sz w:val="20"/>
          <w:szCs w:val="20"/>
        </w:rPr>
      </w:pPr>
      <w:r w:rsidRPr="00256843">
        <w:rPr>
          <w:rFonts w:asciiTheme="minorHAnsi" w:hAnsiTheme="minorHAnsi" w:cs="Arial"/>
          <w:b/>
          <w:sz w:val="20"/>
          <w:szCs w:val="20"/>
        </w:rPr>
        <w:t>T</w:t>
      </w:r>
      <w:r w:rsidR="00935A0F" w:rsidRPr="00256843">
        <w:rPr>
          <w:rFonts w:asciiTheme="minorHAnsi" w:hAnsiTheme="minorHAnsi" w:cs="Arial"/>
          <w:b/>
          <w:sz w:val="20"/>
          <w:szCs w:val="20"/>
        </w:rPr>
        <w:t>ermin wykonania zamówienia</w:t>
      </w:r>
      <w:r w:rsidR="00EE65FD">
        <w:rPr>
          <w:rFonts w:asciiTheme="minorHAnsi" w:hAnsiTheme="minorHAnsi" w:cs="Arial"/>
          <w:b/>
          <w:sz w:val="20"/>
          <w:szCs w:val="20"/>
        </w:rPr>
        <w:t>:</w:t>
      </w:r>
      <w:r w:rsidR="00CC2B14">
        <w:rPr>
          <w:rFonts w:asciiTheme="minorHAnsi" w:hAnsiTheme="minorHAnsi" w:cs="Arial"/>
          <w:b/>
          <w:sz w:val="20"/>
          <w:szCs w:val="20"/>
        </w:rPr>
        <w:t xml:space="preserve"> </w:t>
      </w:r>
      <w:r w:rsidR="001C5238">
        <w:rPr>
          <w:rFonts w:asciiTheme="minorHAnsi" w:hAnsiTheme="minorHAnsi" w:cs="Arial"/>
          <w:b/>
          <w:sz w:val="20"/>
          <w:szCs w:val="20"/>
        </w:rPr>
        <w:t>330</w:t>
      </w:r>
      <w:r w:rsidR="00513A17">
        <w:rPr>
          <w:rFonts w:asciiTheme="minorHAnsi" w:hAnsiTheme="minorHAnsi" w:cs="Arial"/>
          <w:b/>
          <w:sz w:val="20"/>
          <w:szCs w:val="20"/>
        </w:rPr>
        <w:t xml:space="preserve"> </w:t>
      </w:r>
      <w:r w:rsidR="001C5238">
        <w:rPr>
          <w:rFonts w:asciiTheme="minorHAnsi" w:hAnsiTheme="minorHAnsi" w:cs="Arial"/>
          <w:b/>
          <w:sz w:val="20"/>
          <w:szCs w:val="20"/>
        </w:rPr>
        <w:t xml:space="preserve">dni </w:t>
      </w:r>
      <w:r w:rsidR="007A62F8">
        <w:rPr>
          <w:rFonts w:asciiTheme="minorHAnsi" w:hAnsiTheme="minorHAnsi" w:cs="Arial"/>
          <w:b/>
          <w:sz w:val="20"/>
          <w:szCs w:val="20"/>
        </w:rPr>
        <w:t xml:space="preserve">od daty zawarcia </w:t>
      </w:r>
      <w:r w:rsidR="007A62F8" w:rsidRPr="00701FB0">
        <w:rPr>
          <w:rFonts w:asciiTheme="minorHAnsi" w:hAnsiTheme="minorHAnsi" w:cs="Arial"/>
          <w:b/>
          <w:sz w:val="20"/>
          <w:szCs w:val="20"/>
        </w:rPr>
        <w:t>umowy.</w:t>
      </w:r>
      <w:r w:rsidR="00701FB0" w:rsidRPr="00701FB0">
        <w:rPr>
          <w:rFonts w:asciiTheme="minorHAnsi" w:hAnsiTheme="minorHAnsi" w:cs="Arial"/>
          <w:b/>
          <w:sz w:val="20"/>
          <w:szCs w:val="20"/>
        </w:rPr>
        <w:t xml:space="preserve"> </w:t>
      </w:r>
      <w:r w:rsidR="00701FB0" w:rsidRPr="00701FB0">
        <w:rPr>
          <w:rFonts w:asciiTheme="minorHAnsi" w:hAnsiTheme="minorHAnsi"/>
          <w:sz w:val="20"/>
          <w:szCs w:val="20"/>
        </w:rPr>
        <w:t xml:space="preserve">Wykonawca zobowiązany </w:t>
      </w:r>
      <w:r w:rsidR="00FC67EB">
        <w:rPr>
          <w:rFonts w:asciiTheme="minorHAnsi" w:hAnsiTheme="minorHAnsi"/>
          <w:sz w:val="20"/>
          <w:szCs w:val="20"/>
        </w:rPr>
        <w:t xml:space="preserve">jest </w:t>
      </w:r>
      <w:r w:rsidR="00701FB0" w:rsidRPr="00701FB0">
        <w:rPr>
          <w:rFonts w:asciiTheme="minorHAnsi" w:hAnsiTheme="minorHAnsi"/>
          <w:sz w:val="20"/>
          <w:szCs w:val="20"/>
        </w:rPr>
        <w:t>do dotrzymania terminów pośrednich wykonania poszczególnych etapów Przedmiotu Umowy wskazanych w OPZ, tj.:</w:t>
      </w:r>
    </w:p>
    <w:p w14:paraId="10B3A9C4" w14:textId="77777777" w:rsidR="00701FB0" w:rsidRDefault="00701FB0" w:rsidP="00AC0E79">
      <w:pPr>
        <w:pStyle w:val="Akapitzlist"/>
        <w:numPr>
          <w:ilvl w:val="1"/>
          <w:numId w:val="56"/>
        </w:numPr>
        <w:spacing w:after="80"/>
        <w:ind w:left="426" w:hanging="426"/>
        <w:jc w:val="both"/>
        <w:rPr>
          <w:rFonts w:asciiTheme="minorHAnsi" w:hAnsiTheme="minorHAnsi"/>
          <w:sz w:val="20"/>
          <w:szCs w:val="20"/>
        </w:rPr>
      </w:pPr>
      <w:r w:rsidRPr="00701FB0">
        <w:rPr>
          <w:rFonts w:asciiTheme="minorHAnsi" w:hAnsiTheme="minorHAnsi"/>
          <w:sz w:val="20"/>
          <w:szCs w:val="20"/>
        </w:rPr>
        <w:t>Projektowanie (Etap I) – w terminie 90 dni od daty podpisania Umowy;</w:t>
      </w:r>
    </w:p>
    <w:p w14:paraId="2570EFDD" w14:textId="77777777" w:rsidR="00701FB0" w:rsidRDefault="00701FB0" w:rsidP="00AC0E79">
      <w:pPr>
        <w:pStyle w:val="Akapitzlist"/>
        <w:numPr>
          <w:ilvl w:val="1"/>
          <w:numId w:val="56"/>
        </w:numPr>
        <w:spacing w:after="80"/>
        <w:ind w:left="426" w:hanging="426"/>
        <w:jc w:val="both"/>
        <w:rPr>
          <w:rFonts w:asciiTheme="minorHAnsi" w:hAnsiTheme="minorHAnsi"/>
          <w:sz w:val="20"/>
          <w:szCs w:val="20"/>
        </w:rPr>
      </w:pPr>
      <w:r w:rsidRPr="00701FB0">
        <w:rPr>
          <w:rFonts w:asciiTheme="minorHAnsi" w:hAnsiTheme="minorHAnsi"/>
          <w:sz w:val="20"/>
          <w:szCs w:val="20"/>
        </w:rPr>
        <w:t>Dostawa komponentów (Etap II ) – w terminie 180 dni od daty podpisania Umowy;</w:t>
      </w:r>
    </w:p>
    <w:p w14:paraId="65D65C64" w14:textId="77777777" w:rsidR="00701FB0" w:rsidRDefault="00701FB0" w:rsidP="00AC0E79">
      <w:pPr>
        <w:pStyle w:val="Akapitzlist"/>
        <w:numPr>
          <w:ilvl w:val="1"/>
          <w:numId w:val="56"/>
        </w:numPr>
        <w:spacing w:after="80"/>
        <w:ind w:left="426" w:hanging="426"/>
        <w:jc w:val="both"/>
        <w:rPr>
          <w:rFonts w:asciiTheme="minorHAnsi" w:hAnsiTheme="minorHAnsi"/>
          <w:sz w:val="20"/>
          <w:szCs w:val="20"/>
        </w:rPr>
      </w:pPr>
      <w:r w:rsidRPr="00701FB0">
        <w:rPr>
          <w:rFonts w:asciiTheme="minorHAnsi" w:hAnsiTheme="minorHAnsi"/>
          <w:sz w:val="20"/>
          <w:szCs w:val="20"/>
        </w:rPr>
        <w:lastRenderedPageBreak/>
        <w:t>Instalacja, konfiguracja i wdrożenie komponentów (Etap III) – w terminie 300 dni od daty podpisania Umowy;</w:t>
      </w:r>
    </w:p>
    <w:p w14:paraId="0C554BA8" w14:textId="2228A019" w:rsidR="00701FB0" w:rsidRPr="00701FB0" w:rsidRDefault="00701FB0" w:rsidP="00AC0E79">
      <w:pPr>
        <w:pStyle w:val="Akapitzlist"/>
        <w:numPr>
          <w:ilvl w:val="1"/>
          <w:numId w:val="56"/>
        </w:numPr>
        <w:spacing w:after="80"/>
        <w:ind w:left="426" w:hanging="426"/>
        <w:jc w:val="both"/>
        <w:rPr>
          <w:rFonts w:asciiTheme="minorHAnsi" w:hAnsiTheme="minorHAnsi"/>
          <w:sz w:val="20"/>
          <w:szCs w:val="20"/>
        </w:rPr>
      </w:pPr>
      <w:r w:rsidRPr="00701FB0">
        <w:rPr>
          <w:rFonts w:asciiTheme="minorHAnsi" w:hAnsiTheme="minorHAnsi"/>
          <w:sz w:val="20"/>
          <w:szCs w:val="20"/>
        </w:rPr>
        <w:t>Opracowanie Dokumentacji Powykonawczej i Dokumentacji Użytkowej (Etap IV) – w terminie 330 dni od daty podpisania Umowy.</w:t>
      </w:r>
    </w:p>
    <w:p w14:paraId="4C7E855F"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 xml:space="preserve">Rozdział V. Warunki udziału w postępowaniu  </w:t>
      </w:r>
    </w:p>
    <w:p w14:paraId="2CCF5A04" w14:textId="4B5A6D57" w:rsidR="0084157E" w:rsidRPr="00EA1E52" w:rsidRDefault="00876964" w:rsidP="001C5238">
      <w:pPr>
        <w:pStyle w:val="Akapitzlist"/>
        <w:numPr>
          <w:ilvl w:val="0"/>
          <w:numId w:val="20"/>
        </w:numPr>
        <w:suppressAutoHyphens/>
        <w:autoSpaceDE w:val="0"/>
        <w:autoSpaceDN w:val="0"/>
        <w:adjustRightInd w:val="0"/>
        <w:ind w:left="419" w:hanging="357"/>
        <w:rPr>
          <w:rFonts w:asciiTheme="minorHAnsi" w:eastAsia="TimesNewRoman" w:hAnsiTheme="minorHAnsi" w:cstheme="minorHAnsi"/>
          <w:b/>
          <w:sz w:val="20"/>
          <w:szCs w:val="20"/>
        </w:rPr>
      </w:pPr>
      <w:r w:rsidRPr="00EA1E52">
        <w:rPr>
          <w:rFonts w:asciiTheme="minorHAnsi" w:eastAsia="TimesNewRoman" w:hAnsiTheme="minorHAnsi" w:cstheme="minorHAnsi"/>
          <w:b/>
          <w:sz w:val="20"/>
          <w:szCs w:val="20"/>
        </w:rPr>
        <w:t xml:space="preserve">O </w:t>
      </w:r>
      <w:r w:rsidR="0084157E" w:rsidRPr="00EA1E52">
        <w:rPr>
          <w:rFonts w:asciiTheme="minorHAnsi" w:eastAsia="TimesNewRoman" w:hAnsiTheme="minorHAnsi" w:cstheme="minorHAnsi"/>
          <w:b/>
          <w:sz w:val="20"/>
          <w:szCs w:val="20"/>
        </w:rPr>
        <w:t>udzielen</w:t>
      </w:r>
      <w:r w:rsidR="003A5FB1">
        <w:rPr>
          <w:rFonts w:asciiTheme="minorHAnsi" w:eastAsia="TimesNewRoman" w:hAnsiTheme="minorHAnsi" w:cstheme="minorHAnsi"/>
          <w:b/>
          <w:sz w:val="20"/>
          <w:szCs w:val="20"/>
        </w:rPr>
        <w:t>ie zamówienia mogą ubiegać się W</w:t>
      </w:r>
      <w:r w:rsidR="0084157E" w:rsidRPr="00EA1E52">
        <w:rPr>
          <w:rFonts w:asciiTheme="minorHAnsi" w:eastAsia="TimesNewRoman" w:hAnsiTheme="minorHAnsi" w:cstheme="minorHAnsi"/>
          <w:b/>
          <w:sz w:val="20"/>
          <w:szCs w:val="20"/>
        </w:rPr>
        <w:t>ykonawcy, którzy:</w:t>
      </w:r>
    </w:p>
    <w:p w14:paraId="29BD1064" w14:textId="3BACF9EC" w:rsidR="0084157E" w:rsidRPr="00495AD0" w:rsidRDefault="0084157E" w:rsidP="00852F3C">
      <w:pPr>
        <w:pStyle w:val="Akapitzlist"/>
        <w:numPr>
          <w:ilvl w:val="1"/>
          <w:numId w:val="49"/>
        </w:numPr>
        <w:autoSpaceDE w:val="0"/>
        <w:autoSpaceDN w:val="0"/>
        <w:adjustRightInd w:val="0"/>
        <w:ind w:hanging="76"/>
        <w:jc w:val="both"/>
        <w:rPr>
          <w:rFonts w:asciiTheme="minorHAnsi" w:hAnsiTheme="minorHAnsi" w:cstheme="minorHAnsi"/>
          <w:b/>
          <w:sz w:val="20"/>
          <w:szCs w:val="20"/>
        </w:rPr>
      </w:pPr>
      <w:r w:rsidRPr="00495AD0">
        <w:rPr>
          <w:rFonts w:asciiTheme="minorHAnsi" w:hAnsiTheme="minorHAnsi"/>
          <w:b/>
          <w:sz w:val="20"/>
        </w:rPr>
        <w:t>nie podlegają wykluczeniu</w:t>
      </w:r>
      <w:r w:rsidR="003A5FB1" w:rsidRPr="00495AD0">
        <w:rPr>
          <w:rFonts w:asciiTheme="minorHAnsi" w:hAnsiTheme="minorHAnsi"/>
          <w:b/>
          <w:sz w:val="20"/>
        </w:rPr>
        <w:t>:</w:t>
      </w:r>
    </w:p>
    <w:p w14:paraId="552A8400" w14:textId="46DD4845" w:rsidR="0084157E" w:rsidRPr="00EA1E52" w:rsidRDefault="00571E87" w:rsidP="001C5238">
      <w:pPr>
        <w:pStyle w:val="Akapitzlist"/>
        <w:numPr>
          <w:ilvl w:val="0"/>
          <w:numId w:val="27"/>
        </w:numPr>
        <w:ind w:left="851"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Z </w:t>
      </w:r>
      <w:r w:rsidR="0084157E" w:rsidRPr="00EA1E52">
        <w:rPr>
          <w:rFonts w:asciiTheme="minorHAnsi" w:hAnsiTheme="minorHAnsi" w:cstheme="minorHAnsi"/>
          <w:sz w:val="20"/>
          <w:szCs w:val="20"/>
        </w:rPr>
        <w:t>postępowania o udzielenie zamówienia wyklucza się Wykonawcę, w stosunku do którego zachodzi którakolwiek</w:t>
      </w:r>
      <w:r w:rsidR="004701B9" w:rsidRPr="00EA1E52">
        <w:rPr>
          <w:rFonts w:asciiTheme="minorHAnsi" w:hAnsiTheme="minorHAnsi" w:cstheme="minorHAnsi"/>
          <w:sz w:val="20"/>
          <w:szCs w:val="20"/>
        </w:rPr>
        <w:t xml:space="preserve"> </w:t>
      </w:r>
      <w:r w:rsidR="0084157E" w:rsidRPr="00EA1E52">
        <w:rPr>
          <w:rFonts w:asciiTheme="minorHAnsi" w:hAnsiTheme="minorHAnsi" w:cstheme="minorHAnsi"/>
          <w:sz w:val="20"/>
          <w:szCs w:val="20"/>
        </w:rPr>
        <w:t xml:space="preserve"> z okoliczności, o których mowa w art. 24 ust. 1 pkt 12-23</w:t>
      </w:r>
      <w:r w:rsidR="004F000C" w:rsidRPr="00EA1E52">
        <w:rPr>
          <w:rFonts w:asciiTheme="minorHAnsi" w:hAnsiTheme="minorHAnsi" w:cstheme="minorHAnsi"/>
          <w:sz w:val="20"/>
          <w:szCs w:val="20"/>
        </w:rPr>
        <w:t xml:space="preserve"> </w:t>
      </w:r>
      <w:r w:rsidR="0084157E" w:rsidRPr="00EA1E52">
        <w:rPr>
          <w:rFonts w:asciiTheme="minorHAnsi" w:hAnsiTheme="minorHAnsi" w:cstheme="minorHAnsi"/>
          <w:sz w:val="20"/>
          <w:szCs w:val="20"/>
        </w:rPr>
        <w:t>ustawy Pzp;</w:t>
      </w:r>
    </w:p>
    <w:p w14:paraId="5B16CC44" w14:textId="77777777" w:rsidR="00A13129" w:rsidRPr="00EA1E52" w:rsidRDefault="00571E87" w:rsidP="001C5238">
      <w:pPr>
        <w:pStyle w:val="Akapitzlist"/>
        <w:numPr>
          <w:ilvl w:val="0"/>
          <w:numId w:val="27"/>
        </w:numPr>
        <w:ind w:left="851"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Wykluczenie </w:t>
      </w:r>
      <w:r w:rsidR="0084157E" w:rsidRPr="00EA1E52">
        <w:rPr>
          <w:rFonts w:asciiTheme="minorHAnsi" w:hAnsiTheme="minorHAnsi" w:cstheme="minorHAnsi"/>
          <w:sz w:val="20"/>
          <w:szCs w:val="20"/>
        </w:rPr>
        <w:t>Wykonawcy następuje zgodnie z art. 24 ust. 7 ustawy Pzp;</w:t>
      </w:r>
    </w:p>
    <w:p w14:paraId="14A7257F" w14:textId="322A65C2" w:rsidR="0084157E" w:rsidRPr="00EA1E52" w:rsidRDefault="0084157E" w:rsidP="001C5238">
      <w:pPr>
        <w:pStyle w:val="Akapitzlist"/>
        <w:numPr>
          <w:ilvl w:val="0"/>
          <w:numId w:val="27"/>
        </w:numPr>
        <w:ind w:left="851" w:hanging="425"/>
        <w:jc w:val="both"/>
        <w:rPr>
          <w:rFonts w:asciiTheme="minorHAnsi" w:hAnsiTheme="minorHAnsi" w:cstheme="minorHAnsi"/>
          <w:sz w:val="20"/>
          <w:szCs w:val="20"/>
        </w:rPr>
      </w:pPr>
      <w:r w:rsidRPr="00EA1E52">
        <w:rPr>
          <w:rFonts w:asciiTheme="minorHAnsi" w:hAnsiTheme="minorHAnsi" w:cstheme="minorHAnsi"/>
          <w:sz w:val="20"/>
          <w:szCs w:val="20"/>
        </w:rPr>
        <w:t>Wykonawca, który podlega wykluczeniu na podstawie art. 24 ust. 1 pkt 13 i 14 oraz 16-20</w:t>
      </w:r>
      <w:r w:rsidR="004F000C" w:rsidRPr="00EA1E52">
        <w:rPr>
          <w:rFonts w:asciiTheme="minorHAnsi" w:hAnsiTheme="minorHAnsi" w:cstheme="minorHAnsi"/>
          <w:sz w:val="20"/>
          <w:szCs w:val="20"/>
        </w:rPr>
        <w:t xml:space="preserve"> </w:t>
      </w:r>
      <w:r w:rsidRPr="00EA1E52">
        <w:rPr>
          <w:rFonts w:asciiTheme="minorHAnsi" w:hAnsiTheme="minorHAnsi" w:cstheme="minorHAnsi"/>
          <w:sz w:val="20"/>
          <w:szCs w:val="20"/>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8E0A07" w:rsidRPr="00EA1E52">
        <w:rPr>
          <w:rFonts w:asciiTheme="minorHAnsi" w:hAnsiTheme="minorHAnsi" w:cstheme="minorHAnsi"/>
          <w:sz w:val="20"/>
          <w:szCs w:val="20"/>
        </w:rPr>
        <w:t xml:space="preserve">Postanowienia zdania </w:t>
      </w:r>
      <w:r w:rsidR="00C260F9" w:rsidRPr="00EA1E52">
        <w:rPr>
          <w:rFonts w:asciiTheme="minorHAnsi" w:hAnsiTheme="minorHAnsi" w:cstheme="minorHAnsi"/>
          <w:sz w:val="20"/>
          <w:szCs w:val="20"/>
        </w:rPr>
        <w:t>poprzedniego</w:t>
      </w:r>
      <w:r w:rsidRPr="00EA1E52">
        <w:rPr>
          <w:rFonts w:asciiTheme="minorHAnsi" w:hAnsiTheme="minorHAnsi" w:cstheme="minorHAnsi"/>
          <w:sz w:val="20"/>
          <w:szCs w:val="20"/>
        </w:rPr>
        <w:t xml:space="preserve"> nie stosuje się, jeżeli wobec Wykonawcy, będącego podmiotem zbiorowym, orzeczono prawomocnym wyrokiem sądu zakaz ubiegania się o udzielenie zamówienia oraz nie upłynął określony w tym wyroku okres obowiązywania tego zakazu</w:t>
      </w:r>
      <w:r w:rsidR="00C3170B">
        <w:rPr>
          <w:rFonts w:asciiTheme="minorHAnsi" w:hAnsiTheme="minorHAnsi" w:cstheme="minorHAnsi"/>
          <w:sz w:val="20"/>
          <w:szCs w:val="20"/>
        </w:rPr>
        <w:t>;</w:t>
      </w:r>
    </w:p>
    <w:p w14:paraId="6B5635FA" w14:textId="017EE32B" w:rsidR="0084157E" w:rsidRPr="00EA1E52" w:rsidRDefault="0084157E" w:rsidP="001C5238">
      <w:pPr>
        <w:pStyle w:val="Akapitzlist"/>
        <w:numPr>
          <w:ilvl w:val="0"/>
          <w:numId w:val="27"/>
        </w:numPr>
        <w:ind w:left="851" w:hanging="425"/>
        <w:jc w:val="both"/>
        <w:rPr>
          <w:rFonts w:asciiTheme="minorHAnsi" w:hAnsiTheme="minorHAnsi" w:cstheme="minorHAnsi"/>
          <w:sz w:val="20"/>
          <w:szCs w:val="20"/>
        </w:rPr>
      </w:pPr>
      <w:r w:rsidRPr="00EA1E52">
        <w:rPr>
          <w:rFonts w:asciiTheme="minorHAnsi" w:hAnsiTheme="minorHAnsi" w:cstheme="minorHAnsi"/>
          <w:sz w:val="20"/>
          <w:szCs w:val="20"/>
        </w:rPr>
        <w:t>Wykonawca nie podlega wykluczeniu, jeżeli Zamawiający, uwzględniając wagę i szczególne okoliczności czynu Wykonawcy, uzna za wystarczające dowody przedstawione na podstawie pkt 3)</w:t>
      </w:r>
      <w:r w:rsidR="00495AD0">
        <w:rPr>
          <w:rFonts w:asciiTheme="minorHAnsi" w:hAnsiTheme="minorHAnsi" w:cstheme="minorHAnsi"/>
          <w:sz w:val="20"/>
          <w:szCs w:val="20"/>
        </w:rPr>
        <w:t xml:space="preserve"> powyżej</w:t>
      </w:r>
      <w:r w:rsidR="00C3170B">
        <w:rPr>
          <w:rFonts w:asciiTheme="minorHAnsi" w:hAnsiTheme="minorHAnsi" w:cstheme="minorHAnsi"/>
          <w:sz w:val="20"/>
          <w:szCs w:val="20"/>
        </w:rPr>
        <w:t>;</w:t>
      </w:r>
    </w:p>
    <w:p w14:paraId="6561A48A" w14:textId="77777777" w:rsidR="0084157E" w:rsidRDefault="0084157E" w:rsidP="001C5238">
      <w:pPr>
        <w:pStyle w:val="Akapitzlist"/>
        <w:numPr>
          <w:ilvl w:val="0"/>
          <w:numId w:val="27"/>
        </w:numPr>
        <w:ind w:left="851"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Zamawiający może wykluczyć Wykonawcę na każdym etapie postępowania o udzielenie zamówienia. </w:t>
      </w:r>
    </w:p>
    <w:p w14:paraId="5FCEA136" w14:textId="77777777" w:rsidR="00AA18AE" w:rsidRPr="00325C0F" w:rsidRDefault="00AA18AE" w:rsidP="00325C0F">
      <w:pPr>
        <w:ind w:left="349"/>
        <w:jc w:val="both"/>
        <w:rPr>
          <w:rFonts w:asciiTheme="minorHAnsi" w:hAnsiTheme="minorHAnsi" w:cstheme="minorHAnsi"/>
          <w:sz w:val="20"/>
          <w:szCs w:val="20"/>
        </w:rPr>
      </w:pPr>
    </w:p>
    <w:p w14:paraId="6DF2318C" w14:textId="09B2FE78" w:rsidR="00A33005" w:rsidRPr="00C1444A" w:rsidRDefault="0084157E" w:rsidP="00852F3C">
      <w:pPr>
        <w:pStyle w:val="Akapitzlist"/>
        <w:numPr>
          <w:ilvl w:val="1"/>
          <w:numId w:val="49"/>
        </w:numPr>
        <w:autoSpaceDE w:val="0"/>
        <w:autoSpaceDN w:val="0"/>
        <w:adjustRightInd w:val="0"/>
        <w:ind w:hanging="76"/>
        <w:jc w:val="both"/>
        <w:rPr>
          <w:rFonts w:asciiTheme="minorHAnsi" w:hAnsiTheme="minorHAnsi"/>
          <w:b/>
          <w:sz w:val="20"/>
        </w:rPr>
      </w:pPr>
      <w:r w:rsidRPr="00C1444A">
        <w:rPr>
          <w:rFonts w:asciiTheme="minorHAnsi" w:hAnsiTheme="minorHAnsi"/>
          <w:b/>
          <w:sz w:val="20"/>
        </w:rPr>
        <w:t xml:space="preserve">spełniają </w:t>
      </w:r>
      <w:r w:rsidR="00A33005" w:rsidRPr="00C1444A">
        <w:rPr>
          <w:rFonts w:asciiTheme="minorHAnsi" w:hAnsiTheme="minorHAnsi"/>
          <w:b/>
          <w:sz w:val="20"/>
        </w:rPr>
        <w:t xml:space="preserve">określone przez Zamawiającego </w:t>
      </w:r>
      <w:r w:rsidRPr="00C1444A">
        <w:rPr>
          <w:rFonts w:asciiTheme="minorHAnsi" w:hAnsiTheme="minorHAnsi"/>
          <w:b/>
          <w:sz w:val="20"/>
        </w:rPr>
        <w:t>warunki udziału w postępowaniu dotyczące</w:t>
      </w:r>
      <w:r w:rsidR="003A5FB1">
        <w:rPr>
          <w:rFonts w:asciiTheme="minorHAnsi" w:hAnsiTheme="minorHAnsi"/>
          <w:b/>
          <w:sz w:val="20"/>
        </w:rPr>
        <w:t>:</w:t>
      </w:r>
    </w:p>
    <w:p w14:paraId="11DD49AE" w14:textId="1B17718A" w:rsidR="009E61A6" w:rsidRPr="00485377" w:rsidRDefault="00654925" w:rsidP="00495AD0">
      <w:pPr>
        <w:pStyle w:val="Akapitzlist"/>
        <w:numPr>
          <w:ilvl w:val="0"/>
          <w:numId w:val="19"/>
        </w:numPr>
        <w:tabs>
          <w:tab w:val="left" w:pos="851"/>
        </w:tabs>
        <w:ind w:left="851" w:hanging="426"/>
        <w:contextualSpacing w:val="0"/>
        <w:jc w:val="both"/>
        <w:rPr>
          <w:rFonts w:asciiTheme="minorHAnsi" w:hAnsiTheme="minorHAnsi"/>
          <w:b/>
          <w:sz w:val="20"/>
          <w:u w:val="single"/>
        </w:rPr>
      </w:pPr>
      <w:r w:rsidRPr="00485377">
        <w:rPr>
          <w:rFonts w:asciiTheme="minorHAnsi" w:hAnsiTheme="minorHAnsi"/>
          <w:b/>
          <w:sz w:val="20"/>
          <w:u w:val="single"/>
        </w:rPr>
        <w:t>z</w:t>
      </w:r>
      <w:r w:rsidR="00432FCA" w:rsidRPr="00485377">
        <w:rPr>
          <w:rFonts w:asciiTheme="minorHAnsi" w:hAnsiTheme="minorHAnsi"/>
          <w:b/>
          <w:sz w:val="20"/>
          <w:u w:val="single"/>
        </w:rPr>
        <w:t>dolności technicznej</w:t>
      </w:r>
      <w:r w:rsidR="00C05096" w:rsidRPr="00485377">
        <w:rPr>
          <w:rFonts w:asciiTheme="minorHAnsi" w:hAnsiTheme="minorHAnsi"/>
          <w:b/>
          <w:sz w:val="20"/>
          <w:u w:val="single"/>
        </w:rPr>
        <w:t>:</w:t>
      </w:r>
    </w:p>
    <w:p w14:paraId="652F1036" w14:textId="2212ABFE" w:rsidR="00295AD1" w:rsidRDefault="00001DD0" w:rsidP="00495AD0">
      <w:pPr>
        <w:spacing w:after="200" w:line="276" w:lineRule="auto"/>
        <w:ind w:left="851"/>
        <w:jc w:val="both"/>
        <w:rPr>
          <w:rFonts w:asciiTheme="minorHAnsi" w:hAnsiTheme="minorHAnsi"/>
          <w:sz w:val="20"/>
        </w:rPr>
      </w:pPr>
      <w:r w:rsidRPr="00256623">
        <w:rPr>
          <w:rFonts w:asciiTheme="minorHAnsi" w:hAnsiTheme="minorHAnsi"/>
          <w:sz w:val="20"/>
        </w:rPr>
        <w:t xml:space="preserve">Zamawiający uzna ten warunek za spełniony, jeżeli </w:t>
      </w:r>
      <w:r w:rsidR="00295AD1" w:rsidRPr="00295AD1">
        <w:rPr>
          <w:rFonts w:asciiTheme="minorHAnsi" w:hAnsiTheme="minorHAnsi"/>
          <w:sz w:val="20"/>
        </w:rPr>
        <w:t>Wykonawca wykaże, że posiada wiedzę i</w:t>
      </w:r>
      <w:r>
        <w:rPr>
          <w:rFonts w:asciiTheme="minorHAnsi" w:hAnsiTheme="minorHAnsi"/>
          <w:sz w:val="20"/>
        </w:rPr>
        <w:t> </w:t>
      </w:r>
      <w:r w:rsidR="00295AD1" w:rsidRPr="00295AD1">
        <w:rPr>
          <w:rFonts w:asciiTheme="minorHAnsi" w:hAnsiTheme="minorHAnsi"/>
          <w:sz w:val="20"/>
        </w:rPr>
        <w:t>doświadczenie, co należycie udokumentuje, tj. wykaże, że w</w:t>
      </w:r>
      <w:r w:rsidR="002D5172">
        <w:rPr>
          <w:rFonts w:asciiTheme="minorHAnsi" w:hAnsiTheme="minorHAnsi"/>
          <w:sz w:val="20"/>
        </w:rPr>
        <w:t> </w:t>
      </w:r>
      <w:r w:rsidR="00295AD1" w:rsidRPr="00295AD1">
        <w:rPr>
          <w:rFonts w:asciiTheme="minorHAnsi" w:hAnsiTheme="minorHAnsi"/>
          <w:sz w:val="20"/>
        </w:rPr>
        <w:t xml:space="preserve">okresie ostatnich 3 lat przed upływem terminu składania ofert, a jeśli okres działalności jest krótszy </w:t>
      </w:r>
      <w:r w:rsidR="002D5172">
        <w:rPr>
          <w:rFonts w:asciiTheme="minorHAnsi" w:hAnsiTheme="minorHAnsi"/>
          <w:sz w:val="20"/>
        </w:rPr>
        <w:t>–</w:t>
      </w:r>
      <w:r w:rsidR="00295AD1" w:rsidRPr="00295AD1">
        <w:rPr>
          <w:rFonts w:asciiTheme="minorHAnsi" w:hAnsiTheme="minorHAnsi"/>
          <w:sz w:val="20"/>
        </w:rPr>
        <w:t xml:space="preserve"> w</w:t>
      </w:r>
      <w:r w:rsidR="002D5172">
        <w:rPr>
          <w:rFonts w:asciiTheme="minorHAnsi" w:hAnsiTheme="minorHAnsi"/>
          <w:sz w:val="20"/>
        </w:rPr>
        <w:t> </w:t>
      </w:r>
      <w:r w:rsidR="00295AD1" w:rsidRPr="00295AD1">
        <w:rPr>
          <w:rFonts w:asciiTheme="minorHAnsi" w:hAnsiTheme="minorHAnsi"/>
          <w:sz w:val="20"/>
        </w:rPr>
        <w:t>tym okresie, należycie wykonał</w:t>
      </w:r>
      <w:r w:rsidR="00295AD1">
        <w:rPr>
          <w:rFonts w:asciiTheme="minorHAnsi" w:hAnsiTheme="minorHAnsi"/>
          <w:sz w:val="20"/>
        </w:rPr>
        <w:t>:</w:t>
      </w:r>
    </w:p>
    <w:p w14:paraId="71B03CBB" w14:textId="085622EF" w:rsidR="00CA50AA" w:rsidRPr="007949E3" w:rsidRDefault="00CA50AA" w:rsidP="00852F3C">
      <w:pPr>
        <w:pStyle w:val="Akapitzlist"/>
        <w:numPr>
          <w:ilvl w:val="0"/>
          <w:numId w:val="36"/>
        </w:numPr>
        <w:ind w:left="1134" w:hanging="283"/>
        <w:jc w:val="both"/>
        <w:rPr>
          <w:sz w:val="20"/>
          <w:szCs w:val="20"/>
        </w:rPr>
      </w:pPr>
      <w:r w:rsidRPr="007949E3">
        <w:rPr>
          <w:sz w:val="20"/>
          <w:szCs w:val="20"/>
        </w:rPr>
        <w:t xml:space="preserve">co najmniej </w:t>
      </w:r>
      <w:r w:rsidR="00847CF8" w:rsidRPr="007949E3">
        <w:rPr>
          <w:sz w:val="20"/>
          <w:szCs w:val="20"/>
        </w:rPr>
        <w:t>2</w:t>
      </w:r>
      <w:r w:rsidRPr="007949E3">
        <w:rPr>
          <w:sz w:val="20"/>
          <w:szCs w:val="20"/>
        </w:rPr>
        <w:t xml:space="preserve"> </w:t>
      </w:r>
      <w:r w:rsidR="00ED3188" w:rsidRPr="007949E3">
        <w:rPr>
          <w:sz w:val="20"/>
          <w:szCs w:val="20"/>
        </w:rPr>
        <w:t>dostaw</w:t>
      </w:r>
      <w:r w:rsidR="00847CF8" w:rsidRPr="007949E3">
        <w:rPr>
          <w:sz w:val="20"/>
          <w:szCs w:val="20"/>
        </w:rPr>
        <w:t>y</w:t>
      </w:r>
      <w:r w:rsidR="00324C49" w:rsidRPr="007949E3">
        <w:rPr>
          <w:sz w:val="20"/>
          <w:szCs w:val="20"/>
        </w:rPr>
        <w:t>,</w:t>
      </w:r>
      <w:r w:rsidR="00ED3188" w:rsidRPr="007949E3">
        <w:rPr>
          <w:sz w:val="20"/>
          <w:szCs w:val="20"/>
        </w:rPr>
        <w:t xml:space="preserve"> </w:t>
      </w:r>
      <w:r w:rsidR="00324C49" w:rsidRPr="007949E3">
        <w:rPr>
          <w:sz w:val="20"/>
          <w:szCs w:val="20"/>
        </w:rPr>
        <w:t xml:space="preserve">każda </w:t>
      </w:r>
      <w:r w:rsidRPr="007949E3">
        <w:rPr>
          <w:sz w:val="20"/>
          <w:szCs w:val="20"/>
        </w:rPr>
        <w:t>polegając</w:t>
      </w:r>
      <w:r w:rsidR="00324C49" w:rsidRPr="007949E3">
        <w:rPr>
          <w:sz w:val="20"/>
          <w:szCs w:val="20"/>
        </w:rPr>
        <w:t>a</w:t>
      </w:r>
      <w:r w:rsidRPr="007949E3">
        <w:rPr>
          <w:sz w:val="20"/>
          <w:szCs w:val="20"/>
        </w:rPr>
        <w:t xml:space="preserve"> na </w:t>
      </w:r>
      <w:r w:rsidR="007949E3">
        <w:rPr>
          <w:sz w:val="20"/>
          <w:szCs w:val="20"/>
        </w:rPr>
        <w:t xml:space="preserve">wykonaniu </w:t>
      </w:r>
      <w:r w:rsidR="00AF00E8">
        <w:rPr>
          <w:sz w:val="20"/>
          <w:szCs w:val="20"/>
        </w:rPr>
        <w:t xml:space="preserve">co najmniej 1 </w:t>
      </w:r>
      <w:r w:rsidR="007949E3">
        <w:rPr>
          <w:sz w:val="20"/>
          <w:szCs w:val="20"/>
        </w:rPr>
        <w:t>projektu logicznego sieci LAN  wraz z</w:t>
      </w:r>
      <w:r w:rsidRPr="007949E3">
        <w:rPr>
          <w:sz w:val="20"/>
          <w:szCs w:val="20"/>
        </w:rPr>
        <w:t xml:space="preserve"> dostaw</w:t>
      </w:r>
      <w:r w:rsidR="007949E3">
        <w:rPr>
          <w:sz w:val="20"/>
          <w:szCs w:val="20"/>
        </w:rPr>
        <w:t>ą</w:t>
      </w:r>
      <w:r w:rsidRPr="007949E3">
        <w:rPr>
          <w:sz w:val="20"/>
          <w:szCs w:val="20"/>
        </w:rPr>
        <w:t>, instalac</w:t>
      </w:r>
      <w:r w:rsidR="007949E3">
        <w:rPr>
          <w:sz w:val="20"/>
          <w:szCs w:val="20"/>
        </w:rPr>
        <w:t>ją</w:t>
      </w:r>
      <w:r w:rsidRPr="007949E3">
        <w:rPr>
          <w:sz w:val="20"/>
          <w:szCs w:val="20"/>
        </w:rPr>
        <w:t>, konfiguracj</w:t>
      </w:r>
      <w:r w:rsidR="007949E3">
        <w:rPr>
          <w:sz w:val="20"/>
          <w:szCs w:val="20"/>
        </w:rPr>
        <w:t>ą</w:t>
      </w:r>
      <w:r w:rsidR="00E3264D">
        <w:rPr>
          <w:sz w:val="20"/>
          <w:szCs w:val="20"/>
        </w:rPr>
        <w:t xml:space="preserve"> i</w:t>
      </w:r>
      <w:r w:rsidRPr="007949E3">
        <w:rPr>
          <w:sz w:val="20"/>
          <w:szCs w:val="20"/>
        </w:rPr>
        <w:t xml:space="preserve"> </w:t>
      </w:r>
      <w:r w:rsidR="00C170FF">
        <w:rPr>
          <w:sz w:val="20"/>
          <w:szCs w:val="20"/>
        </w:rPr>
        <w:t>wdrożeniem</w:t>
      </w:r>
      <w:r w:rsidR="00E3264D">
        <w:rPr>
          <w:sz w:val="20"/>
          <w:szCs w:val="20"/>
        </w:rPr>
        <w:t xml:space="preserve"> </w:t>
      </w:r>
      <w:r w:rsidR="0077485C" w:rsidRPr="007949E3">
        <w:rPr>
          <w:sz w:val="20"/>
          <w:szCs w:val="20"/>
        </w:rPr>
        <w:t xml:space="preserve">co najmniej </w:t>
      </w:r>
      <w:r w:rsidR="00AF00E8">
        <w:rPr>
          <w:sz w:val="20"/>
          <w:szCs w:val="20"/>
        </w:rPr>
        <w:t xml:space="preserve">50 </w:t>
      </w:r>
      <w:r w:rsidR="0077485C">
        <w:rPr>
          <w:sz w:val="20"/>
          <w:szCs w:val="20"/>
        </w:rPr>
        <w:t>przełączników sieciowych</w:t>
      </w:r>
      <w:r w:rsidR="0077485C" w:rsidRPr="007949E3">
        <w:rPr>
          <w:sz w:val="20"/>
          <w:szCs w:val="20"/>
        </w:rPr>
        <w:t xml:space="preserve"> oraz </w:t>
      </w:r>
      <w:r w:rsidR="00AF00E8">
        <w:rPr>
          <w:sz w:val="20"/>
          <w:szCs w:val="20"/>
        </w:rPr>
        <w:t xml:space="preserve">co najmniej 2 </w:t>
      </w:r>
      <w:r w:rsidR="0077485C" w:rsidRPr="007949E3">
        <w:rPr>
          <w:sz w:val="20"/>
          <w:szCs w:val="20"/>
        </w:rPr>
        <w:t>UTM/Firewall</w:t>
      </w:r>
      <w:r w:rsidR="007949E3" w:rsidRPr="007949E3">
        <w:rPr>
          <w:sz w:val="20"/>
          <w:szCs w:val="20"/>
        </w:rPr>
        <w:t xml:space="preserve"> dla </w:t>
      </w:r>
      <w:r w:rsidR="00C170FF">
        <w:rPr>
          <w:sz w:val="20"/>
          <w:szCs w:val="20"/>
        </w:rPr>
        <w:t>tych</w:t>
      </w:r>
      <w:r w:rsidR="007949E3">
        <w:rPr>
          <w:sz w:val="20"/>
          <w:szCs w:val="20"/>
        </w:rPr>
        <w:t xml:space="preserve"> </w:t>
      </w:r>
      <w:r w:rsidR="007949E3" w:rsidRPr="007949E3">
        <w:rPr>
          <w:sz w:val="20"/>
          <w:szCs w:val="20"/>
        </w:rPr>
        <w:t>sieci</w:t>
      </w:r>
      <w:r w:rsidR="0077485C">
        <w:rPr>
          <w:sz w:val="20"/>
          <w:szCs w:val="20"/>
        </w:rPr>
        <w:t xml:space="preserve">, przy czym łączna wartość dostarczonych urządzeń aktywnych </w:t>
      </w:r>
      <w:r w:rsidR="00026543">
        <w:rPr>
          <w:sz w:val="20"/>
          <w:szCs w:val="20"/>
        </w:rPr>
        <w:t>była</w:t>
      </w:r>
      <w:r w:rsidR="00ED3188" w:rsidRPr="007949E3">
        <w:rPr>
          <w:sz w:val="20"/>
          <w:szCs w:val="20"/>
        </w:rPr>
        <w:t xml:space="preserve"> nie mniejsz</w:t>
      </w:r>
      <w:r w:rsidR="00026543">
        <w:rPr>
          <w:sz w:val="20"/>
          <w:szCs w:val="20"/>
        </w:rPr>
        <w:t>a</w:t>
      </w:r>
      <w:r w:rsidR="00ED3188" w:rsidRPr="007949E3">
        <w:rPr>
          <w:sz w:val="20"/>
          <w:szCs w:val="20"/>
        </w:rPr>
        <w:t xml:space="preserve"> niż </w:t>
      </w:r>
      <w:r w:rsidR="00C170FF">
        <w:rPr>
          <w:sz w:val="20"/>
          <w:szCs w:val="20"/>
        </w:rPr>
        <w:t>8</w:t>
      </w:r>
      <w:r w:rsidR="007A62F8" w:rsidRPr="007949E3">
        <w:rPr>
          <w:sz w:val="20"/>
          <w:szCs w:val="20"/>
        </w:rPr>
        <w:t>00.000,00</w:t>
      </w:r>
      <w:r w:rsidR="00ED3188" w:rsidRPr="007949E3">
        <w:rPr>
          <w:sz w:val="20"/>
          <w:szCs w:val="20"/>
        </w:rPr>
        <w:t xml:space="preserve"> zł </w:t>
      </w:r>
      <w:r w:rsidR="00527AAD" w:rsidRPr="007949E3">
        <w:rPr>
          <w:sz w:val="20"/>
          <w:szCs w:val="20"/>
        </w:rPr>
        <w:t>brutto w każd</w:t>
      </w:r>
      <w:r w:rsidR="00026543">
        <w:rPr>
          <w:sz w:val="20"/>
          <w:szCs w:val="20"/>
        </w:rPr>
        <w:t>ej</w:t>
      </w:r>
      <w:r w:rsidR="00527AAD" w:rsidRPr="007949E3">
        <w:rPr>
          <w:sz w:val="20"/>
          <w:szCs w:val="20"/>
        </w:rPr>
        <w:t xml:space="preserve"> </w:t>
      </w:r>
      <w:r w:rsidR="00026543">
        <w:rPr>
          <w:sz w:val="20"/>
          <w:szCs w:val="20"/>
        </w:rPr>
        <w:t>dostawie</w:t>
      </w:r>
      <w:r w:rsidRPr="007949E3">
        <w:rPr>
          <w:sz w:val="20"/>
          <w:szCs w:val="20"/>
        </w:rPr>
        <w:t>,</w:t>
      </w:r>
    </w:p>
    <w:p w14:paraId="377AE35B" w14:textId="2BE43057" w:rsidR="005D7F92" w:rsidRDefault="00CA50AA" w:rsidP="00852F3C">
      <w:pPr>
        <w:pStyle w:val="Akapitzlist"/>
        <w:numPr>
          <w:ilvl w:val="0"/>
          <w:numId w:val="36"/>
        </w:numPr>
        <w:ind w:left="1134" w:hanging="283"/>
        <w:jc w:val="both"/>
        <w:rPr>
          <w:sz w:val="20"/>
          <w:szCs w:val="20"/>
        </w:rPr>
      </w:pPr>
      <w:r w:rsidRPr="007949E3">
        <w:rPr>
          <w:sz w:val="20"/>
          <w:szCs w:val="20"/>
        </w:rPr>
        <w:t xml:space="preserve">co najmniej 2 </w:t>
      </w:r>
      <w:r w:rsidR="00492C3F" w:rsidRPr="007949E3">
        <w:rPr>
          <w:sz w:val="20"/>
          <w:szCs w:val="20"/>
        </w:rPr>
        <w:t>dostawy</w:t>
      </w:r>
      <w:r w:rsidR="00C170FF">
        <w:rPr>
          <w:sz w:val="20"/>
          <w:szCs w:val="20"/>
        </w:rPr>
        <w:t xml:space="preserve">, każda </w:t>
      </w:r>
      <w:r w:rsidRPr="007949E3">
        <w:rPr>
          <w:sz w:val="20"/>
          <w:szCs w:val="20"/>
        </w:rPr>
        <w:t>polegając</w:t>
      </w:r>
      <w:r w:rsidR="00C170FF">
        <w:rPr>
          <w:sz w:val="20"/>
          <w:szCs w:val="20"/>
        </w:rPr>
        <w:t>a</w:t>
      </w:r>
      <w:r w:rsidRPr="007949E3">
        <w:rPr>
          <w:sz w:val="20"/>
          <w:szCs w:val="20"/>
        </w:rPr>
        <w:t xml:space="preserve"> na zaprojektowaniu, dosta</w:t>
      </w:r>
      <w:r w:rsidR="00641B98">
        <w:rPr>
          <w:sz w:val="20"/>
          <w:szCs w:val="20"/>
        </w:rPr>
        <w:t>wie, instalacji, konfiguracji i </w:t>
      </w:r>
      <w:r w:rsidRPr="007949E3">
        <w:rPr>
          <w:sz w:val="20"/>
          <w:szCs w:val="20"/>
        </w:rPr>
        <w:t>wdrożeniu sieci łączności bezprzewodowej złożone</w:t>
      </w:r>
      <w:r w:rsidR="00641B98">
        <w:rPr>
          <w:sz w:val="20"/>
          <w:szCs w:val="20"/>
        </w:rPr>
        <w:t>j</w:t>
      </w:r>
      <w:r w:rsidRPr="007949E3">
        <w:rPr>
          <w:sz w:val="20"/>
          <w:szCs w:val="20"/>
        </w:rPr>
        <w:t xml:space="preserve"> z co najmniej </w:t>
      </w:r>
      <w:r w:rsidR="00C170FF">
        <w:rPr>
          <w:sz w:val="20"/>
          <w:szCs w:val="20"/>
        </w:rPr>
        <w:t>5</w:t>
      </w:r>
      <w:r w:rsidRPr="007949E3">
        <w:rPr>
          <w:sz w:val="20"/>
          <w:szCs w:val="20"/>
        </w:rPr>
        <w:t xml:space="preserve">0 punktów dostępowych </w:t>
      </w:r>
      <w:r w:rsidR="001763A9">
        <w:rPr>
          <w:sz w:val="20"/>
          <w:szCs w:val="20"/>
        </w:rPr>
        <w:t xml:space="preserve">Access Point </w:t>
      </w:r>
      <w:r w:rsidRPr="007949E3">
        <w:rPr>
          <w:sz w:val="20"/>
          <w:szCs w:val="20"/>
        </w:rPr>
        <w:t>sterowanych kontrolerem</w:t>
      </w:r>
      <w:r w:rsidR="00002F3C">
        <w:rPr>
          <w:sz w:val="20"/>
          <w:szCs w:val="20"/>
        </w:rPr>
        <w:t>,</w:t>
      </w:r>
      <w:r w:rsidR="00C170FF">
        <w:rPr>
          <w:sz w:val="20"/>
          <w:szCs w:val="20"/>
        </w:rPr>
        <w:t xml:space="preserve"> przy czym wartość każdej dostawy była nie mniejsza</w:t>
      </w:r>
      <w:r w:rsidR="00C170FF" w:rsidRPr="007949E3">
        <w:rPr>
          <w:sz w:val="20"/>
          <w:szCs w:val="20"/>
        </w:rPr>
        <w:t xml:space="preserve"> niż </w:t>
      </w:r>
      <w:r w:rsidR="00C170FF">
        <w:rPr>
          <w:sz w:val="20"/>
          <w:szCs w:val="20"/>
        </w:rPr>
        <w:t>10</w:t>
      </w:r>
      <w:r w:rsidR="00C170FF" w:rsidRPr="007949E3">
        <w:rPr>
          <w:sz w:val="20"/>
          <w:szCs w:val="20"/>
        </w:rPr>
        <w:t>0.000,00 zł brutto</w:t>
      </w:r>
      <w:r w:rsidR="00A026B2">
        <w:rPr>
          <w:sz w:val="20"/>
          <w:szCs w:val="20"/>
        </w:rPr>
        <w:t>;</w:t>
      </w:r>
    </w:p>
    <w:p w14:paraId="7BDE581A" w14:textId="77777777" w:rsidR="00FB66E8" w:rsidRPr="00CA50AA" w:rsidRDefault="00FB66E8" w:rsidP="00FB66E8">
      <w:pPr>
        <w:pStyle w:val="Akapitzlist"/>
        <w:ind w:left="1134"/>
        <w:jc w:val="both"/>
        <w:rPr>
          <w:sz w:val="20"/>
          <w:szCs w:val="20"/>
        </w:rPr>
      </w:pPr>
    </w:p>
    <w:p w14:paraId="32469C3C" w14:textId="674848D3" w:rsidR="00295AD1" w:rsidRDefault="00432FCA" w:rsidP="00001DD0">
      <w:pPr>
        <w:pStyle w:val="Akapitzlist"/>
        <w:numPr>
          <w:ilvl w:val="0"/>
          <w:numId w:val="19"/>
        </w:numPr>
        <w:tabs>
          <w:tab w:val="left" w:pos="851"/>
        </w:tabs>
        <w:ind w:left="851" w:hanging="426"/>
        <w:contextualSpacing w:val="0"/>
        <w:jc w:val="both"/>
        <w:rPr>
          <w:rFonts w:asciiTheme="minorHAnsi" w:hAnsiTheme="minorHAnsi"/>
          <w:b/>
          <w:sz w:val="20"/>
        </w:rPr>
      </w:pPr>
      <w:r w:rsidRPr="00485377">
        <w:rPr>
          <w:rFonts w:asciiTheme="minorHAnsi" w:hAnsiTheme="minorHAnsi"/>
          <w:b/>
          <w:sz w:val="20"/>
          <w:u w:val="single"/>
        </w:rPr>
        <w:t>zdolności zawodowej</w:t>
      </w:r>
      <w:r w:rsidR="00001DD0">
        <w:rPr>
          <w:rFonts w:asciiTheme="minorHAnsi" w:hAnsiTheme="minorHAnsi"/>
          <w:b/>
          <w:sz w:val="20"/>
          <w:u w:val="single"/>
        </w:rPr>
        <w:t>:</w:t>
      </w:r>
      <w:r>
        <w:rPr>
          <w:rFonts w:asciiTheme="minorHAnsi" w:hAnsiTheme="minorHAnsi"/>
          <w:b/>
          <w:sz w:val="20"/>
        </w:rPr>
        <w:t xml:space="preserve"> </w:t>
      </w:r>
    </w:p>
    <w:p w14:paraId="1A895959" w14:textId="5D09B1EC" w:rsidR="00BA29D7" w:rsidRPr="00BB624B" w:rsidRDefault="00295AD1" w:rsidP="00001DD0">
      <w:pPr>
        <w:spacing w:after="200" w:line="276" w:lineRule="auto"/>
        <w:ind w:left="851"/>
        <w:jc w:val="both"/>
        <w:rPr>
          <w:rFonts w:asciiTheme="minorHAnsi" w:hAnsiTheme="minorHAnsi"/>
          <w:sz w:val="20"/>
        </w:rPr>
      </w:pPr>
      <w:r w:rsidRPr="00256623">
        <w:rPr>
          <w:rFonts w:asciiTheme="minorHAnsi" w:hAnsiTheme="minorHAnsi"/>
          <w:sz w:val="20"/>
        </w:rPr>
        <w:t xml:space="preserve">Zamawiający uzna </w:t>
      </w:r>
      <w:r w:rsidRPr="00BB624B">
        <w:rPr>
          <w:rFonts w:asciiTheme="minorHAnsi" w:hAnsiTheme="minorHAnsi"/>
          <w:sz w:val="20"/>
        </w:rPr>
        <w:t xml:space="preserve">ten warunek za spełniony, jeżeli Wykonawca wykaże, że </w:t>
      </w:r>
      <w:r w:rsidR="00696035" w:rsidRPr="00BB624B">
        <w:rPr>
          <w:rFonts w:asciiTheme="minorHAnsi" w:hAnsiTheme="minorHAnsi"/>
          <w:sz w:val="20"/>
        </w:rPr>
        <w:t xml:space="preserve">skieruje do realizacji niniejszego zamówienia publicznego </w:t>
      </w:r>
      <w:r w:rsidRPr="00EE0DEF">
        <w:rPr>
          <w:rFonts w:asciiTheme="minorHAnsi" w:hAnsiTheme="minorHAnsi"/>
          <w:sz w:val="20"/>
        </w:rPr>
        <w:t>osob</w:t>
      </w:r>
      <w:r w:rsidR="004D5918" w:rsidRPr="00EE0DEF">
        <w:rPr>
          <w:rFonts w:asciiTheme="minorHAnsi" w:hAnsiTheme="minorHAnsi"/>
          <w:sz w:val="20"/>
        </w:rPr>
        <w:t>y</w:t>
      </w:r>
      <w:r w:rsidRPr="00EE0DEF">
        <w:rPr>
          <w:rFonts w:asciiTheme="minorHAnsi" w:hAnsiTheme="minorHAnsi"/>
          <w:sz w:val="20"/>
        </w:rPr>
        <w:t xml:space="preserve"> zdoln</w:t>
      </w:r>
      <w:r w:rsidR="004D5918" w:rsidRPr="00EE0DEF">
        <w:rPr>
          <w:rFonts w:asciiTheme="minorHAnsi" w:hAnsiTheme="minorHAnsi"/>
          <w:sz w:val="20"/>
        </w:rPr>
        <w:t>e</w:t>
      </w:r>
      <w:r w:rsidRPr="001875BD">
        <w:rPr>
          <w:rFonts w:asciiTheme="minorHAnsi" w:hAnsiTheme="minorHAnsi"/>
          <w:sz w:val="20"/>
        </w:rPr>
        <w:t xml:space="preserve"> do wykonania zamówienia, spełniając</w:t>
      </w:r>
      <w:r w:rsidR="004D5918" w:rsidRPr="00BB624B">
        <w:rPr>
          <w:rFonts w:asciiTheme="minorHAnsi" w:hAnsiTheme="minorHAnsi"/>
          <w:sz w:val="20"/>
        </w:rPr>
        <w:t>e</w:t>
      </w:r>
      <w:r w:rsidRPr="00BB624B">
        <w:rPr>
          <w:rFonts w:asciiTheme="minorHAnsi" w:hAnsiTheme="minorHAnsi"/>
          <w:sz w:val="20"/>
        </w:rPr>
        <w:t xml:space="preserve"> podane poniżej warunki:</w:t>
      </w:r>
      <w:r w:rsidR="00D41F3B" w:rsidRPr="00BB624B">
        <w:rPr>
          <w:rFonts w:asciiTheme="minorHAnsi" w:hAnsiTheme="minorHAnsi"/>
          <w:sz w:val="20"/>
        </w:rPr>
        <w:t xml:space="preserve"> </w:t>
      </w:r>
    </w:p>
    <w:p w14:paraId="11E1C585" w14:textId="57916940" w:rsidR="00CA50AA" w:rsidRPr="00BB624B" w:rsidRDefault="00CA50AA" w:rsidP="00852F3C">
      <w:pPr>
        <w:pStyle w:val="Akapitzlist"/>
        <w:numPr>
          <w:ilvl w:val="2"/>
          <w:numId w:val="35"/>
        </w:numPr>
        <w:ind w:left="1134" w:hanging="283"/>
        <w:contextualSpacing w:val="0"/>
        <w:jc w:val="both"/>
        <w:rPr>
          <w:sz w:val="20"/>
          <w:szCs w:val="20"/>
          <w:lang w:eastAsia="pl-PL"/>
        </w:rPr>
      </w:pPr>
      <w:r w:rsidRPr="00BB624B">
        <w:rPr>
          <w:sz w:val="20"/>
          <w:szCs w:val="20"/>
          <w:u w:val="single"/>
          <w:lang w:eastAsia="pl-PL"/>
        </w:rPr>
        <w:t>Kierownik Projektu</w:t>
      </w:r>
      <w:r w:rsidRPr="00BB624B">
        <w:rPr>
          <w:sz w:val="20"/>
          <w:szCs w:val="20"/>
          <w:lang w:eastAsia="pl-PL"/>
        </w:rPr>
        <w:t xml:space="preserve"> - 1 osoba - odpowiedzialny za budowę i wdrożenie, koordynację pracy członków zespołu projektowego oraz współpracę z Zamawiającymi, posiadający: </w:t>
      </w:r>
    </w:p>
    <w:p w14:paraId="76E1C0AB" w14:textId="40584D1E" w:rsidR="00F458C3" w:rsidRPr="00BB624B" w:rsidRDefault="00CA50AA" w:rsidP="00852F3C">
      <w:pPr>
        <w:pStyle w:val="Akapitzlist"/>
        <w:numPr>
          <w:ilvl w:val="3"/>
          <w:numId w:val="50"/>
        </w:numPr>
        <w:ind w:left="1418" w:hanging="338"/>
        <w:jc w:val="both"/>
        <w:rPr>
          <w:rFonts w:asciiTheme="minorHAnsi" w:hAnsiTheme="minorHAnsi"/>
          <w:sz w:val="20"/>
        </w:rPr>
      </w:pPr>
      <w:r w:rsidRPr="00BB624B">
        <w:rPr>
          <w:rFonts w:asciiTheme="minorHAnsi" w:hAnsiTheme="minorHAnsi"/>
          <w:sz w:val="20"/>
        </w:rPr>
        <w:lastRenderedPageBreak/>
        <w:t xml:space="preserve">co najmniej </w:t>
      </w:r>
      <w:r w:rsidR="00F458C3" w:rsidRPr="00CE5F78">
        <w:rPr>
          <w:rFonts w:asciiTheme="minorHAnsi" w:hAnsiTheme="minorHAnsi"/>
          <w:sz w:val="20"/>
        </w:rPr>
        <w:t>36 miesięczne</w:t>
      </w:r>
      <w:r w:rsidRPr="00BB624B">
        <w:rPr>
          <w:rFonts w:asciiTheme="minorHAnsi" w:hAnsiTheme="minorHAnsi"/>
          <w:sz w:val="20"/>
        </w:rPr>
        <w:t xml:space="preserve"> doświadczenie zawodowe w zarządzaniu projektami, w tym co najmniej </w:t>
      </w:r>
      <w:r w:rsidR="005D7F92" w:rsidRPr="00BB624B">
        <w:rPr>
          <w:rFonts w:asciiTheme="minorHAnsi" w:hAnsiTheme="minorHAnsi"/>
          <w:sz w:val="20"/>
        </w:rPr>
        <w:t xml:space="preserve">jednym </w:t>
      </w:r>
      <w:r w:rsidR="00F458C3" w:rsidRPr="00CE5F78">
        <w:rPr>
          <w:rFonts w:asciiTheme="minorHAnsi" w:hAnsiTheme="minorHAnsi"/>
          <w:sz w:val="20"/>
        </w:rPr>
        <w:t xml:space="preserve">ukończonym projektem </w:t>
      </w:r>
      <w:r w:rsidRPr="00BB624B">
        <w:rPr>
          <w:rFonts w:asciiTheme="minorHAnsi" w:hAnsiTheme="minorHAnsi"/>
          <w:sz w:val="20"/>
        </w:rPr>
        <w:t xml:space="preserve">o wartości nie mniejszej niż </w:t>
      </w:r>
      <w:r w:rsidR="005D7F92" w:rsidRPr="00BB624B">
        <w:rPr>
          <w:rFonts w:asciiTheme="minorHAnsi" w:hAnsiTheme="minorHAnsi"/>
          <w:sz w:val="20"/>
        </w:rPr>
        <w:t>4</w:t>
      </w:r>
      <w:r w:rsidRPr="002F7E16">
        <w:rPr>
          <w:rFonts w:asciiTheme="minorHAnsi" w:hAnsiTheme="minorHAnsi"/>
          <w:sz w:val="20"/>
        </w:rPr>
        <w:t>00</w:t>
      </w:r>
      <w:r w:rsidR="0088565C" w:rsidRPr="001A3DCA">
        <w:rPr>
          <w:rFonts w:asciiTheme="minorHAnsi" w:hAnsiTheme="minorHAnsi"/>
          <w:sz w:val="20"/>
        </w:rPr>
        <w:t>.</w:t>
      </w:r>
      <w:r w:rsidRPr="00EE0DEF">
        <w:rPr>
          <w:rFonts w:asciiTheme="minorHAnsi" w:hAnsiTheme="minorHAnsi"/>
          <w:sz w:val="20"/>
        </w:rPr>
        <w:t>000</w:t>
      </w:r>
      <w:r w:rsidR="0088565C" w:rsidRPr="00EE0DEF">
        <w:rPr>
          <w:rFonts w:asciiTheme="minorHAnsi" w:hAnsiTheme="minorHAnsi"/>
          <w:sz w:val="20"/>
        </w:rPr>
        <w:t>,00</w:t>
      </w:r>
      <w:r w:rsidRPr="00EE0DEF">
        <w:rPr>
          <w:rFonts w:asciiTheme="minorHAnsi" w:hAnsiTheme="minorHAnsi"/>
          <w:sz w:val="20"/>
        </w:rPr>
        <w:t xml:space="preserve"> zł brutto, </w:t>
      </w:r>
    </w:p>
    <w:p w14:paraId="7E13D978" w14:textId="21C10867" w:rsidR="003E5B17" w:rsidRPr="00641B98" w:rsidRDefault="00F458C3" w:rsidP="00852F3C">
      <w:pPr>
        <w:pStyle w:val="Akapitzlist"/>
        <w:numPr>
          <w:ilvl w:val="3"/>
          <w:numId w:val="50"/>
        </w:numPr>
        <w:ind w:left="1418" w:hanging="338"/>
        <w:jc w:val="both"/>
        <w:rPr>
          <w:rFonts w:asciiTheme="minorHAnsi" w:hAnsiTheme="minorHAnsi"/>
          <w:sz w:val="20"/>
          <w:szCs w:val="20"/>
        </w:rPr>
      </w:pPr>
      <w:r w:rsidRPr="00CE5F78">
        <w:rPr>
          <w:rFonts w:asciiTheme="minorHAnsi" w:hAnsiTheme="minorHAnsi"/>
          <w:sz w:val="20"/>
          <w:szCs w:val="20"/>
        </w:rPr>
        <w:t>ważny certyfikat PRINCE2</w:t>
      </w:r>
      <w:r w:rsidRPr="00CE5F78">
        <w:rPr>
          <w:rStyle w:val="Pogrubienie"/>
          <w:rFonts w:asciiTheme="minorHAnsi" w:hAnsiTheme="minorHAnsi" w:cs="Arial"/>
          <w:spacing w:val="2"/>
          <w:sz w:val="20"/>
          <w:szCs w:val="20"/>
          <w:bdr w:val="none" w:sz="0" w:space="0" w:color="auto" w:frame="1"/>
          <w:shd w:val="clear" w:color="auto" w:fill="FFFFFF"/>
          <w:vertAlign w:val="superscript"/>
        </w:rPr>
        <w:t>®</w:t>
      </w:r>
      <w:r w:rsidRPr="00CE5F78">
        <w:rPr>
          <w:rFonts w:asciiTheme="minorHAnsi" w:hAnsiTheme="minorHAnsi"/>
          <w:sz w:val="20"/>
          <w:szCs w:val="20"/>
        </w:rPr>
        <w:t xml:space="preserve"> na poziomie Practitioner </w:t>
      </w:r>
      <w:r w:rsidRPr="00CE5F78">
        <w:rPr>
          <w:rFonts w:asciiTheme="minorHAnsi" w:hAnsiTheme="minorHAnsi" w:cstheme="minorHAnsi"/>
          <w:sz w:val="20"/>
          <w:szCs w:val="20"/>
        </w:rPr>
        <w:t>lub certyfikat IPMA na poziomie co najmniej C lub certyfikat równoważny w zakresie zarządzania projektami wydan</w:t>
      </w:r>
      <w:r w:rsidR="00702EE2">
        <w:rPr>
          <w:rFonts w:asciiTheme="minorHAnsi" w:hAnsiTheme="minorHAnsi" w:cstheme="minorHAnsi"/>
          <w:sz w:val="20"/>
          <w:szCs w:val="20"/>
        </w:rPr>
        <w:t>y przez akredytowaną instytucję.</w:t>
      </w:r>
    </w:p>
    <w:p w14:paraId="0C2E7E85" w14:textId="77777777" w:rsidR="00641B98" w:rsidRPr="00641B98" w:rsidRDefault="00641B98" w:rsidP="00641B98">
      <w:pPr>
        <w:pStyle w:val="Akapitzlist"/>
        <w:ind w:left="1418"/>
        <w:jc w:val="both"/>
        <w:rPr>
          <w:rFonts w:asciiTheme="minorHAnsi" w:hAnsiTheme="minorHAnsi"/>
          <w:sz w:val="20"/>
          <w:szCs w:val="20"/>
        </w:rPr>
      </w:pPr>
    </w:p>
    <w:p w14:paraId="12FA28C4" w14:textId="60E90676" w:rsidR="00CA50AA" w:rsidRPr="00BB624B" w:rsidRDefault="00CA50AA" w:rsidP="00852F3C">
      <w:pPr>
        <w:pStyle w:val="Akapitzlist"/>
        <w:numPr>
          <w:ilvl w:val="2"/>
          <w:numId w:val="35"/>
        </w:numPr>
        <w:ind w:left="1134" w:hanging="283"/>
        <w:contextualSpacing w:val="0"/>
        <w:jc w:val="both"/>
        <w:rPr>
          <w:sz w:val="20"/>
          <w:szCs w:val="20"/>
          <w:lang w:eastAsia="pl-PL"/>
        </w:rPr>
      </w:pPr>
      <w:r w:rsidRPr="00BB624B">
        <w:rPr>
          <w:sz w:val="20"/>
          <w:szCs w:val="20"/>
          <w:u w:val="single"/>
          <w:lang w:eastAsia="pl-PL"/>
        </w:rPr>
        <w:t>Architekt rozwiązań sieciowych</w:t>
      </w:r>
      <w:r w:rsidRPr="00BB624B">
        <w:rPr>
          <w:sz w:val="20"/>
          <w:szCs w:val="20"/>
          <w:lang w:eastAsia="pl-PL"/>
        </w:rPr>
        <w:t xml:space="preserve"> </w:t>
      </w:r>
      <w:r w:rsidR="00455A1D" w:rsidRPr="00CE5F78">
        <w:rPr>
          <w:sz w:val="20"/>
          <w:szCs w:val="20"/>
          <w:lang w:eastAsia="pl-PL"/>
        </w:rPr>
        <w:t>–</w:t>
      </w:r>
      <w:r w:rsidRPr="00BB624B">
        <w:rPr>
          <w:sz w:val="20"/>
          <w:szCs w:val="20"/>
          <w:lang w:eastAsia="pl-PL"/>
        </w:rPr>
        <w:t xml:space="preserve"> </w:t>
      </w:r>
      <w:r w:rsidR="00455A1D" w:rsidRPr="00CE5F78">
        <w:rPr>
          <w:sz w:val="20"/>
          <w:szCs w:val="20"/>
          <w:lang w:eastAsia="pl-PL"/>
        </w:rPr>
        <w:t xml:space="preserve">co najmniej </w:t>
      </w:r>
      <w:r w:rsidRPr="00BB624B">
        <w:rPr>
          <w:sz w:val="20"/>
          <w:szCs w:val="20"/>
          <w:lang w:eastAsia="pl-PL"/>
        </w:rPr>
        <w:t xml:space="preserve">1 osoba - posiadająca: </w:t>
      </w:r>
    </w:p>
    <w:p w14:paraId="26D04E17" w14:textId="53B9E2B5" w:rsidR="00CA50AA" w:rsidRPr="001A3DCA" w:rsidRDefault="00485377" w:rsidP="00852F3C">
      <w:pPr>
        <w:pStyle w:val="Akapitzlist"/>
        <w:numPr>
          <w:ilvl w:val="3"/>
          <w:numId w:val="51"/>
        </w:numPr>
        <w:ind w:left="1418" w:hanging="338"/>
        <w:contextualSpacing w:val="0"/>
        <w:jc w:val="both"/>
        <w:rPr>
          <w:sz w:val="20"/>
          <w:szCs w:val="20"/>
        </w:rPr>
      </w:pPr>
      <w:r w:rsidRPr="00EE0DEF">
        <w:rPr>
          <w:sz w:val="20"/>
          <w:szCs w:val="20"/>
        </w:rPr>
        <w:t xml:space="preserve">co najmniej </w:t>
      </w:r>
      <w:r w:rsidR="00455A1D" w:rsidRPr="00CE5F78">
        <w:rPr>
          <w:sz w:val="20"/>
          <w:szCs w:val="20"/>
        </w:rPr>
        <w:t xml:space="preserve">36-miesięczne </w:t>
      </w:r>
      <w:r w:rsidR="00CA50AA" w:rsidRPr="00BB624B">
        <w:rPr>
          <w:sz w:val="20"/>
          <w:szCs w:val="20"/>
        </w:rPr>
        <w:t xml:space="preserve">doświadczenie zawodowe w zakresie projektowania </w:t>
      </w:r>
      <w:r w:rsidR="00455A1D" w:rsidRPr="00CE5F78">
        <w:rPr>
          <w:sz w:val="20"/>
          <w:szCs w:val="20"/>
        </w:rPr>
        <w:t xml:space="preserve">sieci WLAN </w:t>
      </w:r>
      <w:r w:rsidR="005B0702">
        <w:rPr>
          <w:sz w:val="20"/>
          <w:szCs w:val="20"/>
        </w:rPr>
        <w:t>i </w:t>
      </w:r>
      <w:r w:rsidR="00CA50AA" w:rsidRPr="00BB624B">
        <w:rPr>
          <w:sz w:val="20"/>
          <w:szCs w:val="20"/>
        </w:rPr>
        <w:t xml:space="preserve">wdrożeń systemów informatycznych, w tym </w:t>
      </w:r>
      <w:r w:rsidR="00455A1D" w:rsidRPr="00CE5F78">
        <w:rPr>
          <w:sz w:val="20"/>
          <w:szCs w:val="20"/>
        </w:rPr>
        <w:t xml:space="preserve">zaprojektowanie </w:t>
      </w:r>
      <w:r w:rsidR="00CA50AA" w:rsidRPr="00BB624B">
        <w:rPr>
          <w:sz w:val="20"/>
          <w:szCs w:val="20"/>
        </w:rPr>
        <w:t xml:space="preserve">co najmniej 1 </w:t>
      </w:r>
      <w:r w:rsidR="00455A1D" w:rsidRPr="00CE5F78">
        <w:rPr>
          <w:sz w:val="20"/>
          <w:szCs w:val="20"/>
        </w:rPr>
        <w:t xml:space="preserve">sieci w projekcie obejmującym </w:t>
      </w:r>
      <w:r w:rsidR="00CA50AA" w:rsidRPr="00BB624B">
        <w:rPr>
          <w:sz w:val="20"/>
          <w:szCs w:val="20"/>
        </w:rPr>
        <w:t>projektowanie, dostawę, instalację i konfigurację urządzeń sieciowych na pot</w:t>
      </w:r>
      <w:r w:rsidR="00CA50AA" w:rsidRPr="005B0702">
        <w:rPr>
          <w:sz w:val="20"/>
          <w:szCs w:val="20"/>
        </w:rPr>
        <w:t>rzeby budowy sieci komputerowej W</w:t>
      </w:r>
      <w:r w:rsidR="005D7F92" w:rsidRPr="005B0702">
        <w:rPr>
          <w:sz w:val="20"/>
          <w:szCs w:val="20"/>
        </w:rPr>
        <w:t>L</w:t>
      </w:r>
      <w:r w:rsidR="00CA50AA" w:rsidRPr="005B0702">
        <w:rPr>
          <w:sz w:val="20"/>
          <w:szCs w:val="20"/>
        </w:rPr>
        <w:t>AN</w:t>
      </w:r>
      <w:r w:rsidR="00DA2F60" w:rsidRPr="005B0702">
        <w:rPr>
          <w:sz w:val="20"/>
          <w:szCs w:val="20"/>
        </w:rPr>
        <w:t>,</w:t>
      </w:r>
      <w:r w:rsidR="00CA50AA" w:rsidRPr="005B0702">
        <w:rPr>
          <w:sz w:val="20"/>
          <w:szCs w:val="20"/>
        </w:rPr>
        <w:t xml:space="preserve"> </w:t>
      </w:r>
      <w:r w:rsidR="005B0702" w:rsidRPr="005B0702">
        <w:rPr>
          <w:sz w:val="20"/>
          <w:szCs w:val="20"/>
        </w:rPr>
        <w:t>której wartość była nie mniejsza</w:t>
      </w:r>
      <w:r w:rsidR="00CA50AA" w:rsidRPr="005B0702">
        <w:rPr>
          <w:sz w:val="20"/>
          <w:szCs w:val="20"/>
        </w:rPr>
        <w:t xml:space="preserve"> niż </w:t>
      </w:r>
      <w:r w:rsidR="00205377" w:rsidRPr="005B0702">
        <w:rPr>
          <w:sz w:val="20"/>
          <w:szCs w:val="20"/>
        </w:rPr>
        <w:t>1</w:t>
      </w:r>
      <w:r w:rsidR="00DA2F60" w:rsidRPr="005B0702">
        <w:rPr>
          <w:sz w:val="20"/>
          <w:szCs w:val="20"/>
        </w:rPr>
        <w:t>00.</w:t>
      </w:r>
      <w:r w:rsidR="00CA50AA" w:rsidRPr="005B0702">
        <w:rPr>
          <w:sz w:val="20"/>
          <w:szCs w:val="20"/>
        </w:rPr>
        <w:t>000</w:t>
      </w:r>
      <w:r w:rsidR="00DA2F60" w:rsidRPr="005B0702">
        <w:rPr>
          <w:sz w:val="20"/>
          <w:szCs w:val="20"/>
        </w:rPr>
        <w:t>,00</w:t>
      </w:r>
      <w:r w:rsidR="00CA50AA" w:rsidRPr="005B0702">
        <w:rPr>
          <w:sz w:val="20"/>
          <w:szCs w:val="20"/>
        </w:rPr>
        <w:t xml:space="preserve"> zł brutto,</w:t>
      </w:r>
      <w:r w:rsidR="00CA50AA" w:rsidRPr="002F7E16">
        <w:rPr>
          <w:sz w:val="20"/>
          <w:szCs w:val="20"/>
        </w:rPr>
        <w:t xml:space="preserve"> </w:t>
      </w:r>
    </w:p>
    <w:p w14:paraId="2050960F" w14:textId="7A2457E0" w:rsidR="00CA50AA" w:rsidRPr="00BB624B" w:rsidRDefault="00CA50AA" w:rsidP="00852F3C">
      <w:pPr>
        <w:pStyle w:val="Akapitzlist"/>
        <w:numPr>
          <w:ilvl w:val="3"/>
          <w:numId w:val="51"/>
        </w:numPr>
        <w:ind w:left="1418" w:hanging="338"/>
        <w:contextualSpacing w:val="0"/>
        <w:jc w:val="both"/>
        <w:rPr>
          <w:sz w:val="20"/>
          <w:szCs w:val="20"/>
          <w:lang w:eastAsia="pl-PL"/>
        </w:rPr>
      </w:pPr>
      <w:r w:rsidRPr="00EE0DEF">
        <w:rPr>
          <w:sz w:val="20"/>
          <w:szCs w:val="20"/>
        </w:rPr>
        <w:t>co najmni</w:t>
      </w:r>
      <w:r w:rsidR="00485377" w:rsidRPr="00EE0DEF">
        <w:rPr>
          <w:sz w:val="20"/>
          <w:szCs w:val="20"/>
        </w:rPr>
        <w:t xml:space="preserve">ej </w:t>
      </w:r>
      <w:r w:rsidR="00F76A9D" w:rsidRPr="00CE5F78">
        <w:rPr>
          <w:sz w:val="20"/>
          <w:szCs w:val="20"/>
        </w:rPr>
        <w:t xml:space="preserve">36-miesięczne </w:t>
      </w:r>
      <w:r w:rsidRPr="00BB624B">
        <w:rPr>
          <w:sz w:val="20"/>
          <w:szCs w:val="20"/>
        </w:rPr>
        <w:t>doświadczenie zawodowe w zakresie projektowania i wdrożeń rozwiązań sieciowych obejmujących protokoły komunikacyjne sieci komputerowych LAN i WAN, rozwiązania sieciowe LAN i WAN oraz systemy zarządzania i administrowania sieciami komputerowymi LAN i WAN, w tym udział w co najmniej 2 projektach obejmujących projektowanie, dostawę, instalację, konfigurację i wdrożenie urządzeń sieciowych dla sieci</w:t>
      </w:r>
      <w:r w:rsidRPr="00EE0DEF">
        <w:rPr>
          <w:sz w:val="20"/>
          <w:szCs w:val="20"/>
          <w:lang w:eastAsia="pl-PL"/>
        </w:rPr>
        <w:t xml:space="preserve"> komputerowych LAN i WAN</w:t>
      </w:r>
      <w:r w:rsidR="00C15066" w:rsidRPr="00EE0DEF">
        <w:rPr>
          <w:sz w:val="20"/>
          <w:szCs w:val="20"/>
          <w:lang w:eastAsia="pl-PL"/>
        </w:rPr>
        <w:t>,</w:t>
      </w:r>
      <w:r w:rsidRPr="00EE0DEF">
        <w:rPr>
          <w:sz w:val="20"/>
          <w:szCs w:val="20"/>
          <w:lang w:eastAsia="pl-PL"/>
        </w:rPr>
        <w:t xml:space="preserve"> o wartości nie mniejszej niż </w:t>
      </w:r>
      <w:r w:rsidR="005D7F92" w:rsidRPr="00EE0DEF">
        <w:rPr>
          <w:sz w:val="20"/>
          <w:szCs w:val="20"/>
          <w:lang w:eastAsia="pl-PL"/>
        </w:rPr>
        <w:t>4</w:t>
      </w:r>
      <w:r w:rsidR="00DA2F60" w:rsidRPr="00EE0DEF">
        <w:rPr>
          <w:sz w:val="20"/>
          <w:szCs w:val="20"/>
          <w:lang w:eastAsia="pl-PL"/>
        </w:rPr>
        <w:t>00.</w:t>
      </w:r>
      <w:r w:rsidRPr="001875BD">
        <w:rPr>
          <w:sz w:val="20"/>
          <w:szCs w:val="20"/>
          <w:lang w:eastAsia="pl-PL"/>
        </w:rPr>
        <w:t>000</w:t>
      </w:r>
      <w:r w:rsidR="00DA2F60" w:rsidRPr="001875BD">
        <w:rPr>
          <w:sz w:val="20"/>
          <w:szCs w:val="20"/>
          <w:lang w:eastAsia="pl-PL"/>
        </w:rPr>
        <w:t>,00</w:t>
      </w:r>
      <w:r w:rsidRPr="001875BD">
        <w:rPr>
          <w:sz w:val="20"/>
          <w:szCs w:val="20"/>
          <w:lang w:eastAsia="pl-PL"/>
        </w:rPr>
        <w:t xml:space="preserve"> zł brutto każdy</w:t>
      </w:r>
      <w:r w:rsidR="00485377" w:rsidRPr="00BB624B">
        <w:rPr>
          <w:sz w:val="20"/>
          <w:szCs w:val="20"/>
          <w:lang w:eastAsia="pl-PL"/>
        </w:rPr>
        <w:t>,</w:t>
      </w:r>
      <w:r w:rsidRPr="00BB624B">
        <w:rPr>
          <w:sz w:val="20"/>
          <w:szCs w:val="20"/>
          <w:lang w:eastAsia="pl-PL"/>
        </w:rPr>
        <w:t xml:space="preserve"> w </w:t>
      </w:r>
      <w:r w:rsidR="007E062D">
        <w:rPr>
          <w:sz w:val="20"/>
          <w:szCs w:val="20"/>
          <w:lang w:eastAsia="pl-PL"/>
        </w:rPr>
        <w:t>charakterze</w:t>
      </w:r>
      <w:r w:rsidR="007E062D" w:rsidRPr="00BB624B">
        <w:rPr>
          <w:sz w:val="20"/>
          <w:szCs w:val="20"/>
          <w:lang w:eastAsia="pl-PL"/>
        </w:rPr>
        <w:t xml:space="preserve"> </w:t>
      </w:r>
      <w:r w:rsidRPr="00BB624B">
        <w:rPr>
          <w:sz w:val="20"/>
          <w:szCs w:val="20"/>
          <w:lang w:eastAsia="pl-PL"/>
        </w:rPr>
        <w:t>architekta rozwiązań sieciowych</w:t>
      </w:r>
      <w:r w:rsidR="00702EE2">
        <w:rPr>
          <w:sz w:val="20"/>
          <w:szCs w:val="20"/>
          <w:lang w:eastAsia="pl-PL"/>
        </w:rPr>
        <w:t>.</w:t>
      </w:r>
    </w:p>
    <w:p w14:paraId="4E997EC9" w14:textId="329B74DF" w:rsidR="00CA50AA" w:rsidRPr="00BB624B" w:rsidRDefault="00CA50AA" w:rsidP="00852F3C">
      <w:pPr>
        <w:pStyle w:val="Akapitzlist"/>
        <w:numPr>
          <w:ilvl w:val="2"/>
          <w:numId w:val="35"/>
        </w:numPr>
        <w:ind w:left="1134" w:hanging="283"/>
        <w:contextualSpacing w:val="0"/>
        <w:jc w:val="both"/>
        <w:rPr>
          <w:sz w:val="20"/>
          <w:szCs w:val="20"/>
          <w:lang w:eastAsia="pl-PL"/>
        </w:rPr>
      </w:pPr>
      <w:r w:rsidRPr="00BB624B">
        <w:rPr>
          <w:sz w:val="20"/>
          <w:szCs w:val="20"/>
          <w:u w:val="single"/>
          <w:lang w:eastAsia="pl-PL"/>
        </w:rPr>
        <w:t>Architekt ds. bezpieczeństwa</w:t>
      </w:r>
      <w:r w:rsidR="00205377" w:rsidRPr="00CE5F78">
        <w:rPr>
          <w:sz w:val="20"/>
          <w:szCs w:val="20"/>
          <w:u w:val="single"/>
          <w:lang w:eastAsia="pl-PL"/>
        </w:rPr>
        <w:t xml:space="preserve"> </w:t>
      </w:r>
      <w:r w:rsidR="004D7B5D" w:rsidRPr="00CE5F78">
        <w:rPr>
          <w:sz w:val="20"/>
          <w:szCs w:val="20"/>
          <w:u w:val="single"/>
          <w:lang w:eastAsia="pl-PL"/>
        </w:rPr>
        <w:t>sieci</w:t>
      </w:r>
      <w:r w:rsidR="00205377" w:rsidRPr="00CE5F78">
        <w:rPr>
          <w:sz w:val="20"/>
          <w:szCs w:val="20"/>
          <w:u w:val="single"/>
          <w:lang w:eastAsia="pl-PL"/>
        </w:rPr>
        <w:t xml:space="preserve"> </w:t>
      </w:r>
      <w:r w:rsidR="004D7B5D" w:rsidRPr="00CE5F78">
        <w:rPr>
          <w:sz w:val="20"/>
          <w:szCs w:val="20"/>
          <w:u w:val="single"/>
          <w:lang w:eastAsia="pl-PL"/>
        </w:rPr>
        <w:t>tele</w:t>
      </w:r>
      <w:r w:rsidR="00205377" w:rsidRPr="00CE5F78">
        <w:rPr>
          <w:sz w:val="20"/>
          <w:szCs w:val="20"/>
          <w:u w:val="single"/>
          <w:lang w:eastAsia="pl-PL"/>
        </w:rPr>
        <w:t>informatycznych</w:t>
      </w:r>
      <w:r w:rsidRPr="00BB624B">
        <w:rPr>
          <w:sz w:val="20"/>
          <w:szCs w:val="20"/>
          <w:lang w:eastAsia="pl-PL"/>
        </w:rPr>
        <w:t xml:space="preserve"> - 1 osoba - posiadająca: </w:t>
      </w:r>
    </w:p>
    <w:p w14:paraId="6762B5BA" w14:textId="5130894E" w:rsidR="00CA50AA" w:rsidRPr="00EE0DEF" w:rsidRDefault="004D7B5D" w:rsidP="00852F3C">
      <w:pPr>
        <w:pStyle w:val="Akapitzlist"/>
        <w:numPr>
          <w:ilvl w:val="3"/>
          <w:numId w:val="52"/>
        </w:numPr>
        <w:ind w:left="1418" w:hanging="284"/>
        <w:contextualSpacing w:val="0"/>
        <w:jc w:val="both"/>
        <w:rPr>
          <w:sz w:val="20"/>
          <w:szCs w:val="20"/>
        </w:rPr>
      </w:pPr>
      <w:r w:rsidRPr="00CE5F78">
        <w:rPr>
          <w:sz w:val="20"/>
          <w:szCs w:val="20"/>
        </w:rPr>
        <w:t xml:space="preserve">co najmniej 36-miesięczne </w:t>
      </w:r>
      <w:r w:rsidR="00CA50AA" w:rsidRPr="00BB624B">
        <w:rPr>
          <w:sz w:val="20"/>
          <w:szCs w:val="20"/>
        </w:rPr>
        <w:t xml:space="preserve">doświadczenie </w:t>
      </w:r>
      <w:r w:rsidRPr="00CE5F78">
        <w:rPr>
          <w:sz w:val="20"/>
          <w:szCs w:val="20"/>
        </w:rPr>
        <w:t xml:space="preserve">zawodowe </w:t>
      </w:r>
      <w:r w:rsidR="00CA50AA" w:rsidRPr="00BB624B">
        <w:rPr>
          <w:sz w:val="20"/>
          <w:szCs w:val="20"/>
        </w:rPr>
        <w:t xml:space="preserve">w </w:t>
      </w:r>
      <w:r w:rsidR="000E4D3C">
        <w:rPr>
          <w:sz w:val="20"/>
          <w:szCs w:val="20"/>
        </w:rPr>
        <w:t>charakterze</w:t>
      </w:r>
      <w:r w:rsidR="00CA50AA" w:rsidRPr="00BB624B">
        <w:rPr>
          <w:sz w:val="20"/>
          <w:szCs w:val="20"/>
        </w:rPr>
        <w:t xml:space="preserve"> </w:t>
      </w:r>
      <w:r w:rsidRPr="00CE5F78">
        <w:rPr>
          <w:sz w:val="20"/>
          <w:szCs w:val="20"/>
        </w:rPr>
        <w:t>specjalisty lub eksperta ds.</w:t>
      </w:r>
      <w:r w:rsidR="00D40465">
        <w:rPr>
          <w:sz w:val="20"/>
          <w:szCs w:val="20"/>
        </w:rPr>
        <w:t> </w:t>
      </w:r>
      <w:r w:rsidR="00CA50AA" w:rsidRPr="00BB624B">
        <w:rPr>
          <w:sz w:val="20"/>
          <w:szCs w:val="20"/>
        </w:rPr>
        <w:t xml:space="preserve">bezpieczeństwa </w:t>
      </w:r>
      <w:r w:rsidRPr="00CE5F78">
        <w:rPr>
          <w:sz w:val="20"/>
          <w:szCs w:val="20"/>
        </w:rPr>
        <w:t xml:space="preserve">sieci teleinformatycznych, </w:t>
      </w:r>
      <w:r w:rsidR="00205377" w:rsidRPr="00CE5F78">
        <w:rPr>
          <w:sz w:val="20"/>
          <w:szCs w:val="20"/>
        </w:rPr>
        <w:t>uzyskane</w:t>
      </w:r>
      <w:r w:rsidR="005B0702">
        <w:rPr>
          <w:sz w:val="20"/>
          <w:szCs w:val="20"/>
        </w:rPr>
        <w:t xml:space="preserve"> w minimum 2 projektach</w:t>
      </w:r>
      <w:r w:rsidR="00472834" w:rsidRPr="00CE5F78">
        <w:rPr>
          <w:sz w:val="20"/>
          <w:szCs w:val="20"/>
        </w:rPr>
        <w:t xml:space="preserve"> </w:t>
      </w:r>
      <w:r w:rsidR="00CA50AA" w:rsidRPr="00BB624B">
        <w:rPr>
          <w:sz w:val="20"/>
          <w:szCs w:val="20"/>
        </w:rPr>
        <w:t>o wartości co</w:t>
      </w:r>
      <w:r w:rsidR="00D40465">
        <w:rPr>
          <w:sz w:val="20"/>
          <w:szCs w:val="20"/>
        </w:rPr>
        <w:t> </w:t>
      </w:r>
      <w:r w:rsidR="00CA50AA" w:rsidRPr="00BB624B">
        <w:rPr>
          <w:sz w:val="20"/>
          <w:szCs w:val="20"/>
        </w:rPr>
        <w:t xml:space="preserve">najmniej </w:t>
      </w:r>
      <w:r w:rsidR="00DA2F60" w:rsidRPr="00BB624B">
        <w:rPr>
          <w:sz w:val="20"/>
          <w:szCs w:val="20"/>
        </w:rPr>
        <w:t>1.000.</w:t>
      </w:r>
      <w:r w:rsidR="00CA50AA" w:rsidRPr="002F7E16">
        <w:rPr>
          <w:sz w:val="20"/>
          <w:szCs w:val="20"/>
        </w:rPr>
        <w:t>000</w:t>
      </w:r>
      <w:r w:rsidR="005B0702">
        <w:rPr>
          <w:sz w:val="20"/>
          <w:szCs w:val="20"/>
        </w:rPr>
        <w:t>0,00</w:t>
      </w:r>
      <w:r w:rsidR="00CA50AA" w:rsidRPr="002F7E16">
        <w:rPr>
          <w:sz w:val="20"/>
          <w:szCs w:val="20"/>
        </w:rPr>
        <w:t xml:space="preserve"> zł brutto każdy</w:t>
      </w:r>
      <w:r w:rsidR="00002F3C">
        <w:rPr>
          <w:sz w:val="20"/>
          <w:szCs w:val="20"/>
        </w:rPr>
        <w:t>,</w:t>
      </w:r>
    </w:p>
    <w:p w14:paraId="50338A9F" w14:textId="0E7C82E0" w:rsidR="00CA50AA" w:rsidRPr="00BB624B" w:rsidRDefault="00A30971" w:rsidP="00852F3C">
      <w:pPr>
        <w:pStyle w:val="Akapitzlist"/>
        <w:numPr>
          <w:ilvl w:val="3"/>
          <w:numId w:val="52"/>
        </w:numPr>
        <w:ind w:left="1418" w:hanging="284"/>
        <w:contextualSpacing w:val="0"/>
        <w:jc w:val="both"/>
        <w:rPr>
          <w:sz w:val="20"/>
          <w:szCs w:val="20"/>
        </w:rPr>
      </w:pPr>
      <w:r w:rsidRPr="00CE5F78">
        <w:rPr>
          <w:sz w:val="20"/>
          <w:szCs w:val="20"/>
        </w:rPr>
        <w:t>ważny</w:t>
      </w:r>
      <w:r w:rsidR="00CA50AA" w:rsidRPr="00BB624B">
        <w:rPr>
          <w:sz w:val="20"/>
          <w:szCs w:val="20"/>
        </w:rPr>
        <w:t xml:space="preserve"> certyfikat </w:t>
      </w:r>
      <w:r w:rsidR="008D62D0" w:rsidRPr="00BB624B">
        <w:rPr>
          <w:sz w:val="20"/>
          <w:szCs w:val="20"/>
        </w:rPr>
        <w:t xml:space="preserve">CISA </w:t>
      </w:r>
      <w:r w:rsidR="008D62D0">
        <w:rPr>
          <w:sz w:val="20"/>
          <w:szCs w:val="20"/>
        </w:rPr>
        <w:t>lub inny równoważny certyfikat</w:t>
      </w:r>
      <w:r w:rsidR="008D62D0" w:rsidRPr="00CE5F78">
        <w:rPr>
          <w:sz w:val="20"/>
          <w:szCs w:val="20"/>
        </w:rPr>
        <w:t xml:space="preserve"> </w:t>
      </w:r>
      <w:r w:rsidR="00AB1512" w:rsidRPr="00CE5F78">
        <w:rPr>
          <w:sz w:val="20"/>
          <w:szCs w:val="20"/>
        </w:rPr>
        <w:t xml:space="preserve">w zakresie audytu systemów informatycznych wydany przez </w:t>
      </w:r>
      <w:r w:rsidR="008D62D0" w:rsidRPr="00CE5F78">
        <w:rPr>
          <w:sz w:val="20"/>
          <w:szCs w:val="20"/>
        </w:rPr>
        <w:t>niezależną jednostkę akredytowaną do w</w:t>
      </w:r>
      <w:r w:rsidR="008D62D0">
        <w:rPr>
          <w:sz w:val="20"/>
          <w:szCs w:val="20"/>
        </w:rPr>
        <w:t>ydawania tego typu certyfikatów.</w:t>
      </w:r>
    </w:p>
    <w:p w14:paraId="76DCCBA3" w14:textId="77777777" w:rsidR="0088565C" w:rsidRPr="0088565C" w:rsidRDefault="0088565C" w:rsidP="0088565C">
      <w:pPr>
        <w:ind w:left="1418"/>
        <w:jc w:val="both"/>
        <w:rPr>
          <w:rFonts w:asciiTheme="minorHAnsi" w:hAnsiTheme="minorHAnsi"/>
          <w:sz w:val="20"/>
          <w:szCs w:val="20"/>
        </w:rPr>
      </w:pPr>
    </w:p>
    <w:p w14:paraId="53904428" w14:textId="5C7E9197" w:rsidR="0088565C" w:rsidRDefault="0088565C" w:rsidP="00A1764E">
      <w:pPr>
        <w:spacing w:after="200" w:line="276" w:lineRule="auto"/>
        <w:ind w:left="567"/>
        <w:jc w:val="both"/>
        <w:rPr>
          <w:rFonts w:asciiTheme="minorHAnsi" w:hAnsiTheme="minorHAnsi"/>
          <w:b/>
          <w:sz w:val="20"/>
        </w:rPr>
      </w:pPr>
      <w:r w:rsidRPr="0088565C">
        <w:rPr>
          <w:rFonts w:asciiTheme="minorHAnsi" w:hAnsiTheme="minorHAnsi"/>
          <w:b/>
          <w:sz w:val="20"/>
        </w:rPr>
        <w:t xml:space="preserve">Zamawiający  </w:t>
      </w:r>
      <w:r w:rsidR="00AB1512">
        <w:rPr>
          <w:rFonts w:asciiTheme="minorHAnsi" w:hAnsiTheme="minorHAnsi"/>
          <w:b/>
          <w:sz w:val="20"/>
        </w:rPr>
        <w:t xml:space="preserve">nie </w:t>
      </w:r>
      <w:r w:rsidRPr="0088565C">
        <w:rPr>
          <w:rFonts w:asciiTheme="minorHAnsi" w:hAnsiTheme="minorHAnsi"/>
          <w:b/>
          <w:sz w:val="20"/>
        </w:rPr>
        <w:t xml:space="preserve">dopuszcza, aby jedna osoba została zgłoszona do pełnienia </w:t>
      </w:r>
      <w:r w:rsidR="00AB1512">
        <w:rPr>
          <w:rFonts w:asciiTheme="minorHAnsi" w:hAnsiTheme="minorHAnsi"/>
          <w:b/>
          <w:sz w:val="20"/>
        </w:rPr>
        <w:t>więcej niż jednej</w:t>
      </w:r>
      <w:r w:rsidR="00AB1512" w:rsidRPr="0088565C">
        <w:rPr>
          <w:rFonts w:asciiTheme="minorHAnsi" w:hAnsiTheme="minorHAnsi"/>
          <w:b/>
          <w:sz w:val="20"/>
        </w:rPr>
        <w:t xml:space="preserve"> </w:t>
      </w:r>
      <w:r w:rsidRPr="0088565C">
        <w:rPr>
          <w:rFonts w:asciiTheme="minorHAnsi" w:hAnsiTheme="minorHAnsi"/>
          <w:b/>
          <w:sz w:val="20"/>
        </w:rPr>
        <w:t>funkcji</w:t>
      </w:r>
      <w:r w:rsidR="00AB1512">
        <w:rPr>
          <w:rFonts w:asciiTheme="minorHAnsi" w:hAnsiTheme="minorHAnsi"/>
          <w:b/>
          <w:sz w:val="20"/>
        </w:rPr>
        <w:t>/roli</w:t>
      </w:r>
      <w:r w:rsidRPr="0088565C">
        <w:rPr>
          <w:rFonts w:asciiTheme="minorHAnsi" w:hAnsiTheme="minorHAnsi"/>
          <w:b/>
          <w:sz w:val="20"/>
        </w:rPr>
        <w:t xml:space="preserve">.   </w:t>
      </w:r>
    </w:p>
    <w:p w14:paraId="2683BFC4" w14:textId="3CA945C7" w:rsidR="006A52B1" w:rsidRPr="006A52B1" w:rsidRDefault="006A52B1" w:rsidP="00A1764E">
      <w:pPr>
        <w:spacing w:after="200" w:line="276" w:lineRule="auto"/>
        <w:ind w:left="567"/>
        <w:jc w:val="both"/>
        <w:rPr>
          <w:rFonts w:asciiTheme="minorHAnsi" w:hAnsiTheme="minorHAnsi"/>
          <w:b/>
          <w:sz w:val="20"/>
        </w:rPr>
      </w:pPr>
      <w:r w:rsidRPr="006A52B1">
        <w:rPr>
          <w:rFonts w:asciiTheme="minorHAnsi" w:hAnsiTheme="minorHAnsi"/>
          <w:b/>
          <w:sz w:val="20"/>
        </w:rPr>
        <w:t xml:space="preserve">Poprzez certyfikat równoważny w stosunku do podanych certyfikatów PRINCE2 lub IPMA Zamawiający rozumie certyfikat potwierdzający umiejętność stosowania metodyki równoważnej do tej, której umiejętność stosowania potwierdzają ww. certyfikaty, a więc metodyki cechującej się: </w:t>
      </w:r>
    </w:p>
    <w:p w14:paraId="3F5ACEA9" w14:textId="2F61E99F" w:rsidR="006A52B1" w:rsidRPr="000046A1"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zdefiniowanymi co najmniej procesami, produktami i rolami, które funkcjonują w organizacji świadczącej usługi niezależnie od wielkości, typu organizacji i posiadanych narzędzi,</w:t>
      </w:r>
    </w:p>
    <w:p w14:paraId="19B707CF" w14:textId="4E106534" w:rsidR="006A52B1" w:rsidRPr="000046A1"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możliwością modelowania procesów, definiowania produktów oraz określania ról niezależnie od</w:t>
      </w:r>
      <w:r w:rsidR="00D40465">
        <w:rPr>
          <w:rFonts w:asciiTheme="minorHAnsi" w:hAnsiTheme="minorHAnsi"/>
          <w:sz w:val="20"/>
        </w:rPr>
        <w:t> </w:t>
      </w:r>
      <w:r w:rsidRPr="000046A1">
        <w:rPr>
          <w:rFonts w:asciiTheme="minorHAnsi" w:hAnsiTheme="minorHAnsi"/>
          <w:sz w:val="20"/>
        </w:rPr>
        <w:t>wielkości, typu organizacji i posiadanych narzędzi,</w:t>
      </w:r>
    </w:p>
    <w:p w14:paraId="1DB33E95" w14:textId="76EDE1F7" w:rsidR="006A52B1" w:rsidRPr="000046A1"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tym, że każdy proces posiada zdefiniowane role i produkty,</w:t>
      </w:r>
    </w:p>
    <w:p w14:paraId="00749E51" w14:textId="492331D0" w:rsidR="006A52B1" w:rsidRPr="000046A1"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ogólnodostępnością od ponad 3 lat przed dniem składania ofert,</w:t>
      </w:r>
    </w:p>
    <w:p w14:paraId="14EA4825" w14:textId="75AF547D" w:rsidR="006A52B1" w:rsidRPr="000046A1"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stosowanie</w:t>
      </w:r>
      <w:r w:rsidR="000F52D5">
        <w:rPr>
          <w:rFonts w:asciiTheme="minorHAnsi" w:hAnsiTheme="minorHAnsi"/>
          <w:sz w:val="20"/>
        </w:rPr>
        <w:t>m</w:t>
      </w:r>
      <w:r w:rsidRPr="000046A1">
        <w:rPr>
          <w:rFonts w:asciiTheme="minorHAnsi" w:hAnsiTheme="minorHAnsi"/>
          <w:sz w:val="20"/>
        </w:rPr>
        <w:t xml:space="preserve"> jej w minimum 10 krajach, </w:t>
      </w:r>
    </w:p>
    <w:p w14:paraId="1BE6CF57" w14:textId="66075CFF" w:rsidR="00FB66E8" w:rsidRDefault="006A52B1" w:rsidP="00852F3C">
      <w:pPr>
        <w:pStyle w:val="Akapitzlist"/>
        <w:numPr>
          <w:ilvl w:val="0"/>
          <w:numId w:val="40"/>
        </w:numPr>
        <w:jc w:val="both"/>
        <w:rPr>
          <w:rFonts w:asciiTheme="minorHAnsi" w:hAnsiTheme="minorHAnsi"/>
          <w:sz w:val="20"/>
        </w:rPr>
      </w:pPr>
      <w:r w:rsidRPr="000046A1">
        <w:rPr>
          <w:rFonts w:asciiTheme="minorHAnsi" w:hAnsiTheme="minorHAnsi"/>
          <w:sz w:val="20"/>
        </w:rPr>
        <w:t>tym, że prawa do metodyki równoważnej nie mogą przysługiwać przedsiębiorstwu prywatnemu, tj.</w:t>
      </w:r>
      <w:r w:rsidR="00D40465">
        <w:rPr>
          <w:rFonts w:asciiTheme="minorHAnsi" w:hAnsiTheme="minorHAnsi"/>
          <w:sz w:val="20"/>
        </w:rPr>
        <w:t> </w:t>
      </w:r>
      <w:r w:rsidRPr="000046A1">
        <w:rPr>
          <w:rFonts w:asciiTheme="minorHAnsi" w:hAnsiTheme="minorHAnsi"/>
          <w:sz w:val="20"/>
        </w:rPr>
        <w:t>kontrolowanemu pr</w:t>
      </w:r>
      <w:r w:rsidR="00F163C1">
        <w:rPr>
          <w:rFonts w:asciiTheme="minorHAnsi" w:hAnsiTheme="minorHAnsi"/>
          <w:sz w:val="20"/>
        </w:rPr>
        <w:t>zez podmioty inne niż publiczne</w:t>
      </w:r>
      <w:r w:rsidR="003E5B17">
        <w:rPr>
          <w:rFonts w:asciiTheme="minorHAnsi" w:hAnsiTheme="minorHAnsi"/>
          <w:sz w:val="20"/>
        </w:rPr>
        <w:t>.</w:t>
      </w:r>
    </w:p>
    <w:p w14:paraId="438BAC40" w14:textId="30B18B11" w:rsidR="00813466" w:rsidRPr="00CE5F78" w:rsidRDefault="00813466" w:rsidP="00CE5F78">
      <w:pPr>
        <w:ind w:left="567"/>
        <w:jc w:val="both"/>
        <w:rPr>
          <w:rFonts w:asciiTheme="minorHAnsi" w:hAnsiTheme="minorHAnsi"/>
          <w:b/>
          <w:sz w:val="20"/>
        </w:rPr>
      </w:pPr>
      <w:r w:rsidRPr="00CE5F78">
        <w:rPr>
          <w:rFonts w:asciiTheme="minorHAnsi" w:hAnsiTheme="minorHAnsi"/>
          <w:b/>
          <w:sz w:val="20"/>
        </w:rPr>
        <w:t xml:space="preserve">Poprzez certyfikat równoważny w stosunku do podanych certyfikatów </w:t>
      </w:r>
      <w:r>
        <w:rPr>
          <w:rFonts w:asciiTheme="minorHAnsi" w:hAnsiTheme="minorHAnsi"/>
          <w:b/>
          <w:sz w:val="20"/>
        </w:rPr>
        <w:t>CISA</w:t>
      </w:r>
      <w:r w:rsidRPr="00CE5F78">
        <w:rPr>
          <w:rFonts w:asciiTheme="minorHAnsi" w:hAnsiTheme="minorHAnsi"/>
          <w:b/>
          <w:sz w:val="20"/>
        </w:rPr>
        <w:t xml:space="preserve"> Zamawiający rozumie certyfikat potwierdzający umiejętność  zrozumienia, oceny i stosowania </w:t>
      </w:r>
      <w:r>
        <w:rPr>
          <w:rFonts w:asciiTheme="minorHAnsi" w:hAnsiTheme="minorHAnsi"/>
          <w:b/>
          <w:sz w:val="20"/>
        </w:rPr>
        <w:t xml:space="preserve">zakresu </w:t>
      </w:r>
      <w:r w:rsidRPr="00CE5F78">
        <w:rPr>
          <w:rFonts w:asciiTheme="minorHAnsi" w:hAnsiTheme="minorHAnsi"/>
          <w:b/>
          <w:sz w:val="20"/>
        </w:rPr>
        <w:t>równoważne</w:t>
      </w:r>
      <w:r>
        <w:rPr>
          <w:rFonts w:asciiTheme="minorHAnsi" w:hAnsiTheme="minorHAnsi"/>
          <w:b/>
          <w:sz w:val="20"/>
        </w:rPr>
        <w:t>go</w:t>
      </w:r>
      <w:r w:rsidRPr="00CE5F78">
        <w:rPr>
          <w:rFonts w:asciiTheme="minorHAnsi" w:hAnsiTheme="minorHAnsi"/>
          <w:b/>
          <w:sz w:val="20"/>
        </w:rPr>
        <w:t xml:space="preserve"> do te</w:t>
      </w:r>
      <w:r>
        <w:rPr>
          <w:rFonts w:asciiTheme="minorHAnsi" w:hAnsiTheme="minorHAnsi"/>
          <w:b/>
          <w:sz w:val="20"/>
        </w:rPr>
        <w:t>go</w:t>
      </w:r>
      <w:r w:rsidRPr="00CE5F78">
        <w:rPr>
          <w:rFonts w:asciiTheme="minorHAnsi" w:hAnsiTheme="minorHAnsi"/>
          <w:b/>
          <w:sz w:val="20"/>
        </w:rPr>
        <w:t>, któr</w:t>
      </w:r>
      <w:r>
        <w:rPr>
          <w:rFonts w:asciiTheme="minorHAnsi" w:hAnsiTheme="minorHAnsi"/>
          <w:b/>
          <w:sz w:val="20"/>
        </w:rPr>
        <w:t>ego</w:t>
      </w:r>
      <w:r w:rsidRPr="00CE5F78">
        <w:rPr>
          <w:rFonts w:asciiTheme="minorHAnsi" w:hAnsiTheme="minorHAnsi"/>
          <w:b/>
          <w:sz w:val="20"/>
        </w:rPr>
        <w:t xml:space="preserve"> umiejętność stosowania potwierdza ww. certyfikat, a więc</w:t>
      </w:r>
      <w:r>
        <w:rPr>
          <w:rFonts w:asciiTheme="minorHAnsi" w:hAnsiTheme="minorHAnsi"/>
          <w:b/>
          <w:sz w:val="20"/>
        </w:rPr>
        <w:t xml:space="preserve"> obszarów</w:t>
      </w:r>
      <w:r w:rsidRPr="00CE5F78">
        <w:rPr>
          <w:rFonts w:asciiTheme="minorHAnsi" w:hAnsiTheme="minorHAnsi"/>
          <w:b/>
          <w:sz w:val="20"/>
        </w:rPr>
        <w:t xml:space="preserve">: </w:t>
      </w:r>
    </w:p>
    <w:p w14:paraId="647302F5" w14:textId="77777777" w:rsidR="00813466" w:rsidRPr="00CE5F78" w:rsidRDefault="00813466" w:rsidP="00852F3C">
      <w:pPr>
        <w:pStyle w:val="Akapitzlist"/>
        <w:numPr>
          <w:ilvl w:val="0"/>
          <w:numId w:val="40"/>
        </w:numPr>
        <w:jc w:val="both"/>
        <w:rPr>
          <w:rFonts w:asciiTheme="minorHAnsi" w:hAnsiTheme="minorHAnsi"/>
          <w:sz w:val="20"/>
        </w:rPr>
      </w:pPr>
      <w:r w:rsidRPr="00CE5F78">
        <w:rPr>
          <w:rFonts w:asciiTheme="minorHAnsi" w:hAnsiTheme="minorHAnsi"/>
          <w:sz w:val="20"/>
        </w:rPr>
        <w:t>powszechnie akceptowanych standardów, wymogów i praktyk audytu systemów informatycznych oraz praktyk bezpieczeństwa i kontroli,</w:t>
      </w:r>
    </w:p>
    <w:p w14:paraId="2B456538" w14:textId="77777777" w:rsidR="00813466" w:rsidRPr="00CE5F78" w:rsidRDefault="00813466" w:rsidP="00852F3C">
      <w:pPr>
        <w:pStyle w:val="Akapitzlist"/>
        <w:numPr>
          <w:ilvl w:val="0"/>
          <w:numId w:val="40"/>
        </w:numPr>
        <w:jc w:val="both"/>
        <w:rPr>
          <w:rFonts w:asciiTheme="minorHAnsi" w:hAnsiTheme="minorHAnsi"/>
          <w:sz w:val="20"/>
        </w:rPr>
      </w:pPr>
      <w:r w:rsidRPr="00CE5F78">
        <w:rPr>
          <w:rFonts w:asciiTheme="minorHAnsi" w:hAnsiTheme="minorHAnsi"/>
          <w:sz w:val="20"/>
        </w:rPr>
        <w:lastRenderedPageBreak/>
        <w:t>strategii, polityk i procedur, praktyk zarządzania i struktur organizacyjnych,</w:t>
      </w:r>
    </w:p>
    <w:p w14:paraId="2048E49F" w14:textId="77777777" w:rsidR="00813466" w:rsidRPr="00CE5F78" w:rsidRDefault="00813466" w:rsidP="00852F3C">
      <w:pPr>
        <w:pStyle w:val="Akapitzlist"/>
        <w:numPr>
          <w:ilvl w:val="0"/>
          <w:numId w:val="40"/>
        </w:numPr>
        <w:jc w:val="both"/>
        <w:rPr>
          <w:rFonts w:asciiTheme="minorHAnsi" w:hAnsiTheme="minorHAnsi"/>
          <w:sz w:val="20"/>
        </w:rPr>
      </w:pPr>
      <w:r w:rsidRPr="00CE5F78">
        <w:rPr>
          <w:rFonts w:asciiTheme="minorHAnsi" w:hAnsiTheme="minorHAnsi"/>
          <w:sz w:val="20"/>
        </w:rPr>
        <w:t>procesów systemów informatycznych, włączając w to platformy sprzętowe i programowe, infrastrukturę sieciową i telekomunikacyjną, praktyki administrowania, wykorzystanie zasobów systemów informatycznych,</w:t>
      </w:r>
    </w:p>
    <w:p w14:paraId="277761FC" w14:textId="77777777" w:rsidR="00813466" w:rsidRPr="00CE5F78" w:rsidRDefault="00813466" w:rsidP="00852F3C">
      <w:pPr>
        <w:pStyle w:val="Akapitzlist"/>
        <w:numPr>
          <w:ilvl w:val="0"/>
          <w:numId w:val="40"/>
        </w:numPr>
        <w:spacing w:after="0"/>
        <w:jc w:val="both"/>
        <w:rPr>
          <w:rFonts w:asciiTheme="minorHAnsi" w:hAnsiTheme="minorHAnsi"/>
          <w:sz w:val="20"/>
        </w:rPr>
      </w:pPr>
      <w:r w:rsidRPr="00CE5F78">
        <w:rPr>
          <w:rFonts w:asciiTheme="minorHAnsi" w:hAnsiTheme="minorHAnsi"/>
          <w:sz w:val="20"/>
        </w:rPr>
        <w:t>logicznych, fizycznych i środowiskowych zabezpieczeń, kontroli poprawności danych, planowania ciągłości działania oraz procesów testowania,</w:t>
      </w:r>
    </w:p>
    <w:p w14:paraId="736706BA" w14:textId="1E05F9A5" w:rsidR="00813466" w:rsidRDefault="00813466" w:rsidP="00852F3C">
      <w:pPr>
        <w:pStyle w:val="Akapitzlist"/>
        <w:numPr>
          <w:ilvl w:val="0"/>
          <w:numId w:val="40"/>
        </w:numPr>
        <w:spacing w:after="0"/>
        <w:jc w:val="both"/>
        <w:rPr>
          <w:rFonts w:asciiTheme="minorHAnsi" w:hAnsiTheme="minorHAnsi"/>
          <w:sz w:val="20"/>
        </w:rPr>
      </w:pPr>
      <w:r w:rsidRPr="00CE5F78">
        <w:rPr>
          <w:rFonts w:asciiTheme="minorHAnsi" w:hAnsiTheme="minorHAnsi"/>
          <w:sz w:val="20"/>
        </w:rPr>
        <w:t>rozwoju, nabywania i utrzymywania systemów informatycznych.</w:t>
      </w:r>
    </w:p>
    <w:p w14:paraId="6646F586" w14:textId="67C4E9B3" w:rsidR="00F952AE" w:rsidRPr="00CE5F78" w:rsidRDefault="0096320D" w:rsidP="0096320D">
      <w:pPr>
        <w:ind w:left="567"/>
        <w:jc w:val="both"/>
        <w:rPr>
          <w:rFonts w:asciiTheme="minorHAnsi" w:hAnsiTheme="minorHAnsi"/>
          <w:sz w:val="20"/>
        </w:rPr>
      </w:pPr>
      <w:r w:rsidRPr="0048287E">
        <w:rPr>
          <w:rFonts w:asciiTheme="minorHAnsi" w:hAnsiTheme="minorHAnsi"/>
          <w:sz w:val="20"/>
        </w:rPr>
        <w:t xml:space="preserve">W przypadku posiadania certyfikatu równoważnego Architekt ds. bezpieczeństwa sieci teleinformatycznych powinien posiadać również </w:t>
      </w:r>
      <w:r w:rsidR="00F952AE" w:rsidRPr="0048287E">
        <w:rPr>
          <w:rFonts w:asciiTheme="minorHAnsi" w:hAnsiTheme="minorHAnsi"/>
          <w:sz w:val="20"/>
        </w:rPr>
        <w:t xml:space="preserve">co najmniej </w:t>
      </w:r>
      <w:r w:rsidRPr="0048287E">
        <w:rPr>
          <w:rFonts w:asciiTheme="minorHAnsi" w:hAnsiTheme="minorHAnsi"/>
          <w:sz w:val="20"/>
        </w:rPr>
        <w:t>5-letnie</w:t>
      </w:r>
      <w:r w:rsidR="00F952AE" w:rsidRPr="0048287E">
        <w:rPr>
          <w:rFonts w:asciiTheme="minorHAnsi" w:hAnsiTheme="minorHAnsi"/>
          <w:sz w:val="20"/>
        </w:rPr>
        <w:t xml:space="preserve"> doświadczenie w obszarze</w:t>
      </w:r>
      <w:r w:rsidRPr="0048287E">
        <w:rPr>
          <w:rFonts w:asciiTheme="minorHAnsi" w:hAnsiTheme="minorHAnsi"/>
          <w:sz w:val="20"/>
        </w:rPr>
        <w:t xml:space="preserve"> audytów systemów informatycznych</w:t>
      </w:r>
      <w:r w:rsidR="00F952AE" w:rsidRPr="0048287E">
        <w:rPr>
          <w:rFonts w:asciiTheme="minorHAnsi" w:hAnsiTheme="minorHAnsi"/>
          <w:sz w:val="20"/>
        </w:rPr>
        <w:t xml:space="preserve"> lub tematyce bezpieczeństwa (studia</w:t>
      </w:r>
      <w:r w:rsidR="00A4012A" w:rsidRPr="0048287E">
        <w:rPr>
          <w:rFonts w:asciiTheme="minorHAnsi" w:hAnsiTheme="minorHAnsi"/>
          <w:sz w:val="20"/>
        </w:rPr>
        <w:t xml:space="preserve"> techniczne na kierunku Informatyka</w:t>
      </w:r>
      <w:r w:rsidR="00F952AE" w:rsidRPr="0048287E">
        <w:rPr>
          <w:rFonts w:asciiTheme="minorHAnsi" w:hAnsiTheme="minorHAnsi"/>
          <w:sz w:val="20"/>
        </w:rPr>
        <w:t xml:space="preserve"> </w:t>
      </w:r>
      <w:r w:rsidR="00CC27E5">
        <w:rPr>
          <w:rFonts w:asciiTheme="minorHAnsi" w:hAnsiTheme="minorHAnsi"/>
          <w:sz w:val="20"/>
        </w:rPr>
        <w:t>zostaną</w:t>
      </w:r>
      <w:r w:rsidR="00F952AE" w:rsidRPr="0048287E">
        <w:rPr>
          <w:rFonts w:asciiTheme="minorHAnsi" w:hAnsiTheme="minorHAnsi"/>
          <w:sz w:val="20"/>
        </w:rPr>
        <w:t xml:space="preserve"> zaliczone jako 2 lata wspomnianego doświadczenia)</w:t>
      </w:r>
      <w:r w:rsidRPr="0048287E">
        <w:rPr>
          <w:rFonts w:asciiTheme="minorHAnsi" w:hAnsiTheme="minorHAnsi"/>
          <w:sz w:val="20"/>
        </w:rPr>
        <w:t>.</w:t>
      </w:r>
    </w:p>
    <w:p w14:paraId="060D2119" w14:textId="77777777" w:rsidR="00FB66E8" w:rsidRPr="0069728B" w:rsidRDefault="00FB66E8" w:rsidP="00FB66E8">
      <w:pPr>
        <w:pStyle w:val="Akapitzlist"/>
        <w:ind w:left="1080"/>
        <w:jc w:val="both"/>
        <w:rPr>
          <w:sz w:val="20"/>
          <w:szCs w:val="20"/>
        </w:rPr>
      </w:pPr>
    </w:p>
    <w:p w14:paraId="3A04C01B" w14:textId="5E0A8C31" w:rsidR="006A52B1" w:rsidRDefault="006A52B1" w:rsidP="00A1764E">
      <w:pPr>
        <w:pStyle w:val="Akapitzlist"/>
        <w:autoSpaceDE w:val="0"/>
        <w:autoSpaceDN w:val="0"/>
        <w:adjustRightInd w:val="0"/>
        <w:ind w:left="567"/>
        <w:contextualSpacing w:val="0"/>
        <w:jc w:val="both"/>
        <w:rPr>
          <w:rFonts w:asciiTheme="minorHAnsi" w:hAnsiTheme="minorHAnsi" w:cs="Tahoma"/>
          <w:spacing w:val="-2"/>
          <w:sz w:val="20"/>
          <w:szCs w:val="20"/>
        </w:rPr>
      </w:pPr>
      <w:r w:rsidRPr="006A52B1">
        <w:rPr>
          <w:rFonts w:asciiTheme="minorHAnsi" w:hAnsiTheme="minorHAnsi" w:cs="Tahoma"/>
          <w:spacing w:val="-2"/>
          <w:sz w:val="20"/>
          <w:szCs w:val="20"/>
        </w:rPr>
        <w:t>Dla potrzeb oceny spełniania warunków określonych powyżej, jeśli wartości zostaną podane w walutach innych niż złoty, Zamawiający przyjmie średni kurs złotego do tej waluty podawany przez NBP na dzień opublikowania ogłoszenia w Dzienniku Urzędowym Unii Europejskiej. W przypadku publikacji ogłoszenia w sobotę, Zamawiający dokona przeliczenia tej waluty na PLN według średniego bieżącego kursu wyliczonego i</w:t>
      </w:r>
      <w:r w:rsidR="00430749">
        <w:rPr>
          <w:rFonts w:asciiTheme="minorHAnsi" w:hAnsiTheme="minorHAnsi" w:cs="Tahoma"/>
          <w:spacing w:val="-2"/>
          <w:sz w:val="20"/>
          <w:szCs w:val="20"/>
        </w:rPr>
        <w:t> </w:t>
      </w:r>
      <w:r w:rsidRPr="006A52B1">
        <w:rPr>
          <w:rFonts w:asciiTheme="minorHAnsi" w:hAnsiTheme="minorHAnsi" w:cs="Tahoma"/>
          <w:spacing w:val="-2"/>
          <w:sz w:val="20"/>
          <w:szCs w:val="20"/>
        </w:rPr>
        <w:t>ogłoszonego przez NBP z pierwszego dnia roboczego następującego po dniu opublikowania ogłoszenia o</w:t>
      </w:r>
      <w:r w:rsidR="00430749">
        <w:rPr>
          <w:rFonts w:asciiTheme="minorHAnsi" w:hAnsiTheme="minorHAnsi" w:cs="Tahoma"/>
          <w:spacing w:val="-2"/>
          <w:sz w:val="20"/>
          <w:szCs w:val="20"/>
        </w:rPr>
        <w:t> </w:t>
      </w:r>
      <w:r w:rsidRPr="006A52B1">
        <w:rPr>
          <w:rFonts w:asciiTheme="minorHAnsi" w:hAnsiTheme="minorHAnsi" w:cs="Tahoma"/>
          <w:spacing w:val="-2"/>
          <w:sz w:val="20"/>
          <w:szCs w:val="20"/>
        </w:rPr>
        <w:t>zamówieniu w Dzienniku Urzędowym Unii Europejskiej.</w:t>
      </w:r>
    </w:p>
    <w:p w14:paraId="55B1156E" w14:textId="3A39B7FC" w:rsidR="00696035" w:rsidRPr="006A52B1" w:rsidRDefault="00696035" w:rsidP="00696035">
      <w:pPr>
        <w:pStyle w:val="Akapitzlist"/>
        <w:autoSpaceDE w:val="0"/>
        <w:autoSpaceDN w:val="0"/>
        <w:adjustRightInd w:val="0"/>
        <w:ind w:left="567"/>
        <w:contextualSpacing w:val="0"/>
        <w:jc w:val="both"/>
        <w:rPr>
          <w:rFonts w:asciiTheme="minorHAnsi" w:hAnsiTheme="minorHAnsi" w:cs="Tahoma"/>
          <w:spacing w:val="-2"/>
          <w:sz w:val="20"/>
          <w:szCs w:val="20"/>
        </w:rPr>
      </w:pPr>
      <w:r w:rsidRPr="00696035">
        <w:rPr>
          <w:rFonts w:asciiTheme="minorHAnsi" w:hAnsiTheme="minorHAnsi" w:cs="Tahoma"/>
          <w:spacing w:val="-2"/>
          <w:sz w:val="20"/>
          <w:szCs w:val="20"/>
        </w:rPr>
        <w:t>Dla potwierdzenia spełnienia warunku udziału w postępowaniu w zakresie zdolności zawodowej Zamawiający informuje, że nie dopuszcza możliwości sumowania nakładających się okresów zdobywania doświadczenia przez wykazywane przez Wykonawcę osoby. Dodatkowo Zamawiający informuje, że oceniając doświadczenie wykazywanych osób Zamawiający weźmie pod uwagę jedynie te okresy, w których wykazywane osoby faktycznie pełniły wymagane funkcje</w:t>
      </w:r>
      <w:r w:rsidR="002F7E16">
        <w:rPr>
          <w:rFonts w:asciiTheme="minorHAnsi" w:hAnsiTheme="minorHAnsi" w:cs="Tahoma"/>
          <w:spacing w:val="-2"/>
          <w:sz w:val="20"/>
          <w:szCs w:val="20"/>
        </w:rPr>
        <w:t>/role</w:t>
      </w:r>
      <w:r w:rsidRPr="00696035">
        <w:rPr>
          <w:rFonts w:asciiTheme="minorHAnsi" w:hAnsiTheme="minorHAnsi" w:cs="Tahoma"/>
          <w:spacing w:val="-2"/>
          <w:sz w:val="20"/>
          <w:szCs w:val="20"/>
        </w:rPr>
        <w:t>.</w:t>
      </w:r>
    </w:p>
    <w:p w14:paraId="224D244C" w14:textId="1F2CB519" w:rsidR="0005603E" w:rsidRPr="00C1444A" w:rsidRDefault="0084157E" w:rsidP="001C5238">
      <w:pPr>
        <w:pStyle w:val="Akapitzlist"/>
        <w:numPr>
          <w:ilvl w:val="0"/>
          <w:numId w:val="20"/>
        </w:numPr>
        <w:suppressAutoHyphens/>
        <w:autoSpaceDE w:val="0"/>
        <w:autoSpaceDN w:val="0"/>
        <w:adjustRightInd w:val="0"/>
        <w:ind w:left="419" w:hanging="357"/>
        <w:contextualSpacing w:val="0"/>
        <w:jc w:val="both"/>
        <w:rPr>
          <w:rFonts w:asciiTheme="minorHAnsi" w:hAnsiTheme="minorHAnsi"/>
          <w:sz w:val="20"/>
        </w:rPr>
      </w:pPr>
      <w:r w:rsidRPr="00C1444A">
        <w:rPr>
          <w:rFonts w:asciiTheme="minorHAnsi" w:hAnsiTheme="minorHAnsi"/>
          <w:sz w:val="20"/>
        </w:rPr>
        <w:t>Zamawiający</w:t>
      </w:r>
      <w:r w:rsidRPr="00C1444A">
        <w:rPr>
          <w:rFonts w:asciiTheme="minorHAnsi" w:hAnsiTheme="minorHAnsi"/>
          <w:spacing w:val="16"/>
          <w:sz w:val="20"/>
        </w:rPr>
        <w:t xml:space="preserve"> </w:t>
      </w:r>
      <w:r w:rsidRPr="00C1444A">
        <w:rPr>
          <w:rFonts w:asciiTheme="minorHAnsi" w:hAnsiTheme="minorHAnsi"/>
          <w:sz w:val="20"/>
        </w:rPr>
        <w:t>może,</w:t>
      </w:r>
      <w:r w:rsidRPr="00C1444A">
        <w:rPr>
          <w:rFonts w:asciiTheme="minorHAnsi" w:hAnsiTheme="minorHAnsi"/>
          <w:spacing w:val="16"/>
          <w:sz w:val="20"/>
        </w:rPr>
        <w:t xml:space="preserve"> </w:t>
      </w:r>
      <w:r w:rsidRPr="00C1444A">
        <w:rPr>
          <w:rFonts w:asciiTheme="minorHAnsi" w:hAnsiTheme="minorHAnsi"/>
          <w:sz w:val="20"/>
        </w:rPr>
        <w:t>na</w:t>
      </w:r>
      <w:r w:rsidRPr="00C1444A">
        <w:rPr>
          <w:rFonts w:asciiTheme="minorHAnsi" w:hAnsiTheme="minorHAnsi"/>
          <w:spacing w:val="17"/>
          <w:sz w:val="20"/>
        </w:rPr>
        <w:t xml:space="preserve"> </w:t>
      </w:r>
      <w:r w:rsidRPr="00C1444A">
        <w:rPr>
          <w:rFonts w:asciiTheme="minorHAnsi" w:hAnsiTheme="minorHAnsi"/>
          <w:sz w:val="20"/>
        </w:rPr>
        <w:t>każdym</w:t>
      </w:r>
      <w:r w:rsidRPr="00C1444A">
        <w:rPr>
          <w:rFonts w:asciiTheme="minorHAnsi" w:hAnsiTheme="minorHAnsi"/>
          <w:spacing w:val="18"/>
          <w:sz w:val="20"/>
        </w:rPr>
        <w:t xml:space="preserve"> </w:t>
      </w:r>
      <w:r w:rsidRPr="00C1444A">
        <w:rPr>
          <w:rFonts w:asciiTheme="minorHAnsi" w:hAnsiTheme="minorHAnsi"/>
          <w:sz w:val="20"/>
        </w:rPr>
        <w:t>etapie</w:t>
      </w:r>
      <w:r w:rsidRPr="00C1444A">
        <w:rPr>
          <w:rFonts w:asciiTheme="minorHAnsi" w:hAnsiTheme="minorHAnsi"/>
          <w:spacing w:val="18"/>
          <w:sz w:val="20"/>
        </w:rPr>
        <w:t xml:space="preserve"> </w:t>
      </w:r>
      <w:r w:rsidRPr="00C1444A">
        <w:rPr>
          <w:rFonts w:asciiTheme="minorHAnsi" w:hAnsiTheme="minorHAnsi"/>
          <w:sz w:val="20"/>
        </w:rPr>
        <w:t>postępowania</w:t>
      </w:r>
      <w:r w:rsidRPr="00C1444A">
        <w:rPr>
          <w:rFonts w:asciiTheme="minorHAnsi" w:hAnsiTheme="minorHAnsi"/>
          <w:spacing w:val="16"/>
          <w:sz w:val="20"/>
        </w:rPr>
        <w:t xml:space="preserve"> </w:t>
      </w:r>
      <w:r w:rsidRPr="00C1444A">
        <w:rPr>
          <w:rFonts w:asciiTheme="minorHAnsi" w:hAnsiTheme="minorHAnsi"/>
          <w:sz w:val="20"/>
        </w:rPr>
        <w:t>uznać,</w:t>
      </w:r>
      <w:r w:rsidRPr="00C1444A">
        <w:rPr>
          <w:rFonts w:asciiTheme="minorHAnsi" w:hAnsiTheme="minorHAnsi"/>
          <w:spacing w:val="16"/>
          <w:sz w:val="20"/>
        </w:rPr>
        <w:t xml:space="preserve"> </w:t>
      </w:r>
      <w:r w:rsidRPr="00C1444A">
        <w:rPr>
          <w:rFonts w:asciiTheme="minorHAnsi" w:hAnsiTheme="minorHAnsi"/>
          <w:sz w:val="20"/>
        </w:rPr>
        <w:t>że</w:t>
      </w:r>
      <w:r w:rsidRPr="00C1444A">
        <w:rPr>
          <w:rFonts w:asciiTheme="minorHAnsi" w:hAnsiTheme="minorHAnsi"/>
          <w:spacing w:val="18"/>
          <w:sz w:val="20"/>
        </w:rPr>
        <w:t xml:space="preserve"> </w:t>
      </w:r>
      <w:r w:rsidR="00030452">
        <w:rPr>
          <w:rFonts w:asciiTheme="minorHAnsi" w:hAnsiTheme="minorHAnsi"/>
          <w:sz w:val="20"/>
        </w:rPr>
        <w:t>W</w:t>
      </w:r>
      <w:r w:rsidRPr="00C1444A">
        <w:rPr>
          <w:rFonts w:asciiTheme="minorHAnsi" w:hAnsiTheme="minorHAnsi"/>
          <w:sz w:val="20"/>
        </w:rPr>
        <w:t>ykonawca</w:t>
      </w:r>
      <w:r w:rsidRPr="00C1444A">
        <w:rPr>
          <w:rFonts w:asciiTheme="minorHAnsi" w:hAnsiTheme="minorHAnsi"/>
          <w:spacing w:val="17"/>
          <w:sz w:val="20"/>
        </w:rPr>
        <w:t xml:space="preserve"> </w:t>
      </w:r>
      <w:r w:rsidRPr="00C1444A">
        <w:rPr>
          <w:rFonts w:asciiTheme="minorHAnsi" w:hAnsiTheme="minorHAnsi"/>
          <w:spacing w:val="-1"/>
          <w:sz w:val="20"/>
        </w:rPr>
        <w:t>nie</w:t>
      </w:r>
      <w:r w:rsidRPr="00C1444A">
        <w:rPr>
          <w:rFonts w:asciiTheme="minorHAnsi" w:hAnsiTheme="minorHAnsi"/>
          <w:spacing w:val="17"/>
          <w:sz w:val="20"/>
        </w:rPr>
        <w:t xml:space="preserve"> </w:t>
      </w:r>
      <w:r w:rsidRPr="00C1444A">
        <w:rPr>
          <w:rFonts w:asciiTheme="minorHAnsi" w:hAnsiTheme="minorHAnsi"/>
          <w:sz w:val="20"/>
        </w:rPr>
        <w:t>posiada</w:t>
      </w:r>
      <w:r w:rsidRPr="00C1444A">
        <w:rPr>
          <w:rFonts w:asciiTheme="minorHAnsi" w:hAnsiTheme="minorHAnsi"/>
          <w:spacing w:val="17"/>
          <w:sz w:val="20"/>
        </w:rPr>
        <w:t xml:space="preserve"> </w:t>
      </w:r>
      <w:r w:rsidRPr="00C1444A">
        <w:rPr>
          <w:rFonts w:asciiTheme="minorHAnsi" w:hAnsiTheme="minorHAnsi"/>
          <w:spacing w:val="-1"/>
          <w:sz w:val="20"/>
        </w:rPr>
        <w:t>wymaganych</w:t>
      </w:r>
      <w:r w:rsidRPr="00C1444A">
        <w:rPr>
          <w:rFonts w:asciiTheme="minorHAnsi" w:hAnsiTheme="minorHAnsi"/>
          <w:spacing w:val="40"/>
          <w:w w:val="99"/>
          <w:sz w:val="20"/>
        </w:rPr>
        <w:t xml:space="preserve"> </w:t>
      </w:r>
      <w:r w:rsidRPr="00C1444A">
        <w:rPr>
          <w:rFonts w:asciiTheme="minorHAnsi" w:hAnsiTheme="minorHAnsi"/>
          <w:sz w:val="20"/>
        </w:rPr>
        <w:t>zdolności,</w:t>
      </w:r>
      <w:r w:rsidRPr="00C1444A">
        <w:rPr>
          <w:rFonts w:asciiTheme="minorHAnsi" w:hAnsiTheme="minorHAnsi"/>
          <w:spacing w:val="19"/>
          <w:sz w:val="20"/>
        </w:rPr>
        <w:t xml:space="preserve"> </w:t>
      </w:r>
      <w:r w:rsidRPr="00C1444A">
        <w:rPr>
          <w:rFonts w:asciiTheme="minorHAnsi" w:hAnsiTheme="minorHAnsi"/>
          <w:spacing w:val="-1"/>
          <w:sz w:val="20"/>
        </w:rPr>
        <w:t>jeżeli</w:t>
      </w:r>
      <w:r w:rsidRPr="00C1444A">
        <w:rPr>
          <w:rFonts w:asciiTheme="minorHAnsi" w:hAnsiTheme="minorHAnsi"/>
          <w:spacing w:val="21"/>
          <w:sz w:val="20"/>
        </w:rPr>
        <w:t xml:space="preserve"> </w:t>
      </w:r>
      <w:r w:rsidRPr="00C1444A">
        <w:rPr>
          <w:rFonts w:asciiTheme="minorHAnsi" w:hAnsiTheme="minorHAnsi"/>
          <w:sz w:val="20"/>
        </w:rPr>
        <w:t>zaangażowanie</w:t>
      </w:r>
      <w:r w:rsidRPr="00C1444A">
        <w:rPr>
          <w:rFonts w:asciiTheme="minorHAnsi" w:hAnsiTheme="minorHAnsi"/>
          <w:spacing w:val="26"/>
          <w:sz w:val="20"/>
        </w:rPr>
        <w:t xml:space="preserve"> </w:t>
      </w:r>
      <w:r w:rsidRPr="00C1444A">
        <w:rPr>
          <w:rFonts w:asciiTheme="minorHAnsi" w:hAnsiTheme="minorHAnsi"/>
          <w:sz w:val="20"/>
        </w:rPr>
        <w:t>zasobów</w:t>
      </w:r>
      <w:r w:rsidRPr="00C1444A">
        <w:rPr>
          <w:rFonts w:asciiTheme="minorHAnsi" w:hAnsiTheme="minorHAnsi"/>
          <w:spacing w:val="21"/>
          <w:sz w:val="20"/>
        </w:rPr>
        <w:t xml:space="preserve"> </w:t>
      </w:r>
      <w:r w:rsidRPr="00C1444A">
        <w:rPr>
          <w:rFonts w:asciiTheme="minorHAnsi" w:hAnsiTheme="minorHAnsi"/>
          <w:spacing w:val="-1"/>
          <w:sz w:val="20"/>
        </w:rPr>
        <w:t>technicznych</w:t>
      </w:r>
      <w:r w:rsidRPr="00C1444A">
        <w:rPr>
          <w:rFonts w:asciiTheme="minorHAnsi" w:hAnsiTheme="minorHAnsi"/>
          <w:spacing w:val="23"/>
          <w:sz w:val="20"/>
        </w:rPr>
        <w:t xml:space="preserve"> </w:t>
      </w:r>
      <w:r w:rsidRPr="00C1444A">
        <w:rPr>
          <w:rFonts w:asciiTheme="minorHAnsi" w:hAnsiTheme="minorHAnsi"/>
          <w:spacing w:val="-1"/>
          <w:sz w:val="20"/>
        </w:rPr>
        <w:t>lub</w:t>
      </w:r>
      <w:r w:rsidRPr="00C1444A">
        <w:rPr>
          <w:rFonts w:asciiTheme="minorHAnsi" w:hAnsiTheme="minorHAnsi"/>
          <w:spacing w:val="21"/>
          <w:sz w:val="20"/>
        </w:rPr>
        <w:t xml:space="preserve"> </w:t>
      </w:r>
      <w:r w:rsidRPr="00C1444A">
        <w:rPr>
          <w:rFonts w:asciiTheme="minorHAnsi" w:hAnsiTheme="minorHAnsi"/>
          <w:sz w:val="20"/>
        </w:rPr>
        <w:t>zawodowych</w:t>
      </w:r>
      <w:r w:rsidRPr="00C1444A">
        <w:rPr>
          <w:rFonts w:asciiTheme="minorHAnsi" w:hAnsiTheme="minorHAnsi"/>
          <w:spacing w:val="22"/>
          <w:sz w:val="20"/>
        </w:rPr>
        <w:t xml:space="preserve"> </w:t>
      </w:r>
      <w:r w:rsidR="002236AB">
        <w:rPr>
          <w:rFonts w:asciiTheme="minorHAnsi" w:hAnsiTheme="minorHAnsi"/>
          <w:spacing w:val="-1"/>
          <w:sz w:val="20"/>
        </w:rPr>
        <w:t>W</w:t>
      </w:r>
      <w:r w:rsidRPr="00C1444A">
        <w:rPr>
          <w:rFonts w:asciiTheme="minorHAnsi" w:hAnsiTheme="minorHAnsi"/>
          <w:spacing w:val="-1"/>
          <w:sz w:val="20"/>
        </w:rPr>
        <w:t>ykonawcy</w:t>
      </w:r>
      <w:r w:rsidRPr="00C1444A">
        <w:rPr>
          <w:rFonts w:asciiTheme="minorHAnsi" w:hAnsiTheme="minorHAnsi"/>
          <w:spacing w:val="21"/>
          <w:sz w:val="20"/>
        </w:rPr>
        <w:t xml:space="preserve"> </w:t>
      </w:r>
      <w:r w:rsidRPr="00C1444A">
        <w:rPr>
          <w:rFonts w:asciiTheme="minorHAnsi" w:hAnsiTheme="minorHAnsi"/>
          <w:sz w:val="20"/>
        </w:rPr>
        <w:t>w</w:t>
      </w:r>
      <w:r w:rsidRPr="00C1444A">
        <w:rPr>
          <w:rFonts w:asciiTheme="minorHAnsi" w:hAnsiTheme="minorHAnsi"/>
          <w:spacing w:val="22"/>
          <w:sz w:val="20"/>
        </w:rPr>
        <w:t xml:space="preserve"> </w:t>
      </w:r>
      <w:r w:rsidRPr="00C1444A">
        <w:rPr>
          <w:rFonts w:asciiTheme="minorHAnsi" w:hAnsiTheme="minorHAnsi"/>
          <w:spacing w:val="-1"/>
          <w:sz w:val="20"/>
        </w:rPr>
        <w:t>inne</w:t>
      </w:r>
      <w:r w:rsidRPr="00C1444A">
        <w:rPr>
          <w:rFonts w:asciiTheme="minorHAnsi" w:hAnsiTheme="minorHAnsi"/>
          <w:spacing w:val="61"/>
          <w:w w:val="99"/>
          <w:sz w:val="20"/>
        </w:rPr>
        <w:t xml:space="preserve"> </w:t>
      </w:r>
      <w:r w:rsidRPr="00C1444A">
        <w:rPr>
          <w:rFonts w:asciiTheme="minorHAnsi" w:hAnsiTheme="minorHAnsi"/>
          <w:spacing w:val="-1"/>
          <w:sz w:val="20"/>
        </w:rPr>
        <w:t>przedsięwzięcia</w:t>
      </w:r>
      <w:r w:rsidRPr="00C1444A">
        <w:rPr>
          <w:rFonts w:asciiTheme="minorHAnsi" w:hAnsiTheme="minorHAnsi"/>
          <w:spacing w:val="-10"/>
          <w:sz w:val="20"/>
        </w:rPr>
        <w:t xml:space="preserve"> </w:t>
      </w:r>
      <w:r w:rsidRPr="00C1444A">
        <w:rPr>
          <w:rFonts w:asciiTheme="minorHAnsi" w:hAnsiTheme="minorHAnsi"/>
          <w:sz w:val="20"/>
        </w:rPr>
        <w:t>gospodarcze</w:t>
      </w:r>
      <w:r w:rsidRPr="00C1444A">
        <w:rPr>
          <w:rFonts w:asciiTheme="minorHAnsi" w:hAnsiTheme="minorHAnsi"/>
          <w:spacing w:val="-9"/>
          <w:sz w:val="20"/>
        </w:rPr>
        <w:t xml:space="preserve"> </w:t>
      </w:r>
      <w:r w:rsidR="002236AB">
        <w:rPr>
          <w:rFonts w:asciiTheme="minorHAnsi" w:hAnsiTheme="minorHAnsi"/>
          <w:sz w:val="20"/>
        </w:rPr>
        <w:t>W</w:t>
      </w:r>
      <w:r w:rsidRPr="00C1444A">
        <w:rPr>
          <w:rFonts w:asciiTheme="minorHAnsi" w:hAnsiTheme="minorHAnsi"/>
          <w:sz w:val="20"/>
        </w:rPr>
        <w:t>ykonawcy</w:t>
      </w:r>
      <w:r w:rsidRPr="00C1444A">
        <w:rPr>
          <w:rFonts w:asciiTheme="minorHAnsi" w:hAnsiTheme="minorHAnsi"/>
          <w:spacing w:val="-9"/>
          <w:sz w:val="20"/>
        </w:rPr>
        <w:t xml:space="preserve"> </w:t>
      </w:r>
      <w:r w:rsidRPr="00C1444A">
        <w:rPr>
          <w:rFonts w:asciiTheme="minorHAnsi" w:hAnsiTheme="minorHAnsi"/>
          <w:sz w:val="20"/>
        </w:rPr>
        <w:t>może</w:t>
      </w:r>
      <w:r w:rsidRPr="00C1444A">
        <w:rPr>
          <w:rFonts w:asciiTheme="minorHAnsi" w:hAnsiTheme="minorHAnsi"/>
          <w:spacing w:val="-9"/>
          <w:sz w:val="20"/>
        </w:rPr>
        <w:t xml:space="preserve"> </w:t>
      </w:r>
      <w:r w:rsidRPr="00C1444A">
        <w:rPr>
          <w:rFonts w:asciiTheme="minorHAnsi" w:hAnsiTheme="minorHAnsi"/>
          <w:sz w:val="20"/>
        </w:rPr>
        <w:t>mieć</w:t>
      </w:r>
      <w:r w:rsidRPr="00C1444A">
        <w:rPr>
          <w:rFonts w:asciiTheme="minorHAnsi" w:hAnsiTheme="minorHAnsi"/>
          <w:spacing w:val="-8"/>
          <w:sz w:val="20"/>
        </w:rPr>
        <w:t xml:space="preserve"> </w:t>
      </w:r>
      <w:r w:rsidRPr="00C1444A">
        <w:rPr>
          <w:rFonts w:asciiTheme="minorHAnsi" w:hAnsiTheme="minorHAnsi"/>
          <w:sz w:val="20"/>
        </w:rPr>
        <w:t>negatywny</w:t>
      </w:r>
      <w:r w:rsidRPr="00C1444A">
        <w:rPr>
          <w:rFonts w:asciiTheme="minorHAnsi" w:hAnsiTheme="minorHAnsi"/>
          <w:spacing w:val="-10"/>
          <w:sz w:val="20"/>
        </w:rPr>
        <w:t xml:space="preserve"> </w:t>
      </w:r>
      <w:r w:rsidRPr="00C1444A">
        <w:rPr>
          <w:rFonts w:asciiTheme="minorHAnsi" w:hAnsiTheme="minorHAnsi"/>
          <w:spacing w:val="-1"/>
          <w:sz w:val="20"/>
        </w:rPr>
        <w:t>wpływ</w:t>
      </w:r>
      <w:r w:rsidRPr="00C1444A">
        <w:rPr>
          <w:rFonts w:asciiTheme="minorHAnsi" w:hAnsiTheme="minorHAnsi"/>
          <w:spacing w:val="-8"/>
          <w:sz w:val="20"/>
        </w:rPr>
        <w:t xml:space="preserve"> </w:t>
      </w:r>
      <w:r w:rsidRPr="00C1444A">
        <w:rPr>
          <w:rFonts w:asciiTheme="minorHAnsi" w:hAnsiTheme="minorHAnsi"/>
          <w:sz w:val="20"/>
        </w:rPr>
        <w:t>na</w:t>
      </w:r>
      <w:r w:rsidRPr="00C1444A">
        <w:rPr>
          <w:rFonts w:asciiTheme="minorHAnsi" w:hAnsiTheme="minorHAnsi"/>
          <w:spacing w:val="-10"/>
          <w:sz w:val="20"/>
        </w:rPr>
        <w:t xml:space="preserve"> </w:t>
      </w:r>
      <w:r w:rsidRPr="00C1444A">
        <w:rPr>
          <w:rFonts w:asciiTheme="minorHAnsi" w:hAnsiTheme="minorHAnsi"/>
          <w:sz w:val="20"/>
        </w:rPr>
        <w:t>realizację</w:t>
      </w:r>
      <w:r w:rsidRPr="00C1444A">
        <w:rPr>
          <w:rFonts w:asciiTheme="minorHAnsi" w:hAnsiTheme="minorHAnsi"/>
          <w:spacing w:val="-8"/>
          <w:sz w:val="20"/>
        </w:rPr>
        <w:t xml:space="preserve"> </w:t>
      </w:r>
      <w:r w:rsidRPr="00C1444A">
        <w:rPr>
          <w:rFonts w:asciiTheme="minorHAnsi" w:hAnsiTheme="minorHAnsi"/>
          <w:sz w:val="20"/>
        </w:rPr>
        <w:t>zamówienia.</w:t>
      </w:r>
    </w:p>
    <w:p w14:paraId="04762997" w14:textId="452EC7D4" w:rsidR="0005603E" w:rsidRPr="00C1444A" w:rsidRDefault="0084157E" w:rsidP="001C5238">
      <w:pPr>
        <w:pStyle w:val="Akapitzlist"/>
        <w:numPr>
          <w:ilvl w:val="0"/>
          <w:numId w:val="20"/>
        </w:numPr>
        <w:suppressAutoHyphens/>
        <w:autoSpaceDE w:val="0"/>
        <w:autoSpaceDN w:val="0"/>
        <w:adjustRightInd w:val="0"/>
        <w:ind w:left="419" w:hanging="357"/>
        <w:contextualSpacing w:val="0"/>
        <w:jc w:val="both"/>
        <w:rPr>
          <w:rFonts w:asciiTheme="minorHAnsi" w:hAnsiTheme="minorHAnsi"/>
          <w:sz w:val="20"/>
        </w:rPr>
      </w:pPr>
      <w:r w:rsidRPr="00EA1E52">
        <w:rPr>
          <w:rFonts w:asciiTheme="minorHAnsi" w:hAnsiTheme="minorHAnsi" w:cstheme="minorHAnsi"/>
          <w:sz w:val="20"/>
          <w:szCs w:val="20"/>
          <w:lang w:eastAsia="pl-PL"/>
        </w:rPr>
        <w:t xml:space="preserve">Wykonawca może w celu potwierdzenia spełniania warunków udziału w postępowaniu, o których mowa </w:t>
      </w:r>
      <w:r w:rsidRPr="00EA1E52">
        <w:rPr>
          <w:rFonts w:asciiTheme="minorHAnsi" w:hAnsiTheme="minorHAnsi" w:cstheme="minorHAnsi"/>
          <w:sz w:val="20"/>
          <w:szCs w:val="20"/>
          <w:lang w:eastAsia="pl-PL"/>
        </w:rPr>
        <w:br/>
        <w:t xml:space="preserve">w ust. 1 pkt </w:t>
      </w:r>
      <w:r w:rsidR="00430749">
        <w:rPr>
          <w:rFonts w:asciiTheme="minorHAnsi" w:hAnsiTheme="minorHAnsi" w:cstheme="minorHAnsi"/>
          <w:sz w:val="20"/>
          <w:szCs w:val="20"/>
          <w:lang w:eastAsia="pl-PL"/>
        </w:rPr>
        <w:t>1.2 niniejszego Rozdziału</w:t>
      </w:r>
      <w:r w:rsidRPr="00EA1E52">
        <w:rPr>
          <w:rFonts w:asciiTheme="minorHAnsi" w:hAnsiTheme="minorHAnsi" w:cstheme="minorHAnsi"/>
          <w:sz w:val="20"/>
          <w:szCs w:val="20"/>
          <w:lang w:eastAsia="pl-PL"/>
        </w:rPr>
        <w:t>, w stosownych sytuacjach oraz w odniesieniu do konkretnego zamówienia, lub jego części, polegać na zdolnościach technicznych lub zawodowych innych podmiotów, niezależnie od charakteru prawnego łączących go z nim stosunków prawnych.</w:t>
      </w:r>
    </w:p>
    <w:p w14:paraId="44263F40" w14:textId="77777777" w:rsidR="0084157E" w:rsidRPr="00C1444A" w:rsidRDefault="0084157E" w:rsidP="001C5238">
      <w:pPr>
        <w:pStyle w:val="Akapitzlist"/>
        <w:numPr>
          <w:ilvl w:val="0"/>
          <w:numId w:val="20"/>
        </w:numPr>
        <w:suppressAutoHyphens/>
        <w:autoSpaceDE w:val="0"/>
        <w:autoSpaceDN w:val="0"/>
        <w:adjustRightInd w:val="0"/>
        <w:ind w:left="419" w:hanging="357"/>
        <w:contextualSpacing w:val="0"/>
        <w:jc w:val="both"/>
        <w:rPr>
          <w:rFonts w:asciiTheme="minorHAnsi" w:hAnsiTheme="minorHAnsi"/>
          <w:sz w:val="20"/>
        </w:rPr>
      </w:pPr>
      <w:r w:rsidRPr="00EA1E52">
        <w:rPr>
          <w:rFonts w:asciiTheme="minorHAnsi" w:hAnsiTheme="minorHAnsi" w:cstheme="minorHAnsi"/>
          <w:sz w:val="20"/>
          <w:szCs w:val="20"/>
          <w:lang w:eastAsia="pl-PL"/>
        </w:rPr>
        <w:t>Zamawiający jednocześnie informuje, iż „</w:t>
      </w:r>
      <w:r w:rsidRPr="00256843">
        <w:rPr>
          <w:rFonts w:asciiTheme="minorHAnsi" w:hAnsiTheme="minorHAnsi" w:cstheme="minorHAnsi"/>
          <w:i/>
          <w:sz w:val="20"/>
          <w:szCs w:val="20"/>
          <w:lang w:eastAsia="pl-PL"/>
        </w:rPr>
        <w:t>stosowna sytuacja</w:t>
      </w:r>
      <w:r w:rsidRPr="00EA1E52">
        <w:rPr>
          <w:rFonts w:asciiTheme="minorHAnsi" w:hAnsiTheme="minorHAnsi" w:cstheme="minorHAnsi"/>
          <w:sz w:val="20"/>
          <w:szCs w:val="20"/>
          <w:lang w:eastAsia="pl-PL"/>
        </w:rPr>
        <w:t xml:space="preserve">” o której mowa w ust. </w:t>
      </w:r>
      <w:r w:rsidR="00C631B8" w:rsidRPr="00EA1E52">
        <w:rPr>
          <w:rFonts w:asciiTheme="minorHAnsi" w:hAnsiTheme="minorHAnsi" w:cstheme="minorHAnsi"/>
          <w:sz w:val="20"/>
          <w:szCs w:val="20"/>
          <w:lang w:eastAsia="pl-PL"/>
        </w:rPr>
        <w:t>3</w:t>
      </w:r>
      <w:r w:rsidRPr="00EA1E52">
        <w:rPr>
          <w:rFonts w:asciiTheme="minorHAnsi" w:hAnsiTheme="minorHAnsi" w:cstheme="minorHAnsi"/>
          <w:sz w:val="20"/>
          <w:szCs w:val="20"/>
          <w:lang w:eastAsia="pl-PL"/>
        </w:rPr>
        <w:t xml:space="preserve"> wystąpi wyłącznie </w:t>
      </w:r>
      <w:r w:rsidR="00C631B8" w:rsidRPr="00EA1E52">
        <w:rPr>
          <w:rFonts w:asciiTheme="minorHAnsi" w:hAnsiTheme="minorHAnsi" w:cstheme="minorHAnsi"/>
          <w:sz w:val="20"/>
          <w:szCs w:val="20"/>
          <w:lang w:eastAsia="pl-PL"/>
        </w:rPr>
        <w:br/>
      </w:r>
      <w:r w:rsidRPr="00EA1E52">
        <w:rPr>
          <w:rFonts w:asciiTheme="minorHAnsi" w:hAnsiTheme="minorHAnsi" w:cstheme="minorHAnsi"/>
          <w:sz w:val="20"/>
          <w:szCs w:val="20"/>
          <w:lang w:eastAsia="pl-PL"/>
        </w:rPr>
        <w:t xml:space="preserve">w przypadku </w:t>
      </w:r>
      <w:r w:rsidR="00130149">
        <w:rPr>
          <w:rFonts w:asciiTheme="minorHAnsi" w:hAnsiTheme="minorHAnsi" w:cstheme="minorHAnsi"/>
          <w:sz w:val="20"/>
          <w:szCs w:val="20"/>
          <w:lang w:eastAsia="pl-PL"/>
        </w:rPr>
        <w:t>gdy</w:t>
      </w:r>
      <w:r w:rsidRPr="00EA1E52">
        <w:rPr>
          <w:rFonts w:asciiTheme="minorHAnsi" w:hAnsiTheme="minorHAnsi" w:cstheme="minorHAnsi"/>
          <w:sz w:val="20"/>
          <w:szCs w:val="20"/>
          <w:lang w:eastAsia="pl-PL"/>
        </w:rPr>
        <w:t>:</w:t>
      </w:r>
    </w:p>
    <w:p w14:paraId="0A555956" w14:textId="65A41312" w:rsidR="0084157E" w:rsidRPr="00EA1E52" w:rsidRDefault="00030452" w:rsidP="00FB66E8">
      <w:pPr>
        <w:pStyle w:val="Akapitzlist"/>
        <w:numPr>
          <w:ilvl w:val="0"/>
          <w:numId w:val="8"/>
        </w:numPr>
        <w:autoSpaceDE w:val="0"/>
        <w:autoSpaceDN w:val="0"/>
        <w:adjustRightInd w:val="0"/>
        <w:ind w:left="851" w:hanging="284"/>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 xml:space="preserve">ykonawca, który polega na zdolnościach innych podmiotów udowodni </w:t>
      </w:r>
      <w:r w:rsidR="002236AB">
        <w:rPr>
          <w:rFonts w:asciiTheme="minorHAnsi" w:hAnsiTheme="minorHAnsi" w:cstheme="minorHAnsi"/>
          <w:sz w:val="20"/>
          <w:szCs w:val="20"/>
          <w:lang w:eastAsia="pl-PL"/>
        </w:rPr>
        <w:t>Z</w:t>
      </w:r>
      <w:r w:rsidR="0084157E" w:rsidRPr="00EA1E52">
        <w:rPr>
          <w:rFonts w:asciiTheme="minorHAnsi" w:hAnsiTheme="minorHAnsi" w:cstheme="minorHAnsi"/>
          <w:sz w:val="20"/>
          <w:szCs w:val="20"/>
          <w:lang w:eastAsia="pl-PL"/>
        </w:rPr>
        <w:t xml:space="preserve">amawiającemu, </w:t>
      </w:r>
      <w:r w:rsidR="00C631B8" w:rsidRPr="00EA1E52">
        <w:rPr>
          <w:rFonts w:asciiTheme="minorHAnsi" w:hAnsiTheme="minorHAnsi" w:cstheme="minorHAnsi"/>
          <w:sz w:val="20"/>
          <w:szCs w:val="20"/>
          <w:lang w:eastAsia="pl-PL"/>
        </w:rPr>
        <w:br/>
      </w:r>
      <w:r w:rsidR="0084157E" w:rsidRPr="00EA1E52">
        <w:rPr>
          <w:rFonts w:asciiTheme="minorHAnsi" w:hAnsiTheme="minorHAnsi" w:cstheme="minorHAnsi"/>
          <w:sz w:val="20"/>
          <w:szCs w:val="20"/>
          <w:lang w:eastAsia="pl-PL"/>
        </w:rPr>
        <w:t>że realizując zamówienie będzie dysponował niezbędnymi zasobami tych podmiotów, w szczególności przedstawiając zobowiązanie tych podmiotów do oddania mu do dyspozycji niezbędnych zasobów na</w:t>
      </w:r>
      <w:r w:rsidR="00D40465">
        <w:rPr>
          <w:rFonts w:asciiTheme="minorHAnsi" w:hAnsiTheme="minorHAnsi" w:cstheme="minorHAnsi"/>
          <w:sz w:val="20"/>
          <w:szCs w:val="20"/>
          <w:lang w:eastAsia="pl-PL"/>
        </w:rPr>
        <w:t> </w:t>
      </w:r>
      <w:r w:rsidR="0084157E" w:rsidRPr="00EA1E52">
        <w:rPr>
          <w:rFonts w:asciiTheme="minorHAnsi" w:hAnsiTheme="minorHAnsi" w:cstheme="minorHAnsi"/>
          <w:sz w:val="20"/>
          <w:szCs w:val="20"/>
          <w:lang w:eastAsia="pl-PL"/>
        </w:rPr>
        <w:t>potrzeby realizacji zamówienia</w:t>
      </w:r>
      <w:r w:rsidR="003E5B17">
        <w:rPr>
          <w:rFonts w:asciiTheme="minorHAnsi" w:hAnsiTheme="minorHAnsi" w:cstheme="minorHAnsi"/>
          <w:sz w:val="20"/>
          <w:szCs w:val="20"/>
          <w:lang w:eastAsia="pl-PL"/>
        </w:rPr>
        <w:t>,</w:t>
      </w:r>
    </w:p>
    <w:p w14:paraId="0750FEFA" w14:textId="08C4CC85" w:rsidR="00FC3DF7" w:rsidRPr="00EA1E52" w:rsidRDefault="00F163C1" w:rsidP="00FB66E8">
      <w:pPr>
        <w:pStyle w:val="Akapitzlist"/>
        <w:numPr>
          <w:ilvl w:val="0"/>
          <w:numId w:val="8"/>
        </w:numPr>
        <w:autoSpaceDE w:val="0"/>
        <w:autoSpaceDN w:val="0"/>
        <w:adjustRightInd w:val="0"/>
        <w:ind w:left="851" w:hanging="284"/>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ze</w:t>
      </w:r>
      <w:r w:rsidR="00AF7380" w:rsidRPr="00EA1E52">
        <w:rPr>
          <w:rFonts w:asciiTheme="minorHAnsi" w:hAnsiTheme="minorHAnsi" w:cstheme="minorHAnsi"/>
          <w:sz w:val="20"/>
          <w:szCs w:val="20"/>
          <w:lang w:eastAsia="pl-PL"/>
        </w:rPr>
        <w:t xml:space="preserve"> </w:t>
      </w:r>
      <w:r w:rsidR="00FC3DF7" w:rsidRPr="00EA1E52">
        <w:rPr>
          <w:rFonts w:asciiTheme="minorHAnsi" w:hAnsiTheme="minorHAnsi" w:cstheme="minorHAnsi"/>
          <w:sz w:val="20"/>
          <w:szCs w:val="20"/>
          <w:lang w:eastAsia="pl-PL"/>
        </w:rPr>
        <w:t>zobowiązania lub innych dokumentów potwierdzając</w:t>
      </w:r>
      <w:r>
        <w:rPr>
          <w:rFonts w:asciiTheme="minorHAnsi" w:hAnsiTheme="minorHAnsi" w:cstheme="minorHAnsi"/>
          <w:sz w:val="20"/>
          <w:szCs w:val="20"/>
          <w:lang w:eastAsia="pl-PL"/>
        </w:rPr>
        <w:t>ych udostępnienie zasobów przez</w:t>
      </w:r>
      <w:r w:rsidR="00FC3DF7" w:rsidRPr="00EA1E52">
        <w:rPr>
          <w:rFonts w:asciiTheme="minorHAnsi" w:hAnsiTheme="minorHAnsi" w:cstheme="minorHAnsi"/>
          <w:sz w:val="20"/>
          <w:szCs w:val="20"/>
          <w:lang w:eastAsia="pl-PL"/>
        </w:rPr>
        <w:t xml:space="preserve"> podmioty</w:t>
      </w:r>
      <w:r w:rsidR="00587657" w:rsidRPr="00EA1E52">
        <w:rPr>
          <w:rFonts w:asciiTheme="minorHAnsi" w:hAnsiTheme="minorHAnsi" w:cstheme="minorHAnsi"/>
          <w:sz w:val="20"/>
          <w:szCs w:val="20"/>
          <w:lang w:eastAsia="pl-PL"/>
        </w:rPr>
        <w:t xml:space="preserve"> użyczające</w:t>
      </w:r>
      <w:r w:rsidR="00FC3DF7" w:rsidRPr="00EA1E52">
        <w:rPr>
          <w:rFonts w:asciiTheme="minorHAnsi" w:hAnsiTheme="minorHAnsi" w:cstheme="minorHAnsi"/>
          <w:sz w:val="20"/>
          <w:szCs w:val="20"/>
          <w:lang w:eastAsia="pl-PL"/>
        </w:rPr>
        <w:t xml:space="preserve"> bezspornie i jednoznacznie wynika w szczególności:</w:t>
      </w:r>
    </w:p>
    <w:p w14:paraId="49528247" w14:textId="03A3B7A4" w:rsidR="00FC3DF7" w:rsidRPr="00EA1E52" w:rsidRDefault="00FC3DF7" w:rsidP="00FB66E8">
      <w:pPr>
        <w:pStyle w:val="Akapitzlist"/>
        <w:numPr>
          <w:ilvl w:val="0"/>
          <w:numId w:val="9"/>
        </w:numPr>
        <w:autoSpaceDE w:val="0"/>
        <w:autoSpaceDN w:val="0"/>
        <w:adjustRightInd w:val="0"/>
        <w:ind w:left="1135" w:hanging="284"/>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 xml:space="preserve">zakres dostępnych </w:t>
      </w:r>
      <w:r w:rsidR="002236AB">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ykonawcy zasobów innego podmiotu;</w:t>
      </w:r>
    </w:p>
    <w:p w14:paraId="7D5CC63D" w14:textId="5048573F" w:rsidR="0035251C" w:rsidRDefault="00FC3DF7" w:rsidP="00FB66E8">
      <w:pPr>
        <w:pStyle w:val="Akapitzlist"/>
        <w:numPr>
          <w:ilvl w:val="0"/>
          <w:numId w:val="9"/>
        </w:numPr>
        <w:autoSpaceDE w:val="0"/>
        <w:autoSpaceDN w:val="0"/>
        <w:adjustRightInd w:val="0"/>
        <w:ind w:left="1135" w:hanging="284"/>
        <w:contextualSpacing w:val="0"/>
        <w:jc w:val="both"/>
        <w:rPr>
          <w:rFonts w:asciiTheme="minorHAnsi" w:hAnsiTheme="minorHAnsi" w:cstheme="minorHAnsi"/>
          <w:sz w:val="20"/>
          <w:szCs w:val="20"/>
          <w:lang w:eastAsia="pl-PL"/>
        </w:rPr>
      </w:pPr>
      <w:r w:rsidRPr="0035251C">
        <w:rPr>
          <w:rFonts w:asciiTheme="minorHAnsi" w:hAnsiTheme="minorHAnsi" w:cstheme="minorHAnsi"/>
          <w:sz w:val="20"/>
          <w:szCs w:val="20"/>
          <w:lang w:eastAsia="pl-PL"/>
        </w:rPr>
        <w:t xml:space="preserve">sposób wykorzystania zasobów innego podmiotu, przez </w:t>
      </w:r>
      <w:r w:rsidR="002236AB">
        <w:rPr>
          <w:rFonts w:asciiTheme="minorHAnsi" w:hAnsiTheme="minorHAnsi" w:cstheme="minorHAnsi"/>
          <w:sz w:val="20"/>
          <w:szCs w:val="20"/>
          <w:lang w:eastAsia="pl-PL"/>
        </w:rPr>
        <w:t>W</w:t>
      </w:r>
      <w:r w:rsidRPr="0035251C">
        <w:rPr>
          <w:rFonts w:asciiTheme="minorHAnsi" w:hAnsiTheme="minorHAnsi" w:cstheme="minorHAnsi"/>
          <w:sz w:val="20"/>
          <w:szCs w:val="20"/>
          <w:lang w:eastAsia="pl-PL"/>
        </w:rPr>
        <w:t>ykonawcę, przy wykonywaniu zamówienia;</w:t>
      </w:r>
    </w:p>
    <w:p w14:paraId="5A281FB2" w14:textId="7390A41A" w:rsidR="007334C7" w:rsidRDefault="00FC3DF7" w:rsidP="00FB66E8">
      <w:pPr>
        <w:pStyle w:val="Akapitzlist"/>
        <w:numPr>
          <w:ilvl w:val="0"/>
          <w:numId w:val="9"/>
        </w:numPr>
        <w:autoSpaceDE w:val="0"/>
        <w:autoSpaceDN w:val="0"/>
        <w:adjustRightInd w:val="0"/>
        <w:ind w:left="1135" w:hanging="284"/>
        <w:contextualSpacing w:val="0"/>
        <w:jc w:val="both"/>
        <w:rPr>
          <w:rFonts w:asciiTheme="minorHAnsi" w:hAnsiTheme="minorHAnsi" w:cstheme="minorHAnsi"/>
          <w:sz w:val="20"/>
          <w:szCs w:val="20"/>
          <w:lang w:eastAsia="pl-PL"/>
        </w:rPr>
      </w:pPr>
      <w:r w:rsidRPr="0035251C">
        <w:rPr>
          <w:rFonts w:asciiTheme="minorHAnsi" w:hAnsiTheme="minorHAnsi" w:cstheme="minorHAnsi"/>
          <w:sz w:val="20"/>
          <w:szCs w:val="20"/>
          <w:lang w:eastAsia="pl-PL"/>
        </w:rPr>
        <w:t xml:space="preserve">zakres i okres udziału innego podmiotu przy </w:t>
      </w:r>
      <w:r w:rsidRPr="007334C7">
        <w:rPr>
          <w:rFonts w:asciiTheme="minorHAnsi" w:hAnsiTheme="minorHAnsi" w:cstheme="minorHAnsi"/>
          <w:sz w:val="20"/>
          <w:szCs w:val="20"/>
          <w:lang w:eastAsia="pl-PL"/>
        </w:rPr>
        <w:t>wykonywaniu zamówienia publicznego</w:t>
      </w:r>
      <w:r w:rsidR="00A37BB2">
        <w:rPr>
          <w:rFonts w:asciiTheme="minorHAnsi" w:hAnsiTheme="minorHAnsi" w:cstheme="minorHAnsi"/>
          <w:sz w:val="20"/>
          <w:szCs w:val="20"/>
          <w:lang w:eastAsia="pl-PL"/>
        </w:rPr>
        <w:t>.</w:t>
      </w:r>
    </w:p>
    <w:p w14:paraId="62B3FDD2" w14:textId="53AE835F" w:rsidR="0084157E" w:rsidRPr="00EA1E52" w:rsidRDefault="00D93731" w:rsidP="00FB66E8">
      <w:pPr>
        <w:pStyle w:val="Akapitzlist"/>
        <w:numPr>
          <w:ilvl w:val="0"/>
          <w:numId w:val="8"/>
        </w:numPr>
        <w:autoSpaceDE w:val="0"/>
        <w:autoSpaceDN w:val="0"/>
        <w:adjustRightInd w:val="0"/>
        <w:ind w:left="851" w:hanging="284"/>
        <w:contextualSpacing w:val="0"/>
        <w:jc w:val="both"/>
        <w:rPr>
          <w:rFonts w:asciiTheme="minorHAnsi" w:hAnsiTheme="minorHAnsi" w:cstheme="minorHAnsi"/>
          <w:sz w:val="20"/>
          <w:szCs w:val="20"/>
          <w:lang w:eastAsia="pl-PL"/>
        </w:rPr>
      </w:pPr>
      <w:r>
        <w:rPr>
          <w:rFonts w:asciiTheme="minorHAnsi" w:hAnsiTheme="minorHAnsi" w:cstheme="minorHAnsi"/>
          <w:sz w:val="20"/>
          <w:szCs w:val="20"/>
          <w:lang w:eastAsia="pl-PL"/>
        </w:rPr>
        <w:t>Za</w:t>
      </w:r>
      <w:r w:rsidR="0084157E" w:rsidRPr="00EA1E52">
        <w:rPr>
          <w:rFonts w:asciiTheme="minorHAnsi" w:hAnsiTheme="minorHAnsi" w:cstheme="minorHAnsi"/>
          <w:sz w:val="20"/>
          <w:szCs w:val="20"/>
          <w:lang w:eastAsia="pl-PL"/>
        </w:rPr>
        <w:t xml:space="preserve">mawiający oceni, czy udostępniane </w:t>
      </w:r>
      <w:r w:rsidR="002236AB">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ykonawcy przez inne podmioty zdolności techniczne lub zawodowe,</w:t>
      </w:r>
      <w:r w:rsidR="00F163C1">
        <w:rPr>
          <w:rFonts w:asciiTheme="minorHAnsi" w:hAnsiTheme="minorHAnsi" w:cstheme="minorHAnsi"/>
          <w:sz w:val="20"/>
          <w:szCs w:val="20"/>
          <w:lang w:eastAsia="pl-PL"/>
        </w:rPr>
        <w:t xml:space="preserve"> </w:t>
      </w:r>
      <w:r w:rsidR="0084157E" w:rsidRPr="00EA1E52">
        <w:rPr>
          <w:rFonts w:asciiTheme="minorHAnsi" w:hAnsiTheme="minorHAnsi" w:cstheme="minorHAnsi"/>
          <w:sz w:val="20"/>
          <w:szCs w:val="20"/>
          <w:lang w:eastAsia="pl-PL"/>
        </w:rPr>
        <w:t xml:space="preserve">pozwalają na wykazanie przez </w:t>
      </w:r>
      <w:r w:rsidR="002236AB">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 xml:space="preserve">ykonawcę spełniania warunków udziału w postępowaniu </w:t>
      </w:r>
      <w:r w:rsidR="0084157E" w:rsidRPr="00EA1E52">
        <w:rPr>
          <w:rFonts w:asciiTheme="minorHAnsi" w:hAnsiTheme="minorHAnsi" w:cstheme="minorHAnsi"/>
          <w:sz w:val="20"/>
          <w:szCs w:val="20"/>
          <w:lang w:eastAsia="pl-PL"/>
        </w:rPr>
        <w:lastRenderedPageBreak/>
        <w:t>oraz zbada, czy nie zachodzą wobec tego podmiotu podstawy wykluczenia, o których mowa w art. 24</w:t>
      </w:r>
      <w:r w:rsidR="00AF7380" w:rsidRPr="00EA1E52">
        <w:rPr>
          <w:rFonts w:asciiTheme="minorHAnsi" w:hAnsiTheme="minorHAnsi" w:cstheme="minorHAnsi"/>
          <w:sz w:val="20"/>
          <w:szCs w:val="20"/>
          <w:lang w:eastAsia="pl-PL"/>
        </w:rPr>
        <w:t xml:space="preserve"> ust. 1 pkt 13–22</w:t>
      </w:r>
      <w:r w:rsidR="00856A86">
        <w:rPr>
          <w:rFonts w:asciiTheme="minorHAnsi" w:hAnsiTheme="minorHAnsi" w:cstheme="minorHAnsi"/>
          <w:sz w:val="20"/>
          <w:szCs w:val="20"/>
          <w:lang w:eastAsia="pl-PL"/>
        </w:rPr>
        <w:t xml:space="preserve"> </w:t>
      </w:r>
      <w:r w:rsidR="0084157E" w:rsidRPr="00EA1E52">
        <w:rPr>
          <w:rFonts w:asciiTheme="minorHAnsi" w:hAnsiTheme="minorHAnsi" w:cstheme="minorHAnsi"/>
          <w:sz w:val="20"/>
          <w:szCs w:val="20"/>
        </w:rPr>
        <w:t>u</w:t>
      </w:r>
      <w:r w:rsidR="0084157E" w:rsidRPr="00EA1E52">
        <w:rPr>
          <w:rFonts w:asciiTheme="minorHAnsi" w:hAnsiTheme="minorHAnsi" w:cstheme="minorHAnsi"/>
          <w:sz w:val="20"/>
          <w:szCs w:val="20"/>
          <w:lang w:eastAsia="pl-PL"/>
        </w:rPr>
        <w:t>stawy Pzp</w:t>
      </w:r>
      <w:r w:rsidR="004E37B2">
        <w:rPr>
          <w:rFonts w:asciiTheme="minorHAnsi" w:hAnsiTheme="minorHAnsi" w:cstheme="minorHAnsi"/>
          <w:sz w:val="20"/>
          <w:szCs w:val="20"/>
          <w:lang w:eastAsia="pl-PL"/>
        </w:rPr>
        <w:t>.</w:t>
      </w:r>
    </w:p>
    <w:p w14:paraId="0CA09ED6" w14:textId="1DB2F1BE" w:rsidR="00FC3DF7" w:rsidRPr="00EE0DEF" w:rsidRDefault="00FC3DF7" w:rsidP="00FB66E8">
      <w:pPr>
        <w:pStyle w:val="Akapitzlist"/>
        <w:numPr>
          <w:ilvl w:val="0"/>
          <w:numId w:val="8"/>
        </w:numPr>
        <w:autoSpaceDE w:val="0"/>
        <w:autoSpaceDN w:val="0"/>
        <w:adjustRightInd w:val="0"/>
        <w:ind w:left="851" w:hanging="284"/>
        <w:contextualSpacing w:val="0"/>
        <w:jc w:val="both"/>
        <w:rPr>
          <w:rFonts w:asciiTheme="minorHAnsi" w:hAnsiTheme="minorHAnsi" w:cstheme="minorHAnsi"/>
          <w:sz w:val="20"/>
          <w:szCs w:val="20"/>
          <w:lang w:eastAsia="pl-PL"/>
        </w:rPr>
      </w:pPr>
      <w:r w:rsidRPr="001A3DCA">
        <w:rPr>
          <w:rFonts w:asciiTheme="minorHAnsi" w:hAnsiTheme="minorHAnsi" w:cstheme="minorHAnsi"/>
          <w:sz w:val="20"/>
          <w:szCs w:val="20"/>
          <w:lang w:eastAsia="pl-PL"/>
        </w:rPr>
        <w:t>Jeżeli zdolności techniczne lub zawodowe</w:t>
      </w:r>
      <w:r w:rsidR="008952D5" w:rsidRPr="001A3DCA">
        <w:rPr>
          <w:rFonts w:asciiTheme="minorHAnsi" w:hAnsiTheme="minorHAnsi" w:cstheme="minorHAnsi"/>
          <w:sz w:val="20"/>
          <w:szCs w:val="20"/>
          <w:lang w:eastAsia="pl-PL"/>
        </w:rPr>
        <w:t xml:space="preserve"> </w:t>
      </w:r>
      <w:r w:rsidRPr="001A3DCA">
        <w:rPr>
          <w:rFonts w:asciiTheme="minorHAnsi" w:hAnsiTheme="minorHAnsi" w:cstheme="minorHAnsi"/>
          <w:sz w:val="20"/>
          <w:szCs w:val="20"/>
          <w:lang w:eastAsia="pl-PL"/>
        </w:rPr>
        <w:t xml:space="preserve">podmiotu, o którym mowa w ust. 3 nie potwierdzają spełnienia przez </w:t>
      </w:r>
      <w:r w:rsidR="002236AB" w:rsidRPr="001A3DCA">
        <w:rPr>
          <w:rFonts w:asciiTheme="minorHAnsi" w:hAnsiTheme="minorHAnsi" w:cstheme="minorHAnsi"/>
          <w:sz w:val="20"/>
          <w:szCs w:val="20"/>
          <w:lang w:eastAsia="pl-PL"/>
        </w:rPr>
        <w:t>W</w:t>
      </w:r>
      <w:r w:rsidRPr="001413CC">
        <w:rPr>
          <w:rFonts w:asciiTheme="minorHAnsi" w:hAnsiTheme="minorHAnsi" w:cstheme="minorHAnsi"/>
          <w:sz w:val="20"/>
          <w:szCs w:val="20"/>
          <w:lang w:eastAsia="pl-PL"/>
        </w:rPr>
        <w:t>ykonawcę warunków udziału w postepowaniu lub zachodzą wobec tych podmiotów podstawy wykluczenia, Zamawiający żąda, aby Wykonawca w terminie określonym przez Zamawiającego</w:t>
      </w:r>
      <w:r w:rsidRPr="00EE0DEF">
        <w:rPr>
          <w:rFonts w:asciiTheme="minorHAnsi" w:hAnsiTheme="minorHAnsi" w:cstheme="minorHAnsi"/>
          <w:sz w:val="20"/>
          <w:szCs w:val="20"/>
          <w:lang w:eastAsia="pl-PL"/>
        </w:rPr>
        <w:t xml:space="preserve">: </w:t>
      </w:r>
    </w:p>
    <w:p w14:paraId="08FA1CC3" w14:textId="77777777" w:rsidR="00FC3DF7" w:rsidRPr="001A3DCA" w:rsidRDefault="00587657" w:rsidP="00FB66E8">
      <w:pPr>
        <w:pStyle w:val="Akapitzlist"/>
        <w:numPr>
          <w:ilvl w:val="0"/>
          <w:numId w:val="18"/>
        </w:numPr>
        <w:autoSpaceDE w:val="0"/>
        <w:autoSpaceDN w:val="0"/>
        <w:adjustRightInd w:val="0"/>
        <w:ind w:left="1135" w:hanging="284"/>
        <w:contextualSpacing w:val="0"/>
        <w:jc w:val="both"/>
        <w:rPr>
          <w:rFonts w:asciiTheme="minorHAnsi" w:hAnsiTheme="minorHAnsi" w:cstheme="minorHAnsi"/>
          <w:sz w:val="20"/>
          <w:szCs w:val="20"/>
          <w:lang w:eastAsia="pl-PL"/>
        </w:rPr>
      </w:pPr>
      <w:r w:rsidRPr="001A3DCA">
        <w:rPr>
          <w:rFonts w:asciiTheme="minorHAnsi" w:hAnsiTheme="minorHAnsi" w:cstheme="minorHAnsi"/>
          <w:sz w:val="20"/>
          <w:szCs w:val="20"/>
          <w:lang w:eastAsia="pl-PL"/>
        </w:rPr>
        <w:t>z</w:t>
      </w:r>
      <w:r w:rsidR="00FC3DF7" w:rsidRPr="001A3DCA">
        <w:rPr>
          <w:rFonts w:asciiTheme="minorHAnsi" w:hAnsiTheme="minorHAnsi" w:cstheme="minorHAnsi"/>
          <w:sz w:val="20"/>
          <w:szCs w:val="20"/>
          <w:lang w:eastAsia="pl-PL"/>
        </w:rPr>
        <w:t>astąpił ten podmiot innym podmiotem lub podmiotami lub</w:t>
      </w:r>
    </w:p>
    <w:p w14:paraId="7E2E0DF9" w14:textId="68F2A94D" w:rsidR="00FC3DF7" w:rsidRPr="001A3DCA" w:rsidRDefault="00587657" w:rsidP="00FB66E8">
      <w:pPr>
        <w:pStyle w:val="Akapitzlist"/>
        <w:numPr>
          <w:ilvl w:val="0"/>
          <w:numId w:val="18"/>
        </w:numPr>
        <w:autoSpaceDE w:val="0"/>
        <w:autoSpaceDN w:val="0"/>
        <w:adjustRightInd w:val="0"/>
        <w:ind w:left="1135" w:hanging="284"/>
        <w:contextualSpacing w:val="0"/>
        <w:jc w:val="both"/>
        <w:rPr>
          <w:rFonts w:asciiTheme="minorHAnsi" w:hAnsiTheme="minorHAnsi" w:cstheme="minorHAnsi"/>
          <w:sz w:val="20"/>
          <w:szCs w:val="20"/>
          <w:lang w:eastAsia="pl-PL"/>
        </w:rPr>
      </w:pPr>
      <w:r w:rsidRPr="001A3DCA">
        <w:rPr>
          <w:rFonts w:asciiTheme="minorHAnsi" w:hAnsiTheme="minorHAnsi" w:cstheme="minorHAnsi"/>
          <w:sz w:val="20"/>
          <w:szCs w:val="20"/>
          <w:lang w:eastAsia="pl-PL"/>
        </w:rPr>
        <w:t>z</w:t>
      </w:r>
      <w:r w:rsidR="00FC3DF7" w:rsidRPr="001A3DCA">
        <w:rPr>
          <w:rFonts w:asciiTheme="minorHAnsi" w:hAnsiTheme="minorHAnsi" w:cstheme="minorHAnsi"/>
          <w:sz w:val="20"/>
          <w:szCs w:val="20"/>
          <w:lang w:eastAsia="pl-PL"/>
        </w:rPr>
        <w:t xml:space="preserve">obowiązał się do osobistego wykonania odpowiedniej części zamówienia, jeżeli wykaże </w:t>
      </w:r>
      <w:r w:rsidR="00640383" w:rsidRPr="001A3DCA">
        <w:rPr>
          <w:rFonts w:asciiTheme="minorHAnsi" w:hAnsiTheme="minorHAnsi" w:cstheme="minorHAnsi"/>
          <w:sz w:val="20"/>
          <w:szCs w:val="20"/>
          <w:lang w:eastAsia="pl-PL"/>
        </w:rPr>
        <w:t>zdolności</w:t>
      </w:r>
      <w:r w:rsidR="00FC3DF7" w:rsidRPr="001A3DCA">
        <w:rPr>
          <w:rFonts w:asciiTheme="minorHAnsi" w:hAnsiTheme="minorHAnsi" w:cstheme="minorHAnsi"/>
          <w:sz w:val="20"/>
          <w:szCs w:val="20"/>
          <w:lang w:eastAsia="pl-PL"/>
        </w:rPr>
        <w:t xml:space="preserve"> techniczne lub</w:t>
      </w:r>
      <w:r w:rsidR="00640383" w:rsidRPr="001A3DCA">
        <w:rPr>
          <w:rFonts w:asciiTheme="minorHAnsi" w:hAnsiTheme="minorHAnsi" w:cstheme="minorHAnsi"/>
          <w:sz w:val="20"/>
          <w:szCs w:val="20"/>
          <w:lang w:eastAsia="pl-PL"/>
        </w:rPr>
        <w:t xml:space="preserve"> zawodowe, o których mowa w ust. 3.</w:t>
      </w:r>
    </w:p>
    <w:p w14:paraId="47DAFEF2" w14:textId="77777777" w:rsidR="0084157E" w:rsidRPr="00EA1E52" w:rsidRDefault="0084157E" w:rsidP="001C5238">
      <w:pPr>
        <w:pStyle w:val="Akapitzlist"/>
        <w:numPr>
          <w:ilvl w:val="0"/>
          <w:numId w:val="20"/>
        </w:numPr>
        <w:suppressAutoHyphens/>
        <w:autoSpaceDE w:val="0"/>
        <w:autoSpaceDN w:val="0"/>
        <w:adjustRightInd w:val="0"/>
        <w:ind w:left="419" w:hanging="357"/>
        <w:contextualSpacing w:val="0"/>
        <w:jc w:val="both"/>
        <w:rPr>
          <w:rFonts w:asciiTheme="minorHAnsi" w:hAnsiTheme="minorHAnsi" w:cstheme="minorHAnsi"/>
          <w:sz w:val="20"/>
          <w:szCs w:val="20"/>
        </w:rPr>
      </w:pPr>
      <w:r w:rsidRPr="00EA1E52">
        <w:rPr>
          <w:rFonts w:asciiTheme="minorHAnsi" w:hAnsiTheme="minorHAnsi" w:cstheme="minorHAnsi"/>
          <w:sz w:val="20"/>
          <w:szCs w:val="20"/>
        </w:rPr>
        <w:t>Wykonawcy mogą wspólnie ubiegać się o udzielenie zamówienia:</w:t>
      </w:r>
    </w:p>
    <w:p w14:paraId="37735C90" w14:textId="0716676F" w:rsidR="00A35FF8" w:rsidRPr="00EA1E52" w:rsidRDefault="00A35FF8" w:rsidP="00FB66E8">
      <w:pPr>
        <w:pStyle w:val="Akapitzlist"/>
        <w:numPr>
          <w:ilvl w:val="0"/>
          <w:numId w:val="10"/>
        </w:numPr>
        <w:suppressAutoHyphens/>
        <w:autoSpaceDE w:val="0"/>
        <w:autoSpaceDN w:val="0"/>
        <w:adjustRightInd w:val="0"/>
        <w:ind w:left="851" w:hanging="284"/>
        <w:contextualSpacing w:val="0"/>
        <w:jc w:val="both"/>
        <w:rPr>
          <w:rFonts w:asciiTheme="minorHAnsi" w:hAnsiTheme="minorHAnsi" w:cstheme="minorHAnsi"/>
          <w:sz w:val="20"/>
          <w:szCs w:val="20"/>
        </w:rPr>
      </w:pPr>
      <w:r w:rsidRPr="00EA1E52">
        <w:rPr>
          <w:rFonts w:asciiTheme="minorHAnsi" w:hAnsiTheme="minorHAnsi" w:cstheme="minorHAnsi"/>
          <w:sz w:val="20"/>
          <w:szCs w:val="20"/>
        </w:rPr>
        <w:t>W przypadku wspólnego u</w:t>
      </w:r>
      <w:r w:rsidR="00193718" w:rsidRPr="00EA1E52">
        <w:rPr>
          <w:rFonts w:asciiTheme="minorHAnsi" w:hAnsiTheme="minorHAnsi" w:cstheme="minorHAnsi"/>
          <w:sz w:val="20"/>
          <w:szCs w:val="20"/>
        </w:rPr>
        <w:t>b</w:t>
      </w:r>
      <w:r w:rsidRPr="00EA1E52">
        <w:rPr>
          <w:rFonts w:asciiTheme="minorHAnsi" w:hAnsiTheme="minorHAnsi" w:cstheme="minorHAnsi"/>
          <w:sz w:val="20"/>
          <w:szCs w:val="20"/>
        </w:rPr>
        <w:t>iegania się o zamówienie przez Wykonawców oświadczenia, o których mowa w Rozdziale VI niniejszej SIWZ</w:t>
      </w:r>
      <w:r w:rsidR="002236AB">
        <w:rPr>
          <w:rFonts w:asciiTheme="minorHAnsi" w:hAnsiTheme="minorHAnsi" w:cstheme="minorHAnsi"/>
          <w:sz w:val="20"/>
          <w:szCs w:val="20"/>
        </w:rPr>
        <w:t>,</w:t>
      </w:r>
      <w:r w:rsidRPr="00EA1E52">
        <w:rPr>
          <w:rFonts w:asciiTheme="minorHAnsi" w:hAnsiTheme="minorHAnsi" w:cstheme="minorHAnsi"/>
          <w:sz w:val="20"/>
          <w:szCs w:val="20"/>
        </w:rPr>
        <w:t xml:space="preserve"> składa każdy z Wykonawców wspólnie ubiegających się o zamówienie. Oświadczenia te mają potwierdzać spełnianie warunków udziału w postepowaniu, brak podstaw do wykluczenia w zakresie, w którym każdy z Wykonawców wykazuj</w:t>
      </w:r>
      <w:r w:rsidR="00FE4083">
        <w:rPr>
          <w:rFonts w:asciiTheme="minorHAnsi" w:hAnsiTheme="minorHAnsi" w:cstheme="minorHAnsi"/>
          <w:sz w:val="20"/>
          <w:szCs w:val="20"/>
        </w:rPr>
        <w:t>e spełnienie warunków udziału w </w:t>
      </w:r>
      <w:r w:rsidRPr="00EA1E52">
        <w:rPr>
          <w:rFonts w:asciiTheme="minorHAnsi" w:hAnsiTheme="minorHAnsi" w:cstheme="minorHAnsi"/>
          <w:sz w:val="20"/>
          <w:szCs w:val="20"/>
        </w:rPr>
        <w:t xml:space="preserve">postepowaniu oraz brak podstaw wykluczenia. </w:t>
      </w:r>
    </w:p>
    <w:p w14:paraId="5FB2C133" w14:textId="77777777" w:rsidR="0084157E" w:rsidRPr="00EA1E52" w:rsidRDefault="0084157E" w:rsidP="00FB66E8">
      <w:pPr>
        <w:pStyle w:val="Akapitzlist"/>
        <w:numPr>
          <w:ilvl w:val="0"/>
          <w:numId w:val="10"/>
        </w:numPr>
        <w:suppressAutoHyphens/>
        <w:autoSpaceDE w:val="0"/>
        <w:autoSpaceDN w:val="0"/>
        <w:adjustRightInd w:val="0"/>
        <w:ind w:left="851" w:hanging="284"/>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W przypadku spółki cywilnej Zamawiający przyjmuje, że Wykonawcami w rozumieniu art. 2 ust. 11 ustawy Pzp, są wspólnicy spółki cywilnej, których udział w postępowaniu traktowany jest jako wspólne ubieganie się o udzielenie zamówienia w rozumieniu art. 23 ust. 1 ustawy Pzp.  </w:t>
      </w:r>
    </w:p>
    <w:p w14:paraId="67AAA6E7" w14:textId="41DE6CAD"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z w:val="20"/>
          <w:szCs w:val="20"/>
        </w:rPr>
      </w:pPr>
      <w:r w:rsidRPr="00EA1E52">
        <w:rPr>
          <w:rFonts w:asciiTheme="minorHAnsi" w:hAnsiTheme="minorHAnsi" w:cstheme="minorHAnsi"/>
          <w:sz w:val="20"/>
          <w:szCs w:val="20"/>
        </w:rPr>
        <w:t xml:space="preserve">Wykonawcy występujący wspólnie ustanawiają pełnomocnika do reprezentowania ich w postępowaniu </w:t>
      </w:r>
      <w:r w:rsidR="004013C4">
        <w:rPr>
          <w:rFonts w:asciiTheme="minorHAnsi" w:hAnsiTheme="minorHAnsi" w:cstheme="minorHAnsi"/>
          <w:sz w:val="20"/>
          <w:szCs w:val="20"/>
        </w:rPr>
        <w:t xml:space="preserve"> o </w:t>
      </w:r>
      <w:r w:rsidRPr="00EA1E52">
        <w:rPr>
          <w:rFonts w:asciiTheme="minorHAnsi" w:hAnsiTheme="minorHAnsi" w:cstheme="minorHAnsi"/>
          <w:sz w:val="20"/>
          <w:szCs w:val="20"/>
        </w:rPr>
        <w:t xml:space="preserve">udzielenie zamówienia albo reprezentowania w postępowaniu i zawarcia </w:t>
      </w:r>
      <w:r w:rsidR="009229A9">
        <w:rPr>
          <w:rFonts w:asciiTheme="minorHAnsi" w:hAnsiTheme="minorHAnsi" w:cstheme="minorHAnsi"/>
          <w:sz w:val="20"/>
          <w:szCs w:val="20"/>
        </w:rPr>
        <w:t>U</w:t>
      </w:r>
      <w:r w:rsidRPr="00EA1E52">
        <w:rPr>
          <w:rFonts w:asciiTheme="minorHAnsi" w:hAnsiTheme="minorHAnsi" w:cstheme="minorHAnsi"/>
          <w:sz w:val="20"/>
          <w:szCs w:val="20"/>
        </w:rPr>
        <w:t>mowy w sprawie zamówienia publicznego.</w:t>
      </w:r>
    </w:p>
    <w:p w14:paraId="18D1E2E8" w14:textId="230B58C7" w:rsidR="0084157E" w:rsidRPr="00EA1E52" w:rsidRDefault="0084157E" w:rsidP="00FB66E8">
      <w:pPr>
        <w:pStyle w:val="Akapitzlist"/>
        <w:numPr>
          <w:ilvl w:val="0"/>
          <w:numId w:val="10"/>
        </w:numPr>
        <w:suppressAutoHyphens/>
        <w:autoSpaceDE w:val="0"/>
        <w:autoSpaceDN w:val="0"/>
        <w:adjustRightInd w:val="0"/>
        <w:ind w:left="851" w:hanging="284"/>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Pełnomocnictwo do dokonywania czynności, o których mowa w pkt </w:t>
      </w:r>
      <w:r w:rsidR="00AF2B0E" w:rsidRPr="00EA1E52">
        <w:rPr>
          <w:rFonts w:asciiTheme="minorHAnsi" w:hAnsiTheme="minorHAnsi" w:cstheme="minorHAnsi"/>
          <w:sz w:val="20"/>
          <w:szCs w:val="20"/>
        </w:rPr>
        <w:t>3</w:t>
      </w:r>
      <w:r w:rsidR="002236AB">
        <w:rPr>
          <w:rFonts w:asciiTheme="minorHAnsi" w:hAnsiTheme="minorHAnsi" w:cstheme="minorHAnsi"/>
          <w:sz w:val="20"/>
          <w:szCs w:val="20"/>
        </w:rPr>
        <w:t>)</w:t>
      </w:r>
      <w:r w:rsidRPr="00EA1E52">
        <w:rPr>
          <w:rFonts w:asciiTheme="minorHAnsi" w:hAnsiTheme="minorHAnsi" w:cstheme="minorHAnsi"/>
          <w:sz w:val="20"/>
          <w:szCs w:val="20"/>
        </w:rPr>
        <w:t xml:space="preserve"> powinno mieć postać dokumentu stwierdzającego ustanowienie pełnomocnika, podpisanego przez uprawnionych do ich reprezentacji</w:t>
      </w:r>
      <w:r w:rsidRPr="00EA1E52" w:rsidDel="00E419B2">
        <w:rPr>
          <w:rFonts w:asciiTheme="minorHAnsi" w:hAnsiTheme="minorHAnsi" w:cstheme="minorHAnsi"/>
          <w:sz w:val="20"/>
          <w:szCs w:val="20"/>
        </w:rPr>
        <w:t xml:space="preserve"> </w:t>
      </w:r>
      <w:r w:rsidRPr="00EA1E52">
        <w:rPr>
          <w:rFonts w:asciiTheme="minorHAnsi" w:hAnsiTheme="minorHAnsi" w:cstheme="minorHAnsi"/>
          <w:sz w:val="20"/>
          <w:szCs w:val="20"/>
        </w:rPr>
        <w:t xml:space="preserve">przedstawicieli wszystkich pozostałych </w:t>
      </w:r>
      <w:r w:rsidR="002236AB">
        <w:rPr>
          <w:rFonts w:asciiTheme="minorHAnsi" w:hAnsiTheme="minorHAnsi" w:cstheme="minorHAnsi"/>
          <w:sz w:val="20"/>
          <w:szCs w:val="20"/>
        </w:rPr>
        <w:t>W</w:t>
      </w:r>
      <w:r w:rsidRPr="00EA1E52">
        <w:rPr>
          <w:rFonts w:asciiTheme="minorHAnsi" w:hAnsiTheme="minorHAnsi" w:cstheme="minorHAnsi"/>
          <w:sz w:val="20"/>
          <w:szCs w:val="20"/>
        </w:rPr>
        <w:t xml:space="preserve">ykonawców. </w:t>
      </w:r>
      <w:r w:rsidR="00A34640" w:rsidRPr="00EA1E52">
        <w:rPr>
          <w:rFonts w:asciiTheme="minorHAnsi" w:hAnsiTheme="minorHAnsi" w:cstheme="minorHAnsi"/>
          <w:sz w:val="20"/>
          <w:szCs w:val="20"/>
        </w:rPr>
        <w:t>Pełnomocnictwo powinno zostać złożone w formie oryginału</w:t>
      </w:r>
      <w:r w:rsidR="00966DFA">
        <w:rPr>
          <w:rFonts w:asciiTheme="minorHAnsi" w:hAnsiTheme="minorHAnsi" w:cstheme="minorHAnsi"/>
          <w:sz w:val="20"/>
          <w:szCs w:val="20"/>
        </w:rPr>
        <w:t>,</w:t>
      </w:r>
      <w:r w:rsidR="00A34640" w:rsidRPr="00EA1E52">
        <w:rPr>
          <w:rFonts w:asciiTheme="minorHAnsi" w:hAnsiTheme="minorHAnsi" w:cstheme="minorHAnsi"/>
          <w:sz w:val="20"/>
          <w:szCs w:val="20"/>
        </w:rPr>
        <w:t xml:space="preserve"> </w:t>
      </w:r>
      <w:r w:rsidR="003572C0">
        <w:rPr>
          <w:rFonts w:asciiTheme="minorHAnsi" w:hAnsiTheme="minorHAnsi" w:cstheme="minorHAnsi"/>
          <w:sz w:val="20"/>
          <w:szCs w:val="20"/>
        </w:rPr>
        <w:t>podpisane</w:t>
      </w:r>
      <w:r w:rsidR="009229A9">
        <w:rPr>
          <w:rFonts w:asciiTheme="minorHAnsi" w:hAnsiTheme="minorHAnsi" w:cstheme="minorHAnsi"/>
          <w:sz w:val="20"/>
          <w:szCs w:val="20"/>
        </w:rPr>
        <w:t>go</w:t>
      </w:r>
      <w:r w:rsidR="003572C0">
        <w:rPr>
          <w:rFonts w:asciiTheme="minorHAnsi" w:hAnsiTheme="minorHAnsi" w:cstheme="minorHAnsi"/>
          <w:sz w:val="20"/>
          <w:szCs w:val="20"/>
        </w:rPr>
        <w:t xml:space="preserve"> kwalifikowanym podpisem elektronicznym </w:t>
      </w:r>
      <w:r w:rsidR="00A34640" w:rsidRPr="00EA1E52">
        <w:rPr>
          <w:rFonts w:asciiTheme="minorHAnsi" w:hAnsiTheme="minorHAnsi" w:cstheme="minorHAnsi"/>
          <w:sz w:val="20"/>
          <w:szCs w:val="20"/>
        </w:rPr>
        <w:t xml:space="preserve">lub w formie kopii poświadczonej za zgodność </w:t>
      </w:r>
      <w:r w:rsidR="00B13C26">
        <w:rPr>
          <w:rFonts w:asciiTheme="minorHAnsi" w:hAnsiTheme="minorHAnsi" w:cstheme="minorHAnsi"/>
          <w:sz w:val="20"/>
          <w:szCs w:val="20"/>
        </w:rPr>
        <w:t xml:space="preserve">z oryginałem </w:t>
      </w:r>
      <w:r w:rsidR="00A34640" w:rsidRPr="00EA1E52">
        <w:rPr>
          <w:rFonts w:asciiTheme="minorHAnsi" w:hAnsiTheme="minorHAnsi" w:cstheme="minorHAnsi"/>
          <w:sz w:val="20"/>
          <w:szCs w:val="20"/>
        </w:rPr>
        <w:t>przez notariusza</w:t>
      </w:r>
      <w:r w:rsidR="003572C0">
        <w:rPr>
          <w:rFonts w:asciiTheme="minorHAnsi" w:hAnsiTheme="minorHAnsi" w:cstheme="minorHAnsi"/>
          <w:sz w:val="20"/>
          <w:szCs w:val="20"/>
        </w:rPr>
        <w:t xml:space="preserve"> (opatrzonej kwalifikowanym podpisem elektronicznym)</w:t>
      </w:r>
      <w:r w:rsidR="00A34640" w:rsidRPr="00EA1E52">
        <w:rPr>
          <w:rFonts w:asciiTheme="minorHAnsi" w:hAnsiTheme="minorHAnsi" w:cstheme="minorHAnsi"/>
          <w:sz w:val="20"/>
          <w:szCs w:val="20"/>
        </w:rPr>
        <w:t>.</w:t>
      </w:r>
      <w:r w:rsidRPr="00EA1E52">
        <w:rPr>
          <w:rFonts w:asciiTheme="minorHAnsi" w:hAnsiTheme="minorHAnsi" w:cstheme="minorHAnsi"/>
          <w:sz w:val="20"/>
          <w:szCs w:val="20"/>
        </w:rPr>
        <w:t xml:space="preserve"> </w:t>
      </w:r>
      <w:r w:rsidRPr="00EA1E52">
        <w:rPr>
          <w:rFonts w:asciiTheme="minorHAnsi" w:hAnsiTheme="minorHAnsi" w:cstheme="minorHAnsi"/>
          <w:b/>
          <w:sz w:val="20"/>
          <w:szCs w:val="20"/>
          <w:lang w:eastAsia="pl-PL"/>
        </w:rPr>
        <w:t>Pełnomocnictwo należy dołączyć do oferty.</w:t>
      </w:r>
    </w:p>
    <w:p w14:paraId="46FAA2D7" w14:textId="68E4D636"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z w:val="20"/>
          <w:szCs w:val="20"/>
        </w:rPr>
      </w:pPr>
      <w:r w:rsidRPr="00EA1E52">
        <w:rPr>
          <w:rFonts w:asciiTheme="minorHAnsi" w:hAnsiTheme="minorHAnsi" w:cstheme="minorHAnsi"/>
          <w:sz w:val="20"/>
          <w:szCs w:val="20"/>
        </w:rPr>
        <w:t>Wykonawcy wspólnie ubiegający się o udzielenie zamówienia ponoszą solidarną odpowiedzialność za</w:t>
      </w:r>
      <w:r w:rsidR="00D40465">
        <w:rPr>
          <w:rFonts w:asciiTheme="minorHAnsi" w:hAnsiTheme="minorHAnsi" w:cstheme="minorHAnsi"/>
          <w:sz w:val="20"/>
          <w:szCs w:val="20"/>
        </w:rPr>
        <w:t> </w:t>
      </w:r>
      <w:r w:rsidRPr="00EA1E52">
        <w:rPr>
          <w:rFonts w:asciiTheme="minorHAnsi" w:hAnsiTheme="minorHAnsi" w:cstheme="minorHAnsi"/>
          <w:sz w:val="20"/>
          <w:szCs w:val="20"/>
        </w:rPr>
        <w:t xml:space="preserve">wykonanie </w:t>
      </w:r>
      <w:r w:rsidR="00225671">
        <w:rPr>
          <w:rFonts w:asciiTheme="minorHAnsi" w:hAnsiTheme="minorHAnsi" w:cstheme="minorHAnsi"/>
          <w:sz w:val="20"/>
          <w:szCs w:val="20"/>
        </w:rPr>
        <w:t>U</w:t>
      </w:r>
      <w:r w:rsidRPr="00EA1E52">
        <w:rPr>
          <w:rFonts w:asciiTheme="minorHAnsi" w:hAnsiTheme="minorHAnsi" w:cstheme="minorHAnsi"/>
          <w:sz w:val="20"/>
          <w:szCs w:val="20"/>
        </w:rPr>
        <w:t>mowy.</w:t>
      </w:r>
    </w:p>
    <w:p w14:paraId="1845F3AA" w14:textId="77777777"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z w:val="20"/>
          <w:szCs w:val="20"/>
        </w:rPr>
      </w:pPr>
      <w:r w:rsidRPr="00EA1E52">
        <w:rPr>
          <w:rFonts w:asciiTheme="minorHAnsi" w:hAnsiTheme="minorHAnsi" w:cstheme="minorHAnsi"/>
          <w:sz w:val="20"/>
          <w:szCs w:val="20"/>
        </w:rPr>
        <w:t xml:space="preserve">Oferta musi być podpisana w taki sposób, by wiązała wszystkich </w:t>
      </w:r>
      <w:r w:rsidR="002236AB">
        <w:rPr>
          <w:rFonts w:asciiTheme="minorHAnsi" w:hAnsiTheme="minorHAnsi" w:cstheme="minorHAnsi"/>
          <w:sz w:val="20"/>
          <w:szCs w:val="20"/>
        </w:rPr>
        <w:t>W</w:t>
      </w:r>
      <w:r w:rsidRPr="00EA1E52">
        <w:rPr>
          <w:rFonts w:asciiTheme="minorHAnsi" w:hAnsiTheme="minorHAnsi" w:cstheme="minorHAnsi"/>
          <w:sz w:val="20"/>
          <w:szCs w:val="20"/>
        </w:rPr>
        <w:t>ykonawców występujących wspólnie.</w:t>
      </w:r>
    </w:p>
    <w:p w14:paraId="4EA18744" w14:textId="77777777"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z w:val="20"/>
          <w:szCs w:val="20"/>
        </w:rPr>
      </w:pPr>
      <w:r w:rsidRPr="00EA1E52">
        <w:rPr>
          <w:rFonts w:asciiTheme="minorHAnsi" w:hAnsiTheme="minorHAnsi" w:cstheme="minorHAnsi"/>
          <w:sz w:val="20"/>
          <w:szCs w:val="20"/>
        </w:rPr>
        <w:t xml:space="preserve">Wszelka korespondencja oraz rozliczenia dokonywane będą z </w:t>
      </w:r>
      <w:r w:rsidR="002236AB">
        <w:rPr>
          <w:rFonts w:asciiTheme="minorHAnsi" w:hAnsiTheme="minorHAnsi" w:cstheme="minorHAnsi"/>
          <w:sz w:val="20"/>
          <w:szCs w:val="20"/>
        </w:rPr>
        <w:t>W</w:t>
      </w:r>
      <w:r w:rsidRPr="00EA1E52">
        <w:rPr>
          <w:rFonts w:asciiTheme="minorHAnsi" w:hAnsiTheme="minorHAnsi" w:cstheme="minorHAnsi"/>
          <w:sz w:val="20"/>
          <w:szCs w:val="20"/>
        </w:rPr>
        <w:t xml:space="preserve">ykonawcą występującym jako pełnomocnik pozostałych </w:t>
      </w:r>
      <w:r w:rsidR="002236AB">
        <w:rPr>
          <w:rFonts w:asciiTheme="minorHAnsi" w:hAnsiTheme="minorHAnsi" w:cstheme="minorHAnsi"/>
          <w:sz w:val="20"/>
          <w:szCs w:val="20"/>
        </w:rPr>
        <w:t>W</w:t>
      </w:r>
      <w:r w:rsidR="00A34640" w:rsidRPr="00EA1E52">
        <w:rPr>
          <w:rFonts w:asciiTheme="minorHAnsi" w:hAnsiTheme="minorHAnsi" w:cstheme="minorHAnsi"/>
          <w:sz w:val="20"/>
          <w:szCs w:val="20"/>
        </w:rPr>
        <w:t>ykonawców</w:t>
      </w:r>
      <w:r w:rsidRPr="00EA1E52">
        <w:rPr>
          <w:rFonts w:asciiTheme="minorHAnsi" w:hAnsiTheme="minorHAnsi" w:cstheme="minorHAnsi"/>
          <w:sz w:val="20"/>
          <w:szCs w:val="20"/>
        </w:rPr>
        <w:t>.</w:t>
      </w:r>
    </w:p>
    <w:p w14:paraId="25CF129F" w14:textId="1CBE85CB"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z w:val="20"/>
          <w:szCs w:val="20"/>
        </w:rPr>
      </w:pPr>
      <w:r w:rsidRPr="00EA1E52">
        <w:rPr>
          <w:rFonts w:asciiTheme="minorHAnsi" w:hAnsiTheme="minorHAnsi" w:cstheme="minorHAnsi"/>
          <w:sz w:val="20"/>
          <w:szCs w:val="20"/>
        </w:rPr>
        <w:t xml:space="preserve">W przypadku wyboru oferty Wykonawców wspólnie ubiegających się o udzielenie zamówienia,  Zamawiający żąda przed zawarciem </w:t>
      </w:r>
      <w:r w:rsidR="00966DFA">
        <w:rPr>
          <w:rFonts w:asciiTheme="minorHAnsi" w:hAnsiTheme="minorHAnsi" w:cstheme="minorHAnsi"/>
          <w:sz w:val="20"/>
          <w:szCs w:val="20"/>
        </w:rPr>
        <w:t>U</w:t>
      </w:r>
      <w:r w:rsidRPr="00EA1E52">
        <w:rPr>
          <w:rFonts w:asciiTheme="minorHAnsi" w:hAnsiTheme="minorHAnsi" w:cstheme="minorHAnsi"/>
          <w:sz w:val="20"/>
          <w:szCs w:val="20"/>
        </w:rPr>
        <w:t xml:space="preserve">mowy w sprawie zamówienia </w:t>
      </w:r>
      <w:r w:rsidR="000F52D5">
        <w:rPr>
          <w:rFonts w:asciiTheme="minorHAnsi" w:hAnsiTheme="minorHAnsi" w:cstheme="minorHAnsi"/>
          <w:sz w:val="20"/>
          <w:szCs w:val="20"/>
        </w:rPr>
        <w:t xml:space="preserve">publicznego dostarczenia umowy </w:t>
      </w:r>
      <w:r w:rsidRPr="00EA1E52">
        <w:rPr>
          <w:rFonts w:asciiTheme="minorHAnsi" w:hAnsiTheme="minorHAnsi" w:cstheme="minorHAnsi"/>
          <w:sz w:val="20"/>
          <w:szCs w:val="20"/>
        </w:rPr>
        <w:t>regulującej współpracę tych podmiotów (w formie oryginału lub kseroko</w:t>
      </w:r>
      <w:r w:rsidR="00FE4083">
        <w:rPr>
          <w:rFonts w:asciiTheme="minorHAnsi" w:hAnsiTheme="minorHAnsi" w:cstheme="minorHAnsi"/>
          <w:sz w:val="20"/>
          <w:szCs w:val="20"/>
        </w:rPr>
        <w:t>pii potwierdzonej za zgodność z </w:t>
      </w:r>
      <w:r w:rsidRPr="00EA1E52">
        <w:rPr>
          <w:rFonts w:asciiTheme="minorHAnsi" w:hAnsiTheme="minorHAnsi" w:cstheme="minorHAnsi"/>
          <w:sz w:val="20"/>
          <w:szCs w:val="20"/>
        </w:rPr>
        <w:t xml:space="preserve">oryginałem przez </w:t>
      </w:r>
      <w:r w:rsidR="003572C0">
        <w:rPr>
          <w:rFonts w:asciiTheme="minorHAnsi" w:hAnsiTheme="minorHAnsi" w:cstheme="minorHAnsi"/>
          <w:sz w:val="20"/>
          <w:szCs w:val="20"/>
        </w:rPr>
        <w:t>W</w:t>
      </w:r>
      <w:r w:rsidRPr="00EA1E52">
        <w:rPr>
          <w:rFonts w:asciiTheme="minorHAnsi" w:hAnsiTheme="minorHAnsi" w:cstheme="minorHAnsi"/>
          <w:sz w:val="20"/>
          <w:szCs w:val="20"/>
        </w:rPr>
        <w:t>ykonawcę).</w:t>
      </w:r>
    </w:p>
    <w:p w14:paraId="140A2C37" w14:textId="2DFACE54" w:rsidR="0084157E" w:rsidRPr="00EA1E52"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pacing w:val="-5"/>
          <w:sz w:val="20"/>
          <w:szCs w:val="20"/>
        </w:rPr>
      </w:pPr>
      <w:r w:rsidRPr="00EA1E52">
        <w:rPr>
          <w:rFonts w:asciiTheme="minorHAnsi" w:hAnsiTheme="minorHAnsi" w:cstheme="minorHAnsi"/>
          <w:sz w:val="20"/>
          <w:szCs w:val="20"/>
        </w:rPr>
        <w:t>Wykonawcy wspólnie ubiegający się o udzielenie zamówienia składają łącznie Formularz Ofertowy</w:t>
      </w:r>
      <w:r w:rsidR="00FE4083">
        <w:rPr>
          <w:rFonts w:asciiTheme="minorHAnsi" w:hAnsiTheme="minorHAnsi" w:cstheme="minorHAnsi"/>
          <w:sz w:val="20"/>
          <w:szCs w:val="20"/>
        </w:rPr>
        <w:t xml:space="preserve"> </w:t>
      </w:r>
      <w:r w:rsidR="00053382">
        <w:rPr>
          <w:rFonts w:asciiTheme="minorHAnsi" w:hAnsiTheme="minorHAnsi" w:cstheme="minorHAnsi"/>
          <w:sz w:val="20"/>
          <w:szCs w:val="20"/>
        </w:rPr>
        <w:t>i</w:t>
      </w:r>
      <w:r w:rsidR="00D40465">
        <w:rPr>
          <w:rFonts w:asciiTheme="minorHAnsi" w:hAnsiTheme="minorHAnsi" w:cstheme="minorHAnsi"/>
          <w:sz w:val="20"/>
          <w:szCs w:val="20"/>
        </w:rPr>
        <w:t> </w:t>
      </w:r>
      <w:r w:rsidR="00053382">
        <w:rPr>
          <w:rFonts w:asciiTheme="minorHAnsi" w:hAnsiTheme="minorHAnsi" w:cstheme="minorHAnsi"/>
          <w:sz w:val="20"/>
          <w:szCs w:val="20"/>
        </w:rPr>
        <w:t>Formularz Cenowy</w:t>
      </w:r>
      <w:r w:rsidRPr="00EA1E52">
        <w:rPr>
          <w:rFonts w:asciiTheme="minorHAnsi" w:hAnsiTheme="minorHAnsi" w:cstheme="minorHAnsi"/>
          <w:sz w:val="20"/>
          <w:szCs w:val="20"/>
        </w:rPr>
        <w:t>.</w:t>
      </w:r>
    </w:p>
    <w:p w14:paraId="654EF446" w14:textId="7C33F729" w:rsidR="0084157E" w:rsidRPr="0069728B" w:rsidRDefault="0084157E" w:rsidP="00FB66E8">
      <w:pPr>
        <w:pStyle w:val="msonormalcxspdrugie"/>
        <w:numPr>
          <w:ilvl w:val="0"/>
          <w:numId w:val="10"/>
        </w:numPr>
        <w:spacing w:before="0" w:beforeAutospacing="0" w:after="200" w:afterAutospacing="0" w:line="276" w:lineRule="auto"/>
        <w:ind w:left="851" w:hanging="284"/>
        <w:jc w:val="both"/>
        <w:rPr>
          <w:rFonts w:asciiTheme="minorHAnsi" w:hAnsiTheme="minorHAnsi" w:cstheme="minorHAnsi"/>
          <w:spacing w:val="-5"/>
          <w:sz w:val="20"/>
          <w:szCs w:val="20"/>
        </w:rPr>
      </w:pPr>
      <w:r w:rsidRPr="0069728B">
        <w:rPr>
          <w:rFonts w:asciiTheme="minorHAnsi" w:hAnsiTheme="minorHAnsi" w:cstheme="minorHAnsi"/>
          <w:sz w:val="20"/>
          <w:szCs w:val="20"/>
        </w:rPr>
        <w:t>W przypadku</w:t>
      </w:r>
      <w:r w:rsidR="008A7087" w:rsidRPr="0069728B">
        <w:rPr>
          <w:rFonts w:asciiTheme="minorHAnsi" w:hAnsiTheme="minorHAnsi" w:cstheme="minorHAnsi"/>
          <w:sz w:val="20"/>
          <w:szCs w:val="20"/>
        </w:rPr>
        <w:t xml:space="preserve"> złożeni</w:t>
      </w:r>
      <w:r w:rsidR="00260E79">
        <w:rPr>
          <w:rFonts w:asciiTheme="minorHAnsi" w:hAnsiTheme="minorHAnsi" w:cstheme="minorHAnsi"/>
          <w:sz w:val="20"/>
          <w:szCs w:val="20"/>
        </w:rPr>
        <w:t>a</w:t>
      </w:r>
      <w:r w:rsidR="008A7087" w:rsidRPr="0069728B">
        <w:rPr>
          <w:rFonts w:asciiTheme="minorHAnsi" w:hAnsiTheme="minorHAnsi" w:cstheme="minorHAnsi"/>
          <w:sz w:val="20"/>
          <w:szCs w:val="20"/>
        </w:rPr>
        <w:t xml:space="preserve"> oferty przez</w:t>
      </w:r>
      <w:r w:rsidRPr="0069728B">
        <w:rPr>
          <w:rFonts w:asciiTheme="minorHAnsi" w:hAnsiTheme="minorHAnsi" w:cstheme="minorHAnsi"/>
          <w:sz w:val="20"/>
          <w:szCs w:val="20"/>
        </w:rPr>
        <w:t xml:space="preserve"> </w:t>
      </w:r>
      <w:r w:rsidR="002236AB" w:rsidRPr="0069728B">
        <w:rPr>
          <w:rFonts w:asciiTheme="minorHAnsi" w:hAnsiTheme="minorHAnsi" w:cstheme="minorHAnsi"/>
          <w:sz w:val="20"/>
          <w:szCs w:val="20"/>
        </w:rPr>
        <w:t>W</w:t>
      </w:r>
      <w:r w:rsidRPr="0069728B">
        <w:rPr>
          <w:rFonts w:asciiTheme="minorHAnsi" w:hAnsiTheme="minorHAnsi" w:cstheme="minorHAnsi"/>
          <w:sz w:val="20"/>
          <w:szCs w:val="20"/>
        </w:rPr>
        <w:t xml:space="preserve">ykonawców wspólnie ubiegających się o udzielenie zamówienia, warunki określone </w:t>
      </w:r>
      <w:r w:rsidR="00BB6202">
        <w:rPr>
          <w:rFonts w:asciiTheme="minorHAnsi" w:hAnsiTheme="minorHAnsi" w:cstheme="minorHAnsi"/>
          <w:sz w:val="20"/>
          <w:szCs w:val="20"/>
        </w:rPr>
        <w:t xml:space="preserve">w Rozdziale V ust.1 pkt </w:t>
      </w:r>
      <w:r w:rsidR="009229A9">
        <w:rPr>
          <w:rFonts w:asciiTheme="minorHAnsi" w:hAnsiTheme="minorHAnsi" w:cstheme="minorHAnsi"/>
          <w:sz w:val="20"/>
          <w:szCs w:val="20"/>
        </w:rPr>
        <w:t>1.2</w:t>
      </w:r>
      <w:r w:rsidRPr="0069728B">
        <w:rPr>
          <w:rFonts w:asciiTheme="minorHAnsi" w:hAnsiTheme="minorHAnsi" w:cstheme="minorHAnsi"/>
          <w:sz w:val="20"/>
          <w:szCs w:val="20"/>
        </w:rPr>
        <w:t xml:space="preserve"> </w:t>
      </w:r>
      <w:r w:rsidR="00FB66E8">
        <w:rPr>
          <w:rFonts w:asciiTheme="minorHAnsi" w:hAnsiTheme="minorHAnsi" w:cstheme="minorHAnsi"/>
          <w:sz w:val="20"/>
          <w:szCs w:val="20"/>
        </w:rPr>
        <w:t xml:space="preserve">SIWZ </w:t>
      </w:r>
      <w:r w:rsidR="008A7087" w:rsidRPr="0069728B">
        <w:rPr>
          <w:rFonts w:asciiTheme="minorHAnsi" w:hAnsiTheme="minorHAnsi" w:cstheme="minorHAnsi"/>
          <w:sz w:val="20"/>
          <w:szCs w:val="20"/>
        </w:rPr>
        <w:t>mogą zostać spełnione łącznie przez Wykonawców</w:t>
      </w:r>
      <w:r w:rsidRPr="0069728B">
        <w:rPr>
          <w:rFonts w:asciiTheme="minorHAnsi" w:hAnsiTheme="minorHAnsi" w:cstheme="minorHAnsi"/>
          <w:sz w:val="20"/>
          <w:szCs w:val="20"/>
        </w:rPr>
        <w:t>.</w:t>
      </w:r>
    </w:p>
    <w:p w14:paraId="20FE0769" w14:textId="517508BD" w:rsidR="0084157E" w:rsidRDefault="0084157E" w:rsidP="001C5238">
      <w:pPr>
        <w:pStyle w:val="Akapitzlist"/>
        <w:numPr>
          <w:ilvl w:val="0"/>
          <w:numId w:val="20"/>
        </w:numPr>
        <w:suppressAutoHyphens/>
        <w:autoSpaceDE w:val="0"/>
        <w:autoSpaceDN w:val="0"/>
        <w:adjustRightInd w:val="0"/>
        <w:ind w:left="419" w:hanging="357"/>
        <w:contextualSpacing w:val="0"/>
        <w:jc w:val="both"/>
        <w:rPr>
          <w:rFonts w:asciiTheme="minorHAnsi" w:hAnsiTheme="minorHAnsi" w:cstheme="minorHAnsi"/>
          <w:sz w:val="20"/>
          <w:szCs w:val="20"/>
        </w:rPr>
      </w:pPr>
      <w:r w:rsidRPr="005F68F3">
        <w:rPr>
          <w:rFonts w:asciiTheme="minorHAnsi" w:hAnsiTheme="minorHAnsi" w:cstheme="minorHAnsi"/>
          <w:sz w:val="20"/>
          <w:szCs w:val="20"/>
          <w:lang w:eastAsia="pl-PL"/>
        </w:rPr>
        <w:lastRenderedPageBreak/>
        <w:t>Zamawiający zgodnie z art. 24aa ustawy Pzp informuje, iż w pierwszej kolejności dokona oceny ofert, a</w:t>
      </w:r>
      <w:r w:rsidR="00A4012A">
        <w:rPr>
          <w:rFonts w:asciiTheme="minorHAnsi" w:hAnsiTheme="minorHAnsi" w:cstheme="minorHAnsi"/>
          <w:sz w:val="20"/>
          <w:szCs w:val="20"/>
          <w:lang w:eastAsia="pl-PL"/>
        </w:rPr>
        <w:t> </w:t>
      </w:r>
      <w:r w:rsidRPr="005F68F3">
        <w:rPr>
          <w:rFonts w:asciiTheme="minorHAnsi" w:hAnsiTheme="minorHAnsi" w:cstheme="minorHAnsi"/>
          <w:sz w:val="20"/>
          <w:szCs w:val="20"/>
          <w:lang w:eastAsia="pl-PL"/>
        </w:rPr>
        <w:t>następnie zbada czy Wykonawca, którego oferta została oceniona jako najkorzystniejsza, nie podlega wykluczeniu oraz spełni</w:t>
      </w:r>
      <w:r w:rsidR="004227B3" w:rsidRPr="005F68F3">
        <w:rPr>
          <w:rFonts w:asciiTheme="minorHAnsi" w:hAnsiTheme="minorHAnsi" w:cstheme="minorHAnsi"/>
          <w:sz w:val="20"/>
          <w:szCs w:val="20"/>
          <w:lang w:eastAsia="pl-PL"/>
        </w:rPr>
        <w:t>a</w:t>
      </w:r>
      <w:r w:rsidRPr="005F68F3">
        <w:rPr>
          <w:rFonts w:asciiTheme="minorHAnsi" w:hAnsiTheme="minorHAnsi" w:cstheme="minorHAnsi"/>
          <w:sz w:val="20"/>
          <w:szCs w:val="20"/>
          <w:lang w:eastAsia="pl-PL"/>
        </w:rPr>
        <w:t xml:space="preserve"> warunki udziału w postępowaniu.</w:t>
      </w:r>
    </w:p>
    <w:p w14:paraId="228C4FC9" w14:textId="4FD9BA2D" w:rsidR="00645F54" w:rsidRPr="00803A88" w:rsidRDefault="00645F54" w:rsidP="00645F54">
      <w:pPr>
        <w:pStyle w:val="Akapitzlist"/>
        <w:numPr>
          <w:ilvl w:val="0"/>
          <w:numId w:val="20"/>
        </w:numPr>
        <w:suppressAutoHyphens/>
        <w:autoSpaceDE w:val="0"/>
        <w:autoSpaceDN w:val="0"/>
        <w:adjustRightInd w:val="0"/>
        <w:ind w:left="419" w:hanging="357"/>
        <w:contextualSpacing w:val="0"/>
        <w:jc w:val="both"/>
        <w:rPr>
          <w:rFonts w:asciiTheme="minorHAnsi" w:hAnsiTheme="minorHAnsi" w:cstheme="minorHAnsi"/>
          <w:b/>
          <w:sz w:val="20"/>
          <w:szCs w:val="20"/>
        </w:rPr>
      </w:pPr>
      <w:r w:rsidRPr="00803A88">
        <w:rPr>
          <w:rFonts w:asciiTheme="minorHAnsi" w:hAnsiTheme="minorHAnsi" w:cstheme="minorHAnsi"/>
          <w:sz w:val="20"/>
          <w:szCs w:val="20"/>
          <w:lang w:eastAsia="pl-PL"/>
        </w:rPr>
        <w:t xml:space="preserve">Zamawiający wykluczy z postępowania </w:t>
      </w:r>
      <w:r w:rsidR="00EA3DA5">
        <w:rPr>
          <w:rFonts w:asciiTheme="minorHAnsi" w:hAnsiTheme="minorHAnsi" w:cstheme="minorHAnsi"/>
          <w:sz w:val="20"/>
          <w:szCs w:val="20"/>
          <w:lang w:eastAsia="pl-PL"/>
        </w:rPr>
        <w:t>W</w:t>
      </w:r>
      <w:r w:rsidRPr="00803A88">
        <w:rPr>
          <w:rFonts w:asciiTheme="minorHAnsi" w:hAnsiTheme="minorHAnsi" w:cstheme="minorHAnsi"/>
          <w:sz w:val="20"/>
          <w:szCs w:val="20"/>
          <w:lang w:eastAsia="pl-PL"/>
        </w:rPr>
        <w:t>ykonawców:</w:t>
      </w:r>
    </w:p>
    <w:p w14:paraId="4525A42B" w14:textId="77777777" w:rsidR="00645F54" w:rsidRDefault="00645F54" w:rsidP="00AC0E79">
      <w:pPr>
        <w:pStyle w:val="Akapitzlist"/>
        <w:numPr>
          <w:ilvl w:val="0"/>
          <w:numId w:val="57"/>
        </w:numPr>
        <w:autoSpaceDE w:val="0"/>
        <w:autoSpaceDN w:val="0"/>
        <w:adjustRightInd w:val="0"/>
        <w:spacing w:after="60" w:line="240" w:lineRule="auto"/>
        <w:ind w:left="714" w:hanging="357"/>
        <w:contextualSpacing w:val="0"/>
        <w:rPr>
          <w:rFonts w:asciiTheme="minorHAnsi" w:hAnsiTheme="minorHAnsi" w:cstheme="minorHAnsi"/>
          <w:sz w:val="20"/>
          <w:szCs w:val="20"/>
          <w:lang w:eastAsia="pl-PL"/>
        </w:rPr>
      </w:pPr>
      <w:r w:rsidRPr="002E51D2">
        <w:rPr>
          <w:rFonts w:asciiTheme="minorHAnsi" w:hAnsiTheme="minorHAnsi" w:cstheme="minorHAnsi"/>
          <w:sz w:val="20"/>
          <w:szCs w:val="20"/>
          <w:lang w:eastAsia="pl-PL"/>
        </w:rPr>
        <w:t>którzy nie wykazali spełnienia warunków udziału w postępowaniu, o któ</w:t>
      </w:r>
      <w:r>
        <w:rPr>
          <w:rFonts w:asciiTheme="minorHAnsi" w:hAnsiTheme="minorHAnsi" w:cstheme="minorHAnsi"/>
          <w:sz w:val="20"/>
          <w:szCs w:val="20"/>
          <w:lang w:eastAsia="pl-PL"/>
        </w:rPr>
        <w:t>rych mowa w ust. 1 pkt 1.2 SIWZ;</w:t>
      </w:r>
    </w:p>
    <w:p w14:paraId="11DD28F5" w14:textId="23BDD874" w:rsidR="00645F54" w:rsidRPr="00AC0E79" w:rsidRDefault="00645F54" w:rsidP="00AC0E79">
      <w:pPr>
        <w:pStyle w:val="Akapitzlist"/>
        <w:numPr>
          <w:ilvl w:val="0"/>
          <w:numId w:val="57"/>
        </w:numPr>
        <w:autoSpaceDE w:val="0"/>
        <w:autoSpaceDN w:val="0"/>
        <w:adjustRightInd w:val="0"/>
        <w:spacing w:after="60" w:line="240" w:lineRule="auto"/>
        <w:ind w:left="714" w:hanging="357"/>
        <w:contextualSpacing w:val="0"/>
        <w:rPr>
          <w:rFonts w:asciiTheme="minorHAnsi" w:hAnsiTheme="minorHAnsi" w:cstheme="minorHAnsi"/>
          <w:sz w:val="20"/>
          <w:szCs w:val="20"/>
          <w:lang w:eastAsia="pl-PL"/>
        </w:rPr>
      </w:pPr>
      <w:r w:rsidRPr="00AC0E79">
        <w:rPr>
          <w:rFonts w:asciiTheme="minorHAnsi" w:hAnsiTheme="minorHAnsi" w:cstheme="minorHAnsi"/>
          <w:sz w:val="20"/>
          <w:szCs w:val="20"/>
          <w:lang w:eastAsia="pl-PL"/>
        </w:rPr>
        <w:t>którzy nie wykażą, że nie zachodzą wobec nich przesłanki określone w ust. 1 pkt 1.1. SIWZ.</w:t>
      </w:r>
    </w:p>
    <w:p w14:paraId="10FDE9E8" w14:textId="2E125442" w:rsidR="000046A1" w:rsidRPr="003F3789" w:rsidRDefault="0084157E" w:rsidP="00A015E6">
      <w:pPr>
        <w:pStyle w:val="Nagwek1"/>
        <w:spacing w:after="120" w:line="276" w:lineRule="auto"/>
        <w:jc w:val="both"/>
        <w:rPr>
          <w:rFonts w:asciiTheme="minorHAnsi" w:hAnsiTheme="minorHAnsi"/>
        </w:rPr>
      </w:pPr>
      <w:r w:rsidRPr="003F3789">
        <w:rPr>
          <w:rFonts w:asciiTheme="minorHAnsi" w:hAnsiTheme="minorHAnsi"/>
          <w:color w:val="1F497D" w:themeColor="text2"/>
        </w:rPr>
        <w:t xml:space="preserve">Rozdział VI. </w:t>
      </w:r>
      <w:r w:rsidRPr="003F3789">
        <w:rPr>
          <w:rFonts w:asciiTheme="minorHAnsi" w:hAnsiTheme="minorHAnsi"/>
          <w:color w:val="1F497D" w:themeColor="text2"/>
          <w:spacing w:val="-1"/>
        </w:rPr>
        <w:t>Wykaz</w:t>
      </w:r>
      <w:r w:rsidRPr="003F3789">
        <w:rPr>
          <w:rFonts w:asciiTheme="minorHAnsi" w:hAnsiTheme="minorHAnsi"/>
          <w:color w:val="1F497D" w:themeColor="text2"/>
          <w:spacing w:val="2"/>
        </w:rPr>
        <w:t xml:space="preserve"> </w:t>
      </w:r>
      <w:r w:rsidRPr="003F3789">
        <w:rPr>
          <w:rFonts w:asciiTheme="minorHAnsi" w:hAnsiTheme="minorHAnsi"/>
          <w:color w:val="1F497D" w:themeColor="text2"/>
        </w:rPr>
        <w:t>oświadczeń</w:t>
      </w:r>
      <w:r w:rsidRPr="003F3789">
        <w:rPr>
          <w:rFonts w:asciiTheme="minorHAnsi" w:hAnsiTheme="minorHAnsi"/>
          <w:color w:val="1F497D" w:themeColor="text2"/>
          <w:spacing w:val="3"/>
        </w:rPr>
        <w:t xml:space="preserve"> </w:t>
      </w:r>
      <w:r w:rsidRPr="003F3789">
        <w:rPr>
          <w:rFonts w:asciiTheme="minorHAnsi" w:hAnsiTheme="minorHAnsi"/>
          <w:color w:val="1F497D" w:themeColor="text2"/>
          <w:spacing w:val="-1"/>
        </w:rPr>
        <w:t>lub</w:t>
      </w:r>
      <w:r w:rsidRPr="003F3789">
        <w:rPr>
          <w:rFonts w:asciiTheme="minorHAnsi" w:hAnsiTheme="minorHAnsi"/>
          <w:color w:val="1F497D" w:themeColor="text2"/>
          <w:spacing w:val="3"/>
        </w:rPr>
        <w:t xml:space="preserve"> </w:t>
      </w:r>
      <w:r w:rsidRPr="003F3789">
        <w:rPr>
          <w:rFonts w:asciiTheme="minorHAnsi" w:hAnsiTheme="minorHAnsi"/>
          <w:color w:val="1F497D" w:themeColor="text2"/>
          <w:spacing w:val="-1"/>
        </w:rPr>
        <w:t>dokumentów,</w:t>
      </w:r>
      <w:r w:rsidRPr="003F3789">
        <w:rPr>
          <w:rFonts w:asciiTheme="minorHAnsi" w:hAnsiTheme="minorHAnsi"/>
          <w:color w:val="1F497D" w:themeColor="text2"/>
          <w:spacing w:val="2"/>
        </w:rPr>
        <w:t xml:space="preserve"> </w:t>
      </w:r>
      <w:r w:rsidRPr="003F3789">
        <w:rPr>
          <w:rFonts w:asciiTheme="minorHAnsi" w:hAnsiTheme="minorHAnsi"/>
          <w:color w:val="1F497D" w:themeColor="text2"/>
        </w:rPr>
        <w:t>potwierdzających</w:t>
      </w:r>
      <w:r w:rsidRPr="003F3789">
        <w:rPr>
          <w:rFonts w:asciiTheme="minorHAnsi" w:hAnsiTheme="minorHAnsi"/>
          <w:color w:val="1F497D" w:themeColor="text2"/>
          <w:spacing w:val="4"/>
        </w:rPr>
        <w:t xml:space="preserve"> </w:t>
      </w:r>
      <w:r w:rsidRPr="003F3789">
        <w:rPr>
          <w:rFonts w:asciiTheme="minorHAnsi" w:hAnsiTheme="minorHAnsi"/>
          <w:color w:val="1F497D" w:themeColor="text2"/>
          <w:spacing w:val="-1"/>
        </w:rPr>
        <w:t>spełnianie</w:t>
      </w:r>
      <w:r w:rsidRPr="003F3789">
        <w:rPr>
          <w:rFonts w:asciiTheme="minorHAnsi" w:hAnsiTheme="minorHAnsi"/>
          <w:color w:val="1F497D" w:themeColor="text2"/>
          <w:spacing w:val="3"/>
        </w:rPr>
        <w:t xml:space="preserve"> </w:t>
      </w:r>
      <w:r w:rsidRPr="003F3789">
        <w:rPr>
          <w:rFonts w:asciiTheme="minorHAnsi" w:hAnsiTheme="minorHAnsi"/>
          <w:color w:val="1F497D" w:themeColor="text2"/>
        </w:rPr>
        <w:t>warunków</w:t>
      </w:r>
      <w:r w:rsidRPr="003F3789">
        <w:rPr>
          <w:rFonts w:asciiTheme="minorHAnsi" w:hAnsiTheme="minorHAnsi"/>
          <w:color w:val="1F497D" w:themeColor="text2"/>
          <w:spacing w:val="1"/>
        </w:rPr>
        <w:t xml:space="preserve"> </w:t>
      </w:r>
      <w:r w:rsidRPr="003F3789">
        <w:rPr>
          <w:rFonts w:asciiTheme="minorHAnsi" w:hAnsiTheme="minorHAnsi"/>
          <w:color w:val="1F497D" w:themeColor="text2"/>
          <w:spacing w:val="-1"/>
        </w:rPr>
        <w:t>udziału</w:t>
      </w:r>
      <w:r w:rsidRPr="003F3789">
        <w:rPr>
          <w:rFonts w:asciiTheme="minorHAnsi" w:hAnsiTheme="minorHAnsi"/>
          <w:color w:val="1F497D" w:themeColor="text2"/>
          <w:spacing w:val="2"/>
        </w:rPr>
        <w:t xml:space="preserve"> </w:t>
      </w:r>
      <w:r w:rsidRPr="003F3789">
        <w:rPr>
          <w:rFonts w:asciiTheme="minorHAnsi" w:hAnsiTheme="minorHAnsi"/>
          <w:color w:val="1F497D" w:themeColor="text2"/>
        </w:rPr>
        <w:t>w</w:t>
      </w:r>
      <w:r w:rsidRPr="003F3789">
        <w:rPr>
          <w:rFonts w:asciiTheme="minorHAnsi" w:hAnsiTheme="minorHAnsi"/>
          <w:color w:val="1F497D" w:themeColor="text2"/>
          <w:spacing w:val="3"/>
        </w:rPr>
        <w:t xml:space="preserve"> </w:t>
      </w:r>
      <w:r w:rsidRPr="003F3789">
        <w:rPr>
          <w:rFonts w:asciiTheme="minorHAnsi" w:hAnsiTheme="minorHAnsi"/>
          <w:color w:val="1F497D" w:themeColor="text2"/>
        </w:rPr>
        <w:t>postępowaniu</w:t>
      </w:r>
      <w:r w:rsidR="00FB66E8" w:rsidRPr="003F3789">
        <w:rPr>
          <w:rFonts w:asciiTheme="minorHAnsi" w:hAnsiTheme="minorHAnsi"/>
          <w:color w:val="1F497D" w:themeColor="text2"/>
          <w:spacing w:val="59"/>
          <w:w w:val="99"/>
        </w:rPr>
        <w:t xml:space="preserve">, </w:t>
      </w:r>
      <w:r w:rsidRPr="003F3789">
        <w:rPr>
          <w:rFonts w:asciiTheme="minorHAnsi" w:hAnsiTheme="minorHAnsi"/>
          <w:color w:val="1F497D" w:themeColor="text2"/>
        </w:rPr>
        <w:t>brak</w:t>
      </w:r>
      <w:r w:rsidRPr="003F3789">
        <w:rPr>
          <w:rFonts w:asciiTheme="minorHAnsi" w:hAnsiTheme="minorHAnsi"/>
          <w:color w:val="1F497D" w:themeColor="text2"/>
          <w:spacing w:val="-7"/>
        </w:rPr>
        <w:t xml:space="preserve"> </w:t>
      </w:r>
      <w:r w:rsidRPr="003F3789">
        <w:rPr>
          <w:rFonts w:asciiTheme="minorHAnsi" w:hAnsiTheme="minorHAnsi"/>
          <w:color w:val="1F497D" w:themeColor="text2"/>
          <w:spacing w:val="-1"/>
        </w:rPr>
        <w:t>podstaw</w:t>
      </w:r>
      <w:r w:rsidRPr="003F3789">
        <w:rPr>
          <w:rFonts w:asciiTheme="minorHAnsi" w:hAnsiTheme="minorHAnsi"/>
          <w:color w:val="1F497D" w:themeColor="text2"/>
          <w:spacing w:val="-9"/>
        </w:rPr>
        <w:t xml:space="preserve"> </w:t>
      </w:r>
      <w:r w:rsidR="00EC1CB3" w:rsidRPr="003F3789">
        <w:rPr>
          <w:rFonts w:asciiTheme="minorHAnsi" w:hAnsiTheme="minorHAnsi"/>
        </w:rPr>
        <w:t>wykluczenia</w:t>
      </w:r>
      <w:r w:rsidR="00FB66E8" w:rsidRPr="003F3789">
        <w:rPr>
          <w:rFonts w:asciiTheme="minorHAnsi" w:hAnsiTheme="minorHAnsi"/>
        </w:rPr>
        <w:t xml:space="preserve"> oraz spełnienie przez oferowane dostawy wymagań określonych przez Zamawiającego</w:t>
      </w:r>
    </w:p>
    <w:p w14:paraId="1EF15BB9" w14:textId="6399565C" w:rsidR="00A34130" w:rsidRPr="003F3789" w:rsidRDefault="00BB6202"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6.1 Oświadczenia i dokumenty składane wraz z ofertą</w:t>
      </w:r>
      <w:r w:rsidR="009229A9">
        <w:rPr>
          <w:rFonts w:asciiTheme="minorHAnsi" w:hAnsiTheme="minorHAnsi"/>
          <w:color w:val="1F497D" w:themeColor="text2"/>
        </w:rPr>
        <w:t xml:space="preserve"> oraz oświadczenie dot. przynależności do grupy kapitałowej</w:t>
      </w:r>
      <w:r w:rsidRPr="003F3789">
        <w:rPr>
          <w:rFonts w:asciiTheme="minorHAnsi" w:hAnsiTheme="minorHAnsi"/>
          <w:color w:val="1F497D" w:themeColor="text2"/>
        </w:rPr>
        <w:t xml:space="preserve"> </w:t>
      </w:r>
    </w:p>
    <w:p w14:paraId="45845496" w14:textId="030DFDF2" w:rsidR="00175F03" w:rsidRPr="00175F03" w:rsidRDefault="0084157E" w:rsidP="00645F54">
      <w:pPr>
        <w:pStyle w:val="Tekstpodstawowy"/>
        <w:widowControl w:val="0"/>
        <w:numPr>
          <w:ilvl w:val="0"/>
          <w:numId w:val="43"/>
        </w:numPr>
        <w:spacing w:line="276" w:lineRule="auto"/>
        <w:ind w:left="567" w:right="116"/>
        <w:jc w:val="both"/>
        <w:rPr>
          <w:rFonts w:asciiTheme="minorHAnsi" w:hAnsiTheme="minorHAnsi" w:cstheme="minorHAnsi"/>
          <w:sz w:val="20"/>
          <w:szCs w:val="20"/>
        </w:rPr>
      </w:pPr>
      <w:r w:rsidRPr="00622395">
        <w:rPr>
          <w:rFonts w:asciiTheme="minorHAnsi" w:hAnsiTheme="minorHAnsi"/>
          <w:sz w:val="20"/>
        </w:rPr>
        <w:t xml:space="preserve">W </w:t>
      </w:r>
      <w:r w:rsidRPr="00175F03">
        <w:rPr>
          <w:rFonts w:asciiTheme="minorHAnsi" w:hAnsiTheme="minorHAnsi"/>
          <w:sz w:val="20"/>
        </w:rPr>
        <w:t>celu</w:t>
      </w:r>
      <w:r w:rsidRPr="00622395">
        <w:rPr>
          <w:rFonts w:asciiTheme="minorHAnsi" w:hAnsiTheme="minorHAnsi"/>
          <w:sz w:val="20"/>
        </w:rPr>
        <w:t xml:space="preserve"> potwierdzenia spełnienia warunków udziału w postępowaniu określonych w </w:t>
      </w:r>
      <w:r w:rsidR="00BB6202" w:rsidRPr="00622395">
        <w:rPr>
          <w:rFonts w:asciiTheme="minorHAnsi" w:hAnsiTheme="minorHAnsi"/>
          <w:sz w:val="20"/>
        </w:rPr>
        <w:t>R</w:t>
      </w:r>
      <w:r w:rsidRPr="00622395">
        <w:rPr>
          <w:rFonts w:asciiTheme="minorHAnsi" w:hAnsiTheme="minorHAnsi"/>
          <w:sz w:val="20"/>
        </w:rPr>
        <w:t>ozdziale V</w:t>
      </w:r>
      <w:r w:rsidR="00FB66E8">
        <w:rPr>
          <w:rFonts w:asciiTheme="minorHAnsi" w:hAnsiTheme="minorHAnsi"/>
          <w:sz w:val="20"/>
        </w:rPr>
        <w:t xml:space="preserve"> SIWZ</w:t>
      </w:r>
      <w:r w:rsidRPr="00622395">
        <w:rPr>
          <w:rFonts w:asciiTheme="minorHAnsi" w:hAnsiTheme="minorHAnsi"/>
          <w:sz w:val="20"/>
        </w:rPr>
        <w:t xml:space="preserve"> oraz wykazania braku podstaw do wykluczenia, </w:t>
      </w:r>
      <w:r w:rsidR="001A2E87" w:rsidRPr="00622395">
        <w:rPr>
          <w:rFonts w:asciiTheme="minorHAnsi" w:hAnsiTheme="minorHAnsi"/>
          <w:sz w:val="20"/>
          <w:szCs w:val="22"/>
        </w:rPr>
        <w:t>Wykonawc</w:t>
      </w:r>
      <w:r w:rsidR="00A82F97" w:rsidRPr="00622395">
        <w:rPr>
          <w:rFonts w:asciiTheme="minorHAnsi" w:hAnsiTheme="minorHAnsi"/>
          <w:sz w:val="20"/>
          <w:szCs w:val="22"/>
        </w:rPr>
        <w:t>a</w:t>
      </w:r>
      <w:r w:rsidR="001A2E87" w:rsidRPr="00622395">
        <w:rPr>
          <w:rFonts w:asciiTheme="minorHAnsi" w:hAnsiTheme="minorHAnsi"/>
          <w:sz w:val="20"/>
          <w:szCs w:val="22"/>
        </w:rPr>
        <w:t xml:space="preserve"> </w:t>
      </w:r>
      <w:r w:rsidR="00CD2FAF" w:rsidRPr="00622395">
        <w:rPr>
          <w:rFonts w:asciiTheme="minorHAnsi" w:hAnsiTheme="minorHAnsi"/>
          <w:sz w:val="20"/>
          <w:szCs w:val="22"/>
        </w:rPr>
        <w:t>skł</w:t>
      </w:r>
      <w:r w:rsidR="00A82F97" w:rsidRPr="00622395">
        <w:rPr>
          <w:rFonts w:asciiTheme="minorHAnsi" w:hAnsiTheme="minorHAnsi"/>
          <w:sz w:val="20"/>
          <w:szCs w:val="22"/>
        </w:rPr>
        <w:t>ada</w:t>
      </w:r>
      <w:r w:rsidR="001A2E87" w:rsidRPr="00622395">
        <w:rPr>
          <w:rFonts w:asciiTheme="minorHAnsi" w:hAnsiTheme="minorHAnsi"/>
          <w:sz w:val="20"/>
          <w:szCs w:val="22"/>
        </w:rPr>
        <w:t xml:space="preserve"> </w:t>
      </w:r>
      <w:r w:rsidR="00645F54">
        <w:rPr>
          <w:rFonts w:asciiTheme="minorHAnsi" w:hAnsiTheme="minorHAnsi"/>
          <w:sz w:val="20"/>
          <w:szCs w:val="22"/>
        </w:rPr>
        <w:t xml:space="preserve">wraz z ofertą </w:t>
      </w:r>
      <w:r w:rsidR="00C61AC3" w:rsidRPr="00622395">
        <w:rPr>
          <w:rFonts w:asciiTheme="minorHAnsi" w:hAnsiTheme="minorHAnsi"/>
          <w:sz w:val="20"/>
          <w:szCs w:val="22"/>
        </w:rPr>
        <w:t>następujące oświadczenia i</w:t>
      </w:r>
      <w:r w:rsidR="00D40465">
        <w:rPr>
          <w:rFonts w:asciiTheme="minorHAnsi" w:hAnsiTheme="minorHAnsi"/>
          <w:sz w:val="20"/>
          <w:szCs w:val="22"/>
        </w:rPr>
        <w:t> </w:t>
      </w:r>
      <w:r w:rsidR="00C61AC3" w:rsidRPr="00622395">
        <w:rPr>
          <w:rFonts w:asciiTheme="minorHAnsi" w:hAnsiTheme="minorHAnsi"/>
          <w:sz w:val="20"/>
          <w:szCs w:val="22"/>
        </w:rPr>
        <w:t>dokumenty</w:t>
      </w:r>
      <w:r w:rsidR="00BB6202" w:rsidRPr="00622395">
        <w:rPr>
          <w:rFonts w:asciiTheme="minorHAnsi" w:hAnsiTheme="minorHAnsi"/>
          <w:sz w:val="20"/>
          <w:szCs w:val="22"/>
        </w:rPr>
        <w:t>:</w:t>
      </w:r>
      <w:r w:rsidR="00B91ED5" w:rsidRPr="00622395">
        <w:rPr>
          <w:rFonts w:asciiTheme="minorHAnsi" w:hAnsiTheme="minorHAnsi"/>
          <w:sz w:val="20"/>
        </w:rPr>
        <w:t xml:space="preserve"> </w:t>
      </w:r>
    </w:p>
    <w:p w14:paraId="1FB572F8" w14:textId="5D90489F" w:rsidR="0016211C" w:rsidRPr="003F3789" w:rsidRDefault="0084157E" w:rsidP="001C5238">
      <w:pPr>
        <w:pStyle w:val="Tekstpodstawowy"/>
        <w:widowControl w:val="0"/>
        <w:numPr>
          <w:ilvl w:val="1"/>
          <w:numId w:val="31"/>
        </w:numPr>
        <w:spacing w:line="276" w:lineRule="auto"/>
        <w:ind w:right="116"/>
        <w:jc w:val="both"/>
        <w:rPr>
          <w:rFonts w:asciiTheme="minorHAnsi" w:hAnsiTheme="minorHAnsi" w:cstheme="minorHAnsi"/>
          <w:sz w:val="20"/>
          <w:szCs w:val="20"/>
        </w:rPr>
      </w:pPr>
      <w:r w:rsidRPr="00622395">
        <w:rPr>
          <w:rFonts w:asciiTheme="minorHAnsi" w:hAnsiTheme="minorHAnsi" w:cstheme="minorHAnsi"/>
          <w:sz w:val="20"/>
          <w:szCs w:val="20"/>
        </w:rPr>
        <w:t xml:space="preserve">aktualne na dzień składania ofert oświadczenie w zakresie wskazanym w SIWZ. Informacje zawarte </w:t>
      </w:r>
      <w:r w:rsidR="00B91ED5" w:rsidRPr="00622395">
        <w:rPr>
          <w:rFonts w:asciiTheme="minorHAnsi" w:hAnsiTheme="minorHAnsi" w:cstheme="minorHAnsi"/>
          <w:sz w:val="20"/>
          <w:szCs w:val="20"/>
        </w:rPr>
        <w:t>w</w:t>
      </w:r>
      <w:r w:rsidR="00FE4083">
        <w:rPr>
          <w:rFonts w:asciiTheme="minorHAnsi" w:hAnsiTheme="minorHAnsi" w:cstheme="minorHAnsi"/>
          <w:sz w:val="20"/>
          <w:szCs w:val="20"/>
        </w:rPr>
        <w:t> </w:t>
      </w:r>
      <w:r w:rsidRPr="00622395">
        <w:rPr>
          <w:rFonts w:asciiTheme="minorHAnsi" w:hAnsiTheme="minorHAnsi" w:cstheme="minorHAnsi"/>
          <w:sz w:val="20"/>
          <w:szCs w:val="20"/>
        </w:rPr>
        <w:t xml:space="preserve">oświadczeniu będą stanowić wstępne potwierdzenie, że </w:t>
      </w:r>
      <w:r w:rsidR="00030452" w:rsidRPr="00622395">
        <w:rPr>
          <w:rFonts w:asciiTheme="minorHAnsi" w:hAnsiTheme="minorHAnsi" w:cstheme="minorHAnsi"/>
          <w:sz w:val="20"/>
          <w:szCs w:val="20"/>
        </w:rPr>
        <w:t>W</w:t>
      </w:r>
      <w:r w:rsidRPr="00622395">
        <w:rPr>
          <w:rFonts w:asciiTheme="minorHAnsi" w:hAnsiTheme="minorHAnsi" w:cstheme="minorHAnsi"/>
          <w:sz w:val="20"/>
          <w:szCs w:val="20"/>
        </w:rPr>
        <w:t>yko</w:t>
      </w:r>
      <w:r w:rsidR="00FE4083">
        <w:rPr>
          <w:rFonts w:asciiTheme="minorHAnsi" w:hAnsiTheme="minorHAnsi" w:cstheme="minorHAnsi"/>
          <w:sz w:val="20"/>
          <w:szCs w:val="20"/>
        </w:rPr>
        <w:t>nawca nie podlega wykluczeniu z </w:t>
      </w:r>
      <w:r w:rsidRPr="00622395">
        <w:rPr>
          <w:rFonts w:asciiTheme="minorHAnsi" w:hAnsiTheme="minorHAnsi" w:cstheme="minorHAnsi"/>
          <w:sz w:val="20"/>
          <w:szCs w:val="20"/>
        </w:rPr>
        <w:t>postępowania oraz spełnia warunki udziału w postępowaniu. Oświadczenie to</w:t>
      </w:r>
      <w:r w:rsidRPr="00B776F8">
        <w:rPr>
          <w:rFonts w:asciiTheme="minorHAnsi" w:hAnsiTheme="minorHAnsi" w:cstheme="minorHAnsi"/>
          <w:sz w:val="20"/>
          <w:szCs w:val="20"/>
        </w:rPr>
        <w:t xml:space="preserve"> </w:t>
      </w:r>
      <w:r w:rsidR="00030452" w:rsidRPr="00B776F8">
        <w:rPr>
          <w:rFonts w:asciiTheme="minorHAnsi" w:hAnsiTheme="minorHAnsi" w:cstheme="minorHAnsi"/>
          <w:sz w:val="20"/>
          <w:szCs w:val="20"/>
        </w:rPr>
        <w:t>W</w:t>
      </w:r>
      <w:r w:rsidR="00FE4083">
        <w:rPr>
          <w:rFonts w:asciiTheme="minorHAnsi" w:hAnsiTheme="minorHAnsi" w:cstheme="minorHAnsi"/>
          <w:sz w:val="20"/>
          <w:szCs w:val="20"/>
        </w:rPr>
        <w:t>ykonawca składa w </w:t>
      </w:r>
      <w:r w:rsidRPr="00B776F8">
        <w:rPr>
          <w:rFonts w:asciiTheme="minorHAnsi" w:hAnsiTheme="minorHAnsi" w:cstheme="minorHAnsi"/>
          <w:sz w:val="20"/>
          <w:szCs w:val="20"/>
        </w:rPr>
        <w:t xml:space="preserve">formie </w:t>
      </w:r>
      <w:r w:rsidR="0019412D">
        <w:rPr>
          <w:rFonts w:asciiTheme="minorHAnsi" w:hAnsiTheme="minorHAnsi" w:cstheme="minorHAnsi"/>
          <w:sz w:val="20"/>
          <w:szCs w:val="20"/>
        </w:rPr>
        <w:t>J</w:t>
      </w:r>
      <w:r w:rsidRPr="00B776F8">
        <w:rPr>
          <w:rFonts w:asciiTheme="minorHAnsi" w:hAnsiTheme="minorHAnsi" w:cstheme="minorHAnsi"/>
          <w:sz w:val="20"/>
          <w:szCs w:val="20"/>
        </w:rPr>
        <w:t xml:space="preserve">ednolitego </w:t>
      </w:r>
      <w:r w:rsidR="0019412D">
        <w:rPr>
          <w:rFonts w:asciiTheme="minorHAnsi" w:hAnsiTheme="minorHAnsi" w:cstheme="minorHAnsi"/>
          <w:sz w:val="20"/>
          <w:szCs w:val="20"/>
        </w:rPr>
        <w:t>E</w:t>
      </w:r>
      <w:r w:rsidRPr="00B776F8">
        <w:rPr>
          <w:rFonts w:asciiTheme="minorHAnsi" w:hAnsiTheme="minorHAnsi" w:cstheme="minorHAnsi"/>
          <w:sz w:val="20"/>
          <w:szCs w:val="20"/>
        </w:rPr>
        <w:t xml:space="preserve">uropejskiego </w:t>
      </w:r>
      <w:r w:rsidR="0019412D">
        <w:rPr>
          <w:rFonts w:asciiTheme="minorHAnsi" w:hAnsiTheme="minorHAnsi" w:cstheme="minorHAnsi"/>
          <w:sz w:val="20"/>
          <w:szCs w:val="20"/>
        </w:rPr>
        <w:t>D</w:t>
      </w:r>
      <w:r w:rsidRPr="00B776F8">
        <w:rPr>
          <w:rFonts w:asciiTheme="minorHAnsi" w:hAnsiTheme="minorHAnsi" w:cstheme="minorHAnsi"/>
          <w:sz w:val="20"/>
          <w:szCs w:val="20"/>
        </w:rPr>
        <w:t xml:space="preserve">okumentu </w:t>
      </w:r>
      <w:r w:rsidR="0019412D">
        <w:rPr>
          <w:rFonts w:asciiTheme="minorHAnsi" w:hAnsiTheme="minorHAnsi" w:cstheme="minorHAnsi"/>
          <w:sz w:val="20"/>
          <w:szCs w:val="20"/>
        </w:rPr>
        <w:t>Z</w:t>
      </w:r>
      <w:r w:rsidRPr="00B776F8">
        <w:rPr>
          <w:rFonts w:asciiTheme="minorHAnsi" w:hAnsiTheme="minorHAnsi" w:cstheme="minorHAnsi"/>
          <w:sz w:val="20"/>
          <w:szCs w:val="20"/>
        </w:rPr>
        <w:t xml:space="preserve">amówienia (zwanego dalej JEDZ) sporządzonego zgodnie z wzorem standardowego formularza określonego w rozporządzeniu wykonawczym Komisji Europejskiej wydanym na podstawie art. 59 ust. 2 dyrektywy 2014/24/UE. Wzór JEDZ stanowi </w:t>
      </w:r>
      <w:r w:rsidRPr="00B776F8">
        <w:rPr>
          <w:rFonts w:asciiTheme="minorHAnsi" w:hAnsiTheme="minorHAnsi" w:cstheme="minorHAnsi"/>
          <w:b/>
          <w:sz w:val="20"/>
          <w:szCs w:val="20"/>
        </w:rPr>
        <w:t xml:space="preserve">załącznik nr </w:t>
      </w:r>
      <w:r w:rsidR="006232C9" w:rsidRPr="00B776F8">
        <w:rPr>
          <w:rFonts w:asciiTheme="minorHAnsi" w:hAnsiTheme="minorHAnsi" w:cstheme="minorHAnsi"/>
          <w:b/>
          <w:sz w:val="20"/>
          <w:szCs w:val="20"/>
        </w:rPr>
        <w:t xml:space="preserve">8 </w:t>
      </w:r>
      <w:r w:rsidRPr="00B776F8">
        <w:rPr>
          <w:rFonts w:asciiTheme="minorHAnsi" w:hAnsiTheme="minorHAnsi" w:cstheme="minorHAnsi"/>
          <w:b/>
          <w:sz w:val="20"/>
          <w:szCs w:val="20"/>
        </w:rPr>
        <w:t>do SIWZ</w:t>
      </w:r>
      <w:r w:rsidR="00622395">
        <w:rPr>
          <w:rFonts w:asciiTheme="minorHAnsi" w:hAnsiTheme="minorHAnsi" w:cstheme="minorHAnsi"/>
          <w:b/>
          <w:sz w:val="20"/>
          <w:szCs w:val="20"/>
        </w:rPr>
        <w:t>.</w:t>
      </w:r>
    </w:p>
    <w:p w14:paraId="1E6A47C3" w14:textId="247B3828" w:rsidR="00B776F8" w:rsidRPr="0016211C" w:rsidRDefault="00B776F8" w:rsidP="0016211C">
      <w:pPr>
        <w:pStyle w:val="Tekstpodstawowy"/>
        <w:widowControl w:val="0"/>
        <w:tabs>
          <w:tab w:val="left" w:pos="544"/>
        </w:tabs>
        <w:spacing w:line="276" w:lineRule="auto"/>
        <w:ind w:left="709" w:right="125"/>
        <w:rPr>
          <w:rFonts w:asciiTheme="minorHAnsi" w:hAnsiTheme="minorHAnsi" w:cstheme="minorHAnsi"/>
          <w:b/>
          <w:i/>
          <w:sz w:val="20"/>
          <w:szCs w:val="22"/>
        </w:rPr>
      </w:pPr>
      <w:r w:rsidRPr="0016211C">
        <w:rPr>
          <w:rFonts w:asciiTheme="minorHAnsi" w:hAnsiTheme="minorHAnsi" w:cstheme="minorHAnsi"/>
          <w:b/>
          <w:i/>
          <w:sz w:val="20"/>
          <w:szCs w:val="22"/>
        </w:rPr>
        <w:t xml:space="preserve">Instrukcja </w:t>
      </w:r>
      <w:r w:rsidR="00622395" w:rsidRPr="0016211C">
        <w:rPr>
          <w:rFonts w:asciiTheme="minorHAnsi" w:hAnsiTheme="minorHAnsi" w:cstheme="minorHAnsi"/>
          <w:b/>
          <w:i/>
          <w:sz w:val="20"/>
          <w:szCs w:val="22"/>
        </w:rPr>
        <w:t>wypełniania oraz składania JEDZ</w:t>
      </w:r>
      <w:r w:rsidRPr="0016211C">
        <w:rPr>
          <w:rFonts w:asciiTheme="minorHAnsi" w:hAnsiTheme="minorHAnsi" w:cstheme="minorHAnsi"/>
          <w:b/>
          <w:i/>
          <w:sz w:val="20"/>
          <w:szCs w:val="22"/>
        </w:rPr>
        <w:t>:</w:t>
      </w:r>
    </w:p>
    <w:p w14:paraId="0E26D89A" w14:textId="6CE85E6C" w:rsidR="0019412D" w:rsidRPr="00F07294" w:rsidRDefault="0019412D" w:rsidP="00EC512C">
      <w:pPr>
        <w:pStyle w:val="Akapitzlist"/>
        <w:spacing w:before="120" w:after="0"/>
        <w:ind w:left="709" w:right="140"/>
        <w:contextualSpacing w:val="0"/>
        <w:jc w:val="both"/>
        <w:rPr>
          <w:sz w:val="20"/>
          <w:szCs w:val="20"/>
        </w:rPr>
      </w:pPr>
      <w:r w:rsidRPr="00F07294">
        <w:rPr>
          <w:sz w:val="20"/>
          <w:szCs w:val="20"/>
        </w:rPr>
        <w:t xml:space="preserve">Wykonawca powinien pobrać ze strony internetowej </w:t>
      </w:r>
      <w:hyperlink r:id="rId12" w:history="1">
        <w:r w:rsidR="00645F54" w:rsidRPr="00C52FB6">
          <w:rPr>
            <w:rFonts w:asciiTheme="minorHAnsi" w:hAnsiTheme="minorHAnsi" w:cstheme="minorHAnsi"/>
            <w:color w:val="0000FF"/>
            <w:sz w:val="20"/>
            <w:szCs w:val="20"/>
            <w:u w:val="single"/>
          </w:rPr>
          <w:t>https://platformazakupowa.pl/pn/pomorskie</w:t>
        </w:r>
      </w:hyperlink>
      <w:r>
        <w:rPr>
          <w:rFonts w:asciiTheme="minorHAnsi" w:hAnsiTheme="minorHAnsi" w:cs="Tahoma"/>
          <w:sz w:val="20"/>
          <w:szCs w:val="20"/>
        </w:rPr>
        <w:t>,</w:t>
      </w:r>
      <w:r w:rsidRPr="00F07294">
        <w:rPr>
          <w:rFonts w:asciiTheme="minorHAnsi" w:hAnsiTheme="minorHAnsi" w:cs="Tahoma"/>
          <w:sz w:val="20"/>
          <w:szCs w:val="20"/>
        </w:rPr>
        <w:t xml:space="preserve"> do</w:t>
      </w:r>
      <w:r w:rsidR="00D40465">
        <w:rPr>
          <w:rFonts w:asciiTheme="minorHAnsi" w:hAnsiTheme="minorHAnsi" w:cs="Tahoma"/>
          <w:sz w:val="20"/>
          <w:szCs w:val="20"/>
        </w:rPr>
        <w:t> </w:t>
      </w:r>
      <w:r w:rsidRPr="00F07294">
        <w:rPr>
          <w:rFonts w:asciiTheme="minorHAnsi" w:hAnsiTheme="minorHAnsi" w:cs="Tahoma"/>
          <w:sz w:val="20"/>
          <w:szCs w:val="20"/>
        </w:rPr>
        <w:t xml:space="preserve">której link znajduje się na stronie BIP Zamawiającego </w:t>
      </w:r>
      <w:hyperlink r:id="rId13" w:history="1">
        <w:r w:rsidRPr="00F07294">
          <w:rPr>
            <w:rStyle w:val="Hipercze"/>
            <w:rFonts w:asciiTheme="minorHAnsi" w:hAnsiTheme="minorHAnsi" w:cs="Tahoma"/>
            <w:sz w:val="20"/>
            <w:szCs w:val="20"/>
          </w:rPr>
          <w:t>http://www.bip.pomorskie.eu/Article/id,12.html</w:t>
        </w:r>
      </w:hyperlink>
      <w:r w:rsidRPr="00F07294">
        <w:rPr>
          <w:rFonts w:asciiTheme="minorHAnsi" w:hAnsiTheme="minorHAnsi" w:cs="Tahoma"/>
          <w:sz w:val="20"/>
          <w:szCs w:val="20"/>
        </w:rPr>
        <w:t xml:space="preserve"> z zakładki dotyczącej przedmiotowego postępowania, </w:t>
      </w:r>
      <w:r w:rsidRPr="00F07294">
        <w:rPr>
          <w:sz w:val="20"/>
          <w:szCs w:val="20"/>
        </w:rPr>
        <w:t xml:space="preserve">plik w formacie XML o nazwie „JEDZ”. </w:t>
      </w:r>
    </w:p>
    <w:p w14:paraId="03504F29" w14:textId="709DD378" w:rsidR="0019412D" w:rsidRPr="00F07294" w:rsidRDefault="0019412D" w:rsidP="00EC512C">
      <w:pPr>
        <w:ind w:left="709" w:right="140"/>
        <w:jc w:val="both"/>
        <w:rPr>
          <w:rFonts w:asciiTheme="minorHAnsi" w:eastAsia="Arial" w:hAnsiTheme="minorHAnsi" w:cstheme="minorHAnsi"/>
          <w:sz w:val="20"/>
          <w:szCs w:val="20"/>
        </w:rPr>
      </w:pPr>
      <w:r w:rsidRPr="00F07294">
        <w:rPr>
          <w:rFonts w:asciiTheme="minorHAnsi" w:eastAsia="Arial" w:hAnsiTheme="minorHAnsi" w:cstheme="minorHAnsi"/>
          <w:sz w:val="20"/>
          <w:szCs w:val="20"/>
        </w:rPr>
        <w:t xml:space="preserve">Wykonawca pobiera plik JEDZ-a dołączony przez Zamawiającego (plik powinien być w formacie XML- załącznik nr </w:t>
      </w:r>
      <w:r w:rsidR="00FF1656">
        <w:rPr>
          <w:rFonts w:asciiTheme="minorHAnsi" w:eastAsia="Arial" w:hAnsiTheme="minorHAnsi" w:cstheme="minorHAnsi"/>
          <w:sz w:val="20"/>
          <w:szCs w:val="20"/>
        </w:rPr>
        <w:t>8</w:t>
      </w:r>
      <w:r w:rsidRPr="00F07294">
        <w:rPr>
          <w:rFonts w:asciiTheme="minorHAnsi" w:eastAsia="Arial" w:hAnsiTheme="minorHAnsi" w:cstheme="minorHAnsi"/>
          <w:sz w:val="20"/>
          <w:szCs w:val="20"/>
        </w:rPr>
        <w:t xml:space="preserve"> do SIWZ). </w:t>
      </w:r>
    </w:p>
    <w:p w14:paraId="3AF988C0" w14:textId="77777777" w:rsidR="0019412D" w:rsidRPr="00EF3390" w:rsidRDefault="0019412D" w:rsidP="00EC512C">
      <w:pPr>
        <w:ind w:left="709" w:right="140"/>
        <w:jc w:val="both"/>
        <w:rPr>
          <w:rFonts w:asciiTheme="minorHAnsi" w:eastAsia="Arial" w:hAnsiTheme="minorHAnsi" w:cstheme="minorHAnsi"/>
          <w:sz w:val="20"/>
          <w:szCs w:val="20"/>
        </w:rPr>
      </w:pPr>
    </w:p>
    <w:p w14:paraId="11FFF1B7" w14:textId="4F057D71" w:rsidR="0019412D" w:rsidRPr="00EF3390" w:rsidRDefault="0019412D" w:rsidP="00EC512C">
      <w:pPr>
        <w:ind w:left="709" w:right="140"/>
        <w:jc w:val="both"/>
        <w:rPr>
          <w:rFonts w:asciiTheme="minorHAnsi" w:eastAsia="Arial" w:hAnsiTheme="minorHAnsi" w:cstheme="minorHAnsi"/>
          <w:sz w:val="20"/>
          <w:szCs w:val="20"/>
        </w:rPr>
      </w:pPr>
      <w:r w:rsidRPr="00EF3390">
        <w:rPr>
          <w:rFonts w:asciiTheme="minorHAnsi" w:eastAsia="Arial" w:hAnsiTheme="minorHAnsi" w:cstheme="minorHAnsi"/>
          <w:sz w:val="20"/>
          <w:szCs w:val="20"/>
        </w:rPr>
        <w:t>Po pobraniu Wykonawca przechodzi na stronę</w:t>
      </w:r>
      <w:r w:rsidRPr="0048287E">
        <w:rPr>
          <w:rFonts w:asciiTheme="minorHAnsi" w:eastAsia="Arial" w:hAnsiTheme="minorHAnsi" w:cstheme="minorHAnsi"/>
          <w:color w:val="000000" w:themeColor="text1"/>
          <w:sz w:val="20"/>
          <w:szCs w:val="20"/>
        </w:rPr>
        <w:t xml:space="preserve"> </w:t>
      </w:r>
      <w:r w:rsidR="00002F3C" w:rsidRPr="0048287E">
        <w:rPr>
          <w:rStyle w:val="Hipercze"/>
          <w:rFonts w:asciiTheme="minorHAnsi" w:eastAsia="Arial" w:hAnsiTheme="minorHAnsi" w:cstheme="minorHAnsi"/>
          <w:color w:val="000000" w:themeColor="text1"/>
          <w:sz w:val="20"/>
          <w:szCs w:val="20"/>
          <w:u w:val="none"/>
        </w:rPr>
        <w:t>Urzędu</w:t>
      </w:r>
      <w:r w:rsidR="00191366" w:rsidRPr="0048287E">
        <w:rPr>
          <w:rFonts w:asciiTheme="minorHAnsi" w:eastAsia="Arial" w:hAnsiTheme="minorHAnsi" w:cstheme="minorHAnsi"/>
          <w:color w:val="000000" w:themeColor="text1"/>
          <w:sz w:val="20"/>
          <w:szCs w:val="20"/>
        </w:rPr>
        <w:t xml:space="preserve"> </w:t>
      </w:r>
      <w:r w:rsidR="00191366" w:rsidRPr="0048287E">
        <w:rPr>
          <w:rFonts w:asciiTheme="minorHAnsi" w:eastAsia="Arial" w:hAnsiTheme="minorHAnsi" w:cstheme="minorHAnsi"/>
          <w:sz w:val="20"/>
          <w:szCs w:val="20"/>
        </w:rPr>
        <w:t>Zamówień Publicznych</w:t>
      </w:r>
      <w:r w:rsidRPr="00EF3390">
        <w:rPr>
          <w:rFonts w:asciiTheme="minorHAnsi" w:eastAsia="Arial" w:hAnsiTheme="minorHAnsi" w:cstheme="minorHAnsi"/>
          <w:sz w:val="20"/>
          <w:szCs w:val="20"/>
        </w:rPr>
        <w:t xml:space="preserve"> </w:t>
      </w:r>
      <w:hyperlink r:id="rId14" w:history="1">
        <w:r w:rsidR="00191366" w:rsidRPr="00B84B17">
          <w:rPr>
            <w:rStyle w:val="Hipercze"/>
            <w:rFonts w:asciiTheme="minorHAnsi" w:hAnsiTheme="minorHAnsi"/>
            <w:sz w:val="20"/>
            <w:szCs w:val="20"/>
          </w:rPr>
          <w:t>https://espd.uzp.gov.pl/</w:t>
        </w:r>
      </w:hyperlink>
      <w:r w:rsidR="00191366" w:rsidRPr="00B84B17">
        <w:rPr>
          <w:rFonts w:asciiTheme="minorHAnsi" w:hAnsiTheme="minorHAnsi"/>
          <w:sz w:val="20"/>
          <w:szCs w:val="20"/>
        </w:rPr>
        <w:t xml:space="preserve"> </w:t>
      </w:r>
      <w:r w:rsidRPr="00EF3390">
        <w:rPr>
          <w:rFonts w:asciiTheme="minorHAnsi" w:eastAsia="Arial" w:hAnsiTheme="minorHAnsi" w:cstheme="minorHAnsi"/>
          <w:sz w:val="20"/>
          <w:szCs w:val="20"/>
        </w:rPr>
        <w:t xml:space="preserve">gdzie importuje plik JEDZ Zamawiającego pobrany ze strony postępowania. </w:t>
      </w:r>
    </w:p>
    <w:p w14:paraId="22E8BA4C" w14:textId="69B5695F" w:rsidR="0019412D" w:rsidRPr="00EF3390" w:rsidRDefault="0019412D" w:rsidP="00EC512C">
      <w:pPr>
        <w:ind w:left="709" w:right="140"/>
        <w:jc w:val="both"/>
        <w:rPr>
          <w:rFonts w:asciiTheme="minorHAnsi" w:eastAsiaTheme="minorHAnsi" w:hAnsiTheme="minorHAnsi" w:cstheme="minorHAnsi"/>
          <w:sz w:val="20"/>
          <w:szCs w:val="20"/>
        </w:rPr>
      </w:pPr>
      <w:r w:rsidRPr="00EF3390">
        <w:rPr>
          <w:rFonts w:asciiTheme="minorHAnsi" w:eastAsia="Arial" w:hAnsiTheme="minorHAnsi" w:cstheme="minorHAnsi"/>
          <w:sz w:val="20"/>
          <w:szCs w:val="20"/>
        </w:rPr>
        <w:t xml:space="preserve">Po przejściu procedury na stronie </w:t>
      </w:r>
      <w:r w:rsidR="00191366">
        <w:rPr>
          <w:rFonts w:asciiTheme="minorHAnsi" w:eastAsia="Arial" w:hAnsiTheme="minorHAnsi" w:cstheme="minorHAnsi"/>
          <w:sz w:val="20"/>
          <w:szCs w:val="20"/>
        </w:rPr>
        <w:t>Urzędu Zamówień Publicznych</w:t>
      </w:r>
      <w:r w:rsidRPr="00EF3390">
        <w:rPr>
          <w:rFonts w:asciiTheme="minorHAnsi" w:eastAsia="Arial" w:hAnsiTheme="minorHAnsi" w:cstheme="minorHAnsi"/>
          <w:sz w:val="20"/>
          <w:szCs w:val="20"/>
        </w:rPr>
        <w:t xml:space="preserve"> </w:t>
      </w:r>
      <w:r w:rsidR="00191366">
        <w:rPr>
          <w:rFonts w:asciiTheme="minorHAnsi" w:eastAsia="Arial" w:hAnsiTheme="minorHAnsi" w:cstheme="minorHAnsi"/>
          <w:sz w:val="20"/>
          <w:szCs w:val="20"/>
        </w:rPr>
        <w:t>W</w:t>
      </w:r>
      <w:r w:rsidRPr="00EF3390">
        <w:rPr>
          <w:rFonts w:asciiTheme="minorHAnsi" w:eastAsia="Arial" w:hAnsiTheme="minorHAnsi" w:cstheme="minorHAnsi"/>
          <w:sz w:val="20"/>
          <w:szCs w:val="20"/>
        </w:rPr>
        <w:t>ykonawca pobiera wypełniony JEDZ</w:t>
      </w:r>
      <w:r w:rsidRPr="00EF3390">
        <w:rPr>
          <w:rFonts w:asciiTheme="minorHAnsi" w:eastAsia="Arial" w:hAnsiTheme="minorHAnsi" w:cstheme="minorHAnsi"/>
          <w:b/>
          <w:sz w:val="20"/>
          <w:szCs w:val="20"/>
        </w:rPr>
        <w:t>, n</w:t>
      </w:r>
      <w:r w:rsidRPr="00EF3390">
        <w:rPr>
          <w:rFonts w:asciiTheme="minorHAnsi" w:hAnsiTheme="minorHAnsi"/>
          <w:sz w:val="20"/>
          <w:szCs w:val="20"/>
        </w:rPr>
        <w:t>astępnie podpisuje go kwalifikowanym podpisem elektronicznym i składa wraz z ofertą.</w:t>
      </w:r>
    </w:p>
    <w:p w14:paraId="553FADA8" w14:textId="794D7518" w:rsidR="0019412D" w:rsidRPr="00F07294" w:rsidRDefault="0019412D" w:rsidP="00EC512C">
      <w:pPr>
        <w:pStyle w:val="Default"/>
        <w:ind w:left="709" w:right="140"/>
        <w:jc w:val="both"/>
        <w:rPr>
          <w:rFonts w:asciiTheme="minorHAnsi" w:hAnsiTheme="minorHAnsi" w:cstheme="minorHAnsi"/>
          <w:color w:val="auto"/>
          <w:sz w:val="20"/>
          <w:szCs w:val="20"/>
        </w:rPr>
      </w:pPr>
      <w:r w:rsidRPr="00EF3390">
        <w:rPr>
          <w:rFonts w:asciiTheme="minorHAnsi" w:eastAsia="Arial" w:hAnsiTheme="minorHAnsi" w:cstheme="minorHAnsi"/>
          <w:color w:val="auto"/>
          <w:sz w:val="20"/>
          <w:szCs w:val="20"/>
        </w:rPr>
        <w:t xml:space="preserve">Uwaga! </w:t>
      </w:r>
      <w:r w:rsidR="00EC3CC5">
        <w:rPr>
          <w:rFonts w:asciiTheme="minorHAnsi" w:hAnsiTheme="minorHAnsi" w:cstheme="minorHAnsi"/>
          <w:color w:val="auto"/>
          <w:sz w:val="20"/>
          <w:szCs w:val="20"/>
        </w:rPr>
        <w:t>W</w:t>
      </w:r>
      <w:r w:rsidRPr="00EF3390">
        <w:rPr>
          <w:rFonts w:asciiTheme="minorHAnsi" w:hAnsiTheme="minorHAnsi" w:cstheme="minorHAnsi"/>
          <w:color w:val="auto"/>
          <w:sz w:val="20"/>
          <w:szCs w:val="20"/>
        </w:rPr>
        <w:t xml:space="preserve"> części IV JEDZ Wykonawca wypełnia </w:t>
      </w:r>
      <w:r w:rsidRPr="00EF3390">
        <w:rPr>
          <w:rFonts w:asciiTheme="minorHAnsi" w:hAnsiTheme="minorHAnsi" w:cstheme="minorHAnsi"/>
          <w:b/>
          <w:color w:val="auto"/>
          <w:sz w:val="20"/>
          <w:szCs w:val="20"/>
        </w:rPr>
        <w:t>jedynie sekcję „α” (alfa), nie wypełnia sekcji A</w:t>
      </w:r>
      <w:r w:rsidR="00191AE2">
        <w:rPr>
          <w:rFonts w:asciiTheme="minorHAnsi" w:hAnsiTheme="minorHAnsi" w:cstheme="minorHAnsi"/>
          <w:b/>
          <w:color w:val="auto"/>
          <w:sz w:val="20"/>
          <w:szCs w:val="20"/>
        </w:rPr>
        <w:t>-</w:t>
      </w:r>
      <w:r w:rsidRPr="00EF3390">
        <w:rPr>
          <w:rFonts w:asciiTheme="minorHAnsi" w:hAnsiTheme="minorHAnsi" w:cstheme="minorHAnsi"/>
          <w:b/>
          <w:color w:val="auto"/>
          <w:sz w:val="20"/>
          <w:szCs w:val="20"/>
        </w:rPr>
        <w:t xml:space="preserve">D w niniejszej części. </w:t>
      </w:r>
      <w:r w:rsidRPr="00EF3390">
        <w:rPr>
          <w:rFonts w:asciiTheme="minorHAnsi" w:hAnsiTheme="minorHAnsi" w:cstheme="minorHAnsi"/>
          <w:color w:val="auto"/>
          <w:sz w:val="20"/>
          <w:szCs w:val="20"/>
        </w:rPr>
        <w:t>Wykonawca składa ogólne oświadczenie o spełnieniu warunków udziału w postępowaniu</w:t>
      </w:r>
      <w:r w:rsidR="009B5B3D">
        <w:rPr>
          <w:rFonts w:asciiTheme="minorHAnsi" w:hAnsiTheme="minorHAnsi" w:cstheme="minorHAnsi"/>
          <w:color w:val="auto"/>
          <w:sz w:val="20"/>
          <w:szCs w:val="20"/>
        </w:rPr>
        <w:t>;</w:t>
      </w:r>
    </w:p>
    <w:p w14:paraId="0A24B92C" w14:textId="2014BCA8" w:rsidR="00B776F8" w:rsidRPr="006477BE" w:rsidRDefault="00B776F8" w:rsidP="006477BE">
      <w:pPr>
        <w:spacing w:after="120"/>
        <w:jc w:val="both"/>
        <w:rPr>
          <w:rFonts w:asciiTheme="minorHAnsi" w:hAnsiTheme="minorHAnsi"/>
          <w:sz w:val="20"/>
          <w:szCs w:val="20"/>
        </w:rPr>
      </w:pPr>
    </w:p>
    <w:p w14:paraId="3DE08D0C" w14:textId="0D3AEB36" w:rsidR="00B776F8" w:rsidRDefault="00225671" w:rsidP="001C5238">
      <w:pPr>
        <w:pStyle w:val="Tekstpodstawowy"/>
        <w:widowControl w:val="0"/>
        <w:numPr>
          <w:ilvl w:val="1"/>
          <w:numId w:val="31"/>
        </w:numPr>
        <w:spacing w:line="276" w:lineRule="auto"/>
        <w:ind w:right="116"/>
        <w:jc w:val="both"/>
        <w:rPr>
          <w:rFonts w:asciiTheme="minorHAnsi" w:hAnsiTheme="minorHAnsi"/>
          <w:sz w:val="20"/>
          <w:szCs w:val="20"/>
        </w:rPr>
      </w:pPr>
      <w:r>
        <w:rPr>
          <w:rFonts w:asciiTheme="minorHAnsi" w:hAnsiTheme="minorHAnsi"/>
          <w:sz w:val="20"/>
          <w:szCs w:val="20"/>
        </w:rPr>
        <w:t>w</w:t>
      </w:r>
      <w:r w:rsidR="00B776F8" w:rsidRPr="000046A1">
        <w:rPr>
          <w:rFonts w:asciiTheme="minorHAnsi" w:hAnsiTheme="minorHAnsi"/>
          <w:sz w:val="20"/>
          <w:szCs w:val="20"/>
        </w:rPr>
        <w:t xml:space="preserve"> przypadku wspólnego ubiegania się o zamówienie przez Wykonawców oświadczenie (JEDZ), o którym mowa w </w:t>
      </w:r>
      <w:r w:rsidR="00F77667">
        <w:rPr>
          <w:rFonts w:asciiTheme="minorHAnsi" w:hAnsiTheme="minorHAnsi"/>
          <w:sz w:val="20"/>
          <w:szCs w:val="20"/>
        </w:rPr>
        <w:t xml:space="preserve">ust. 1 </w:t>
      </w:r>
      <w:r w:rsidR="0019412D">
        <w:rPr>
          <w:rFonts w:asciiTheme="minorHAnsi" w:hAnsiTheme="minorHAnsi"/>
          <w:sz w:val="20"/>
          <w:szCs w:val="20"/>
        </w:rPr>
        <w:t>p</w:t>
      </w:r>
      <w:r w:rsidR="00175F03">
        <w:rPr>
          <w:rFonts w:asciiTheme="minorHAnsi" w:hAnsiTheme="minorHAnsi"/>
          <w:sz w:val="20"/>
          <w:szCs w:val="20"/>
        </w:rPr>
        <w:t xml:space="preserve">kt </w:t>
      </w:r>
      <w:r w:rsidR="0019412D">
        <w:rPr>
          <w:rFonts w:asciiTheme="minorHAnsi" w:hAnsiTheme="minorHAnsi"/>
          <w:sz w:val="20"/>
          <w:szCs w:val="20"/>
        </w:rPr>
        <w:t>1</w:t>
      </w:r>
      <w:r w:rsidR="00175F03">
        <w:rPr>
          <w:rFonts w:asciiTheme="minorHAnsi" w:hAnsiTheme="minorHAnsi"/>
          <w:sz w:val="20"/>
          <w:szCs w:val="20"/>
        </w:rPr>
        <w:t>)</w:t>
      </w:r>
      <w:r w:rsidR="00EC0852">
        <w:rPr>
          <w:rFonts w:asciiTheme="minorHAnsi" w:hAnsiTheme="minorHAnsi"/>
          <w:sz w:val="20"/>
          <w:szCs w:val="20"/>
        </w:rPr>
        <w:t xml:space="preserve"> powyżej</w:t>
      </w:r>
      <w:r w:rsidR="00B776F8" w:rsidRPr="000046A1">
        <w:rPr>
          <w:rFonts w:asciiTheme="minorHAnsi" w:hAnsiTheme="minorHAnsi"/>
          <w:sz w:val="20"/>
          <w:szCs w:val="20"/>
        </w:rPr>
        <w:t>, składa każdy z Wykonawców wspólnie ubiegających się o zamówienie. Oświadczenie to ma potwierdzić spełnienie warunków udziału w postępowaniu oraz brak podstaw wykluczenia w zakresie, w którym każdy z Wykonawców wykazuj</w:t>
      </w:r>
      <w:r w:rsidR="00EC512C">
        <w:rPr>
          <w:rFonts w:asciiTheme="minorHAnsi" w:hAnsiTheme="minorHAnsi"/>
          <w:sz w:val="20"/>
          <w:szCs w:val="20"/>
        </w:rPr>
        <w:t>e spełnienie warunków udziału w </w:t>
      </w:r>
      <w:r w:rsidR="00B776F8" w:rsidRPr="000046A1">
        <w:rPr>
          <w:rFonts w:asciiTheme="minorHAnsi" w:hAnsiTheme="minorHAnsi"/>
          <w:sz w:val="20"/>
          <w:szCs w:val="20"/>
        </w:rPr>
        <w:t>postępowaniu oraz brak podstaw do wykluczenia</w:t>
      </w:r>
      <w:r w:rsidR="009B5B3D">
        <w:rPr>
          <w:rFonts w:asciiTheme="minorHAnsi" w:hAnsiTheme="minorHAnsi"/>
          <w:sz w:val="20"/>
          <w:szCs w:val="20"/>
        </w:rPr>
        <w:t>;</w:t>
      </w:r>
    </w:p>
    <w:p w14:paraId="285E2E5E" w14:textId="77777777" w:rsidR="008A28D1" w:rsidRPr="000046A1" w:rsidRDefault="008A28D1" w:rsidP="008A28D1">
      <w:pPr>
        <w:pStyle w:val="Tekstpodstawowy"/>
        <w:widowControl w:val="0"/>
        <w:spacing w:line="276" w:lineRule="auto"/>
        <w:ind w:left="720" w:right="116"/>
        <w:jc w:val="both"/>
        <w:rPr>
          <w:rFonts w:asciiTheme="minorHAnsi" w:hAnsiTheme="minorHAnsi"/>
          <w:sz w:val="20"/>
          <w:szCs w:val="20"/>
        </w:rPr>
      </w:pPr>
    </w:p>
    <w:p w14:paraId="6A8FEACF" w14:textId="2B1D5E13" w:rsidR="00B776F8" w:rsidRPr="000046A1" w:rsidRDefault="00B776F8" w:rsidP="001C5238">
      <w:pPr>
        <w:pStyle w:val="Tekstpodstawowy"/>
        <w:widowControl w:val="0"/>
        <w:numPr>
          <w:ilvl w:val="1"/>
          <w:numId w:val="31"/>
        </w:numPr>
        <w:spacing w:line="276" w:lineRule="auto"/>
        <w:ind w:right="116"/>
        <w:jc w:val="both"/>
        <w:rPr>
          <w:rFonts w:asciiTheme="minorHAnsi" w:hAnsiTheme="minorHAnsi"/>
          <w:sz w:val="20"/>
          <w:szCs w:val="20"/>
        </w:rPr>
      </w:pPr>
      <w:r w:rsidRPr="000046A1">
        <w:rPr>
          <w:rFonts w:asciiTheme="minorHAnsi" w:hAnsiTheme="minorHAnsi"/>
          <w:sz w:val="20"/>
          <w:szCs w:val="20"/>
        </w:rPr>
        <w:lastRenderedPageBreak/>
        <w:t xml:space="preserve">Wykonawca, który powołuje się na zasoby innych podmiotów, w celu wykazania braku istnienia wobec nich podstaw wykluczenia oraz spełnienia, w zakresie w jakim powołuje się na ich zasoby, warunków udziału w postępowaniu składa podpisane przez nich kwalifikowanym podpisem elektronicznym oświadczenie (JEDZ), o którym mowa w </w:t>
      </w:r>
      <w:r w:rsidR="00772C7C">
        <w:rPr>
          <w:rFonts w:asciiTheme="minorHAnsi" w:hAnsiTheme="minorHAnsi"/>
          <w:sz w:val="20"/>
          <w:szCs w:val="20"/>
        </w:rPr>
        <w:t>ust.</w:t>
      </w:r>
      <w:r w:rsidR="00772C7C" w:rsidRPr="000046A1">
        <w:rPr>
          <w:rFonts w:asciiTheme="minorHAnsi" w:hAnsiTheme="minorHAnsi"/>
          <w:sz w:val="20"/>
          <w:szCs w:val="20"/>
        </w:rPr>
        <w:t xml:space="preserve"> </w:t>
      </w:r>
      <w:r w:rsidRPr="000046A1">
        <w:rPr>
          <w:rFonts w:asciiTheme="minorHAnsi" w:hAnsiTheme="minorHAnsi"/>
          <w:sz w:val="20"/>
          <w:szCs w:val="20"/>
        </w:rPr>
        <w:t>1</w:t>
      </w:r>
      <w:r w:rsidR="003464C8">
        <w:rPr>
          <w:rFonts w:asciiTheme="minorHAnsi" w:hAnsiTheme="minorHAnsi"/>
          <w:sz w:val="20"/>
          <w:szCs w:val="20"/>
        </w:rPr>
        <w:t>.</w:t>
      </w:r>
      <w:r w:rsidR="00175F03">
        <w:rPr>
          <w:rFonts w:asciiTheme="minorHAnsi" w:hAnsiTheme="minorHAnsi"/>
          <w:sz w:val="20"/>
          <w:szCs w:val="20"/>
        </w:rPr>
        <w:t xml:space="preserve"> </w:t>
      </w:r>
      <w:r w:rsidR="00BC542B">
        <w:rPr>
          <w:rFonts w:asciiTheme="minorHAnsi" w:hAnsiTheme="minorHAnsi"/>
          <w:sz w:val="20"/>
          <w:szCs w:val="20"/>
        </w:rPr>
        <w:t>p</w:t>
      </w:r>
      <w:r w:rsidR="00175F03">
        <w:rPr>
          <w:rFonts w:asciiTheme="minorHAnsi" w:hAnsiTheme="minorHAnsi"/>
          <w:sz w:val="20"/>
          <w:szCs w:val="20"/>
        </w:rPr>
        <w:t xml:space="preserve">kt </w:t>
      </w:r>
      <w:r w:rsidR="00BC542B">
        <w:rPr>
          <w:rFonts w:asciiTheme="minorHAnsi" w:hAnsiTheme="minorHAnsi"/>
          <w:sz w:val="20"/>
          <w:szCs w:val="20"/>
        </w:rPr>
        <w:t>1</w:t>
      </w:r>
      <w:r w:rsidR="00175F03">
        <w:rPr>
          <w:rFonts w:asciiTheme="minorHAnsi" w:hAnsiTheme="minorHAnsi"/>
          <w:sz w:val="20"/>
          <w:szCs w:val="20"/>
        </w:rPr>
        <w:t>)</w:t>
      </w:r>
      <w:r w:rsidR="00AB64CF">
        <w:rPr>
          <w:rFonts w:asciiTheme="minorHAnsi" w:hAnsiTheme="minorHAnsi"/>
          <w:sz w:val="20"/>
          <w:szCs w:val="20"/>
        </w:rPr>
        <w:t xml:space="preserve"> powyżej,</w:t>
      </w:r>
      <w:r w:rsidRPr="000046A1">
        <w:rPr>
          <w:rFonts w:asciiTheme="minorHAnsi" w:hAnsiTheme="minorHAnsi"/>
          <w:sz w:val="20"/>
          <w:szCs w:val="20"/>
        </w:rPr>
        <w:t xml:space="preserve"> dotyczące tych podmiotów</w:t>
      </w:r>
      <w:r w:rsidR="009B5B3D">
        <w:rPr>
          <w:rFonts w:asciiTheme="minorHAnsi" w:hAnsiTheme="minorHAnsi"/>
          <w:sz w:val="20"/>
          <w:szCs w:val="20"/>
        </w:rPr>
        <w:t>;</w:t>
      </w:r>
    </w:p>
    <w:p w14:paraId="2289E030" w14:textId="21B20B86" w:rsidR="00B776F8" w:rsidRDefault="00966DFA" w:rsidP="00512080">
      <w:pPr>
        <w:pStyle w:val="Tekstpodstawowy"/>
        <w:widowControl w:val="0"/>
        <w:numPr>
          <w:ilvl w:val="1"/>
          <w:numId w:val="31"/>
        </w:numPr>
        <w:spacing w:after="0" w:line="276" w:lineRule="auto"/>
        <w:ind w:left="714" w:right="113" w:hanging="357"/>
        <w:jc w:val="both"/>
        <w:rPr>
          <w:rFonts w:asciiTheme="minorHAnsi" w:hAnsiTheme="minorHAnsi"/>
          <w:sz w:val="20"/>
          <w:szCs w:val="20"/>
        </w:rPr>
      </w:pPr>
      <w:r>
        <w:rPr>
          <w:rFonts w:asciiTheme="minorHAnsi" w:hAnsiTheme="minorHAnsi"/>
          <w:sz w:val="20"/>
          <w:szCs w:val="20"/>
        </w:rPr>
        <w:t>z</w:t>
      </w:r>
      <w:r w:rsidR="00B776F8" w:rsidRPr="000046A1">
        <w:rPr>
          <w:rFonts w:asciiTheme="minorHAnsi" w:hAnsiTheme="minorHAnsi"/>
          <w:sz w:val="20"/>
          <w:szCs w:val="20"/>
        </w:rPr>
        <w:t xml:space="preserve">obowiązanie podmiotu trzeciego, o którym mowa w Rozdziale V ust. </w:t>
      </w:r>
      <w:r w:rsidR="00A34130" w:rsidRPr="00A34130">
        <w:rPr>
          <w:rFonts w:asciiTheme="minorHAnsi" w:hAnsiTheme="minorHAnsi"/>
          <w:sz w:val="20"/>
          <w:szCs w:val="20"/>
        </w:rPr>
        <w:t>4</w:t>
      </w:r>
      <w:r w:rsidR="00B776F8" w:rsidRPr="000046A1">
        <w:rPr>
          <w:rFonts w:asciiTheme="minorHAnsi" w:hAnsiTheme="minorHAnsi"/>
          <w:sz w:val="20"/>
          <w:szCs w:val="20"/>
        </w:rPr>
        <w:t xml:space="preserve"> </w:t>
      </w:r>
      <w:r w:rsidR="00BC542B">
        <w:rPr>
          <w:rFonts w:asciiTheme="minorHAnsi" w:hAnsiTheme="minorHAnsi"/>
          <w:sz w:val="20"/>
          <w:szCs w:val="20"/>
        </w:rPr>
        <w:t xml:space="preserve">pkt </w:t>
      </w:r>
      <w:r w:rsidR="006477BE">
        <w:rPr>
          <w:rFonts w:asciiTheme="minorHAnsi" w:hAnsiTheme="minorHAnsi"/>
          <w:sz w:val="20"/>
          <w:szCs w:val="20"/>
        </w:rPr>
        <w:t>1</w:t>
      </w:r>
      <w:r w:rsidR="00BC542B">
        <w:rPr>
          <w:rFonts w:asciiTheme="minorHAnsi" w:hAnsiTheme="minorHAnsi"/>
          <w:sz w:val="20"/>
          <w:szCs w:val="20"/>
        </w:rPr>
        <w:t xml:space="preserve">) </w:t>
      </w:r>
      <w:r w:rsidR="00B776F8" w:rsidRPr="000046A1">
        <w:rPr>
          <w:rFonts w:asciiTheme="minorHAnsi" w:hAnsiTheme="minorHAnsi"/>
          <w:sz w:val="20"/>
          <w:szCs w:val="20"/>
        </w:rPr>
        <w:t xml:space="preserve">SIWZ - jeżeli Wykonawca polega na zasobach </w:t>
      </w:r>
      <w:r w:rsidR="00E80E47">
        <w:rPr>
          <w:rFonts w:asciiTheme="minorHAnsi" w:hAnsiTheme="minorHAnsi"/>
          <w:sz w:val="20"/>
          <w:szCs w:val="20"/>
        </w:rPr>
        <w:t>podmiotu trzeciego</w:t>
      </w:r>
      <w:r w:rsidR="009B5B3D">
        <w:rPr>
          <w:rFonts w:asciiTheme="minorHAnsi" w:hAnsiTheme="minorHAnsi"/>
          <w:sz w:val="20"/>
          <w:szCs w:val="20"/>
        </w:rPr>
        <w:t>.</w:t>
      </w:r>
    </w:p>
    <w:p w14:paraId="6BD2FFE7" w14:textId="3BD11E91" w:rsidR="0035003C" w:rsidRDefault="0035003C" w:rsidP="00512080">
      <w:pPr>
        <w:pStyle w:val="Tekstpodstawowy"/>
        <w:widowControl w:val="0"/>
        <w:numPr>
          <w:ilvl w:val="0"/>
          <w:numId w:val="43"/>
        </w:numPr>
        <w:spacing w:after="0" w:line="276" w:lineRule="auto"/>
        <w:ind w:left="567" w:right="113" w:hanging="425"/>
        <w:jc w:val="both"/>
        <w:rPr>
          <w:rFonts w:asciiTheme="minorHAnsi" w:hAnsiTheme="minorHAnsi"/>
          <w:sz w:val="20"/>
          <w:szCs w:val="20"/>
        </w:rPr>
      </w:pPr>
      <w:r>
        <w:rPr>
          <w:rFonts w:asciiTheme="minorHAnsi" w:hAnsiTheme="minorHAnsi" w:cstheme="minorHAnsi"/>
          <w:sz w:val="20"/>
          <w:szCs w:val="20"/>
        </w:rPr>
        <w:t xml:space="preserve">Formularz Cenowy sporządzony </w:t>
      </w:r>
      <w:r w:rsidRPr="00E80E47">
        <w:rPr>
          <w:rFonts w:asciiTheme="minorHAnsi" w:hAnsiTheme="minorHAnsi" w:cstheme="minorHAnsi"/>
          <w:sz w:val="20"/>
          <w:szCs w:val="20"/>
        </w:rPr>
        <w:t>zgodnie</w:t>
      </w:r>
      <w:r w:rsidRPr="00FF06CD">
        <w:rPr>
          <w:rFonts w:asciiTheme="minorHAnsi" w:hAnsiTheme="minorHAnsi" w:cstheme="minorHAnsi"/>
          <w:sz w:val="20"/>
          <w:szCs w:val="20"/>
        </w:rPr>
        <w:t xml:space="preserve"> ze wzorem stanowiącym</w:t>
      </w:r>
      <w:r w:rsidRPr="00607EC4">
        <w:rPr>
          <w:rFonts w:asciiTheme="minorHAnsi" w:hAnsiTheme="minorHAnsi" w:cstheme="minorHAnsi"/>
          <w:b/>
          <w:sz w:val="20"/>
          <w:szCs w:val="20"/>
        </w:rPr>
        <w:t xml:space="preserve"> załącznik nr 1</w:t>
      </w:r>
      <w:r>
        <w:rPr>
          <w:rFonts w:asciiTheme="minorHAnsi" w:hAnsiTheme="minorHAnsi" w:cstheme="minorHAnsi"/>
          <w:b/>
          <w:sz w:val="20"/>
          <w:szCs w:val="20"/>
        </w:rPr>
        <w:t>.01</w:t>
      </w:r>
      <w:r w:rsidRPr="00607EC4">
        <w:rPr>
          <w:rFonts w:asciiTheme="minorHAnsi" w:hAnsiTheme="minorHAnsi" w:cstheme="minorHAnsi"/>
          <w:b/>
          <w:sz w:val="20"/>
          <w:szCs w:val="20"/>
        </w:rPr>
        <w:t xml:space="preserve"> do </w:t>
      </w:r>
      <w:r>
        <w:rPr>
          <w:rFonts w:asciiTheme="minorHAnsi" w:hAnsiTheme="minorHAnsi" w:cstheme="minorHAnsi"/>
          <w:b/>
          <w:sz w:val="20"/>
          <w:szCs w:val="20"/>
        </w:rPr>
        <w:t>SIWZ. Formularz Cenowy</w:t>
      </w:r>
      <w:r w:rsidRPr="00BC542B">
        <w:rPr>
          <w:rFonts w:asciiTheme="minorHAnsi" w:hAnsiTheme="minorHAnsi" w:cstheme="minorHAnsi"/>
          <w:b/>
          <w:sz w:val="20"/>
          <w:szCs w:val="20"/>
        </w:rPr>
        <w:t xml:space="preserve"> stanowi integralną część </w:t>
      </w:r>
      <w:r>
        <w:rPr>
          <w:rFonts w:asciiTheme="minorHAnsi" w:hAnsiTheme="minorHAnsi" w:cstheme="minorHAnsi"/>
          <w:b/>
          <w:sz w:val="20"/>
          <w:szCs w:val="20"/>
        </w:rPr>
        <w:t>oferty</w:t>
      </w:r>
      <w:r w:rsidRPr="00BC542B">
        <w:rPr>
          <w:rFonts w:asciiTheme="minorHAnsi" w:hAnsiTheme="minorHAnsi" w:cstheme="minorHAnsi"/>
          <w:b/>
          <w:sz w:val="20"/>
          <w:szCs w:val="20"/>
        </w:rPr>
        <w:t xml:space="preserve">. W przypadku niedołączenia do oferty </w:t>
      </w:r>
      <w:r>
        <w:rPr>
          <w:rFonts w:asciiTheme="minorHAnsi" w:hAnsiTheme="minorHAnsi" w:cstheme="minorHAnsi"/>
          <w:b/>
          <w:sz w:val="20"/>
          <w:szCs w:val="20"/>
        </w:rPr>
        <w:t>Formularza Cenowego</w:t>
      </w:r>
      <w:r w:rsidRPr="00BC542B">
        <w:rPr>
          <w:rFonts w:asciiTheme="minorHAnsi" w:hAnsiTheme="minorHAnsi" w:cstheme="minorHAnsi"/>
          <w:b/>
          <w:sz w:val="20"/>
          <w:szCs w:val="20"/>
        </w:rPr>
        <w:t>, stanowiące</w:t>
      </w:r>
      <w:r>
        <w:rPr>
          <w:rFonts w:asciiTheme="minorHAnsi" w:hAnsiTheme="minorHAnsi" w:cstheme="minorHAnsi"/>
          <w:b/>
          <w:sz w:val="20"/>
          <w:szCs w:val="20"/>
        </w:rPr>
        <w:t>go</w:t>
      </w:r>
      <w:r w:rsidRPr="00BC542B">
        <w:rPr>
          <w:rFonts w:asciiTheme="minorHAnsi" w:hAnsiTheme="minorHAnsi" w:cstheme="minorHAnsi"/>
          <w:b/>
          <w:sz w:val="20"/>
          <w:szCs w:val="20"/>
        </w:rPr>
        <w:t xml:space="preserve"> integralną część Formularza</w:t>
      </w:r>
      <w:r w:rsidRPr="00780644">
        <w:rPr>
          <w:rFonts w:asciiTheme="minorHAnsi" w:hAnsiTheme="minorHAnsi" w:cstheme="minorHAnsi"/>
          <w:b/>
          <w:sz w:val="20"/>
          <w:szCs w:val="20"/>
        </w:rPr>
        <w:t xml:space="preserve"> </w:t>
      </w:r>
      <w:r>
        <w:rPr>
          <w:rFonts w:asciiTheme="minorHAnsi" w:hAnsiTheme="minorHAnsi" w:cstheme="minorHAnsi"/>
          <w:b/>
          <w:sz w:val="20"/>
          <w:szCs w:val="20"/>
        </w:rPr>
        <w:t>O</w:t>
      </w:r>
      <w:r w:rsidRPr="00780644">
        <w:rPr>
          <w:rFonts w:asciiTheme="minorHAnsi" w:hAnsiTheme="minorHAnsi" w:cstheme="minorHAnsi"/>
          <w:b/>
          <w:sz w:val="20"/>
          <w:szCs w:val="20"/>
        </w:rPr>
        <w:t xml:space="preserve">fertowego, oferta zostanie odrzucona. </w:t>
      </w:r>
      <w:r w:rsidR="00772C7C">
        <w:rPr>
          <w:rFonts w:asciiTheme="minorHAnsi" w:hAnsiTheme="minorHAnsi" w:cstheme="minorHAnsi"/>
          <w:b/>
          <w:sz w:val="20"/>
          <w:szCs w:val="20"/>
        </w:rPr>
        <w:t xml:space="preserve">Należy podpisać </w:t>
      </w:r>
      <w:r w:rsidR="00772C7C" w:rsidRPr="00BC542B">
        <w:rPr>
          <w:rFonts w:asciiTheme="minorHAnsi" w:hAnsiTheme="minorHAnsi" w:cstheme="minorHAnsi"/>
          <w:b/>
          <w:sz w:val="20"/>
          <w:szCs w:val="20"/>
        </w:rPr>
        <w:t>kwalifikowalnym</w:t>
      </w:r>
      <w:r w:rsidR="00772C7C" w:rsidRPr="00780644">
        <w:rPr>
          <w:rFonts w:asciiTheme="minorHAnsi" w:hAnsiTheme="minorHAnsi" w:cstheme="minorHAnsi"/>
          <w:b/>
          <w:sz w:val="20"/>
          <w:szCs w:val="20"/>
        </w:rPr>
        <w:t xml:space="preserve"> podpisem elektronicznym</w:t>
      </w:r>
      <w:r w:rsidR="00772C7C">
        <w:rPr>
          <w:rFonts w:asciiTheme="minorHAnsi" w:hAnsiTheme="minorHAnsi" w:cstheme="minorHAnsi"/>
          <w:b/>
          <w:sz w:val="20"/>
          <w:szCs w:val="20"/>
        </w:rPr>
        <w:t xml:space="preserve"> obydwa formularze tj. zarówno Formularz O</w:t>
      </w:r>
      <w:r w:rsidR="00512080">
        <w:rPr>
          <w:rFonts w:asciiTheme="minorHAnsi" w:hAnsiTheme="minorHAnsi" w:cstheme="minorHAnsi"/>
          <w:b/>
          <w:sz w:val="20"/>
          <w:szCs w:val="20"/>
        </w:rPr>
        <w:t>fertowy jak i</w:t>
      </w:r>
      <w:r w:rsidR="00191AE2">
        <w:rPr>
          <w:rFonts w:asciiTheme="minorHAnsi" w:hAnsiTheme="minorHAnsi" w:cstheme="minorHAnsi"/>
          <w:b/>
          <w:sz w:val="20"/>
          <w:szCs w:val="20"/>
        </w:rPr>
        <w:t> </w:t>
      </w:r>
      <w:r w:rsidR="00512080">
        <w:rPr>
          <w:rFonts w:asciiTheme="minorHAnsi" w:hAnsiTheme="minorHAnsi" w:cstheme="minorHAnsi"/>
          <w:b/>
          <w:sz w:val="20"/>
          <w:szCs w:val="20"/>
        </w:rPr>
        <w:t>Formularz Cenowy.</w:t>
      </w:r>
    </w:p>
    <w:p w14:paraId="4BE63DE3" w14:textId="0F2B098E" w:rsidR="0084157E" w:rsidRDefault="0084157E" w:rsidP="00512080">
      <w:pPr>
        <w:pStyle w:val="Tekstpodstawowy"/>
        <w:widowControl w:val="0"/>
        <w:numPr>
          <w:ilvl w:val="0"/>
          <w:numId w:val="43"/>
        </w:numPr>
        <w:spacing w:after="0" w:line="276" w:lineRule="auto"/>
        <w:ind w:left="567" w:right="113" w:hanging="425"/>
        <w:jc w:val="both"/>
        <w:rPr>
          <w:rFonts w:asciiTheme="minorHAnsi" w:hAnsiTheme="minorHAnsi"/>
          <w:b/>
          <w:sz w:val="20"/>
        </w:rPr>
      </w:pPr>
      <w:r w:rsidRPr="00C1444A">
        <w:rPr>
          <w:rFonts w:asciiTheme="minorHAnsi" w:hAnsiTheme="minorHAnsi"/>
          <w:sz w:val="20"/>
        </w:rPr>
        <w:t>Wykonawca, w terminie 3 dni od dnia</w:t>
      </w:r>
      <w:r w:rsidR="005A3162">
        <w:rPr>
          <w:rFonts w:asciiTheme="minorHAnsi" w:hAnsiTheme="minorHAnsi" w:cstheme="minorHAnsi"/>
          <w:bCs/>
          <w:sz w:val="20"/>
          <w:szCs w:val="20"/>
        </w:rPr>
        <w:t xml:space="preserve"> </w:t>
      </w:r>
      <w:r w:rsidR="000A3FF1" w:rsidRPr="00C1444A">
        <w:rPr>
          <w:rFonts w:asciiTheme="minorHAnsi" w:hAnsiTheme="minorHAnsi"/>
          <w:sz w:val="20"/>
        </w:rPr>
        <w:t>zamieszczenia na stronie internetowej</w:t>
      </w:r>
      <w:r w:rsidR="00BC542B">
        <w:rPr>
          <w:rFonts w:asciiTheme="minorHAnsi" w:hAnsiTheme="minorHAnsi"/>
          <w:sz w:val="20"/>
        </w:rPr>
        <w:t xml:space="preserve"> </w:t>
      </w:r>
      <w:hyperlink r:id="rId15" w:history="1">
        <w:r w:rsidR="00772C7C" w:rsidRPr="00C52FB6">
          <w:rPr>
            <w:rFonts w:asciiTheme="minorHAnsi" w:hAnsiTheme="minorHAnsi" w:cstheme="minorHAnsi"/>
            <w:color w:val="0000FF"/>
            <w:sz w:val="20"/>
            <w:szCs w:val="20"/>
            <w:u w:val="single"/>
          </w:rPr>
          <w:t>https://platformazakupowa.pl/pn/pomorskie</w:t>
        </w:r>
      </w:hyperlink>
      <w:r w:rsidR="00772C7C">
        <w:rPr>
          <w:rFonts w:asciiTheme="minorHAnsi" w:hAnsiTheme="minorHAnsi" w:cstheme="minorHAnsi"/>
          <w:color w:val="0000FF"/>
          <w:sz w:val="20"/>
          <w:szCs w:val="20"/>
          <w:u w:val="single"/>
        </w:rPr>
        <w:t xml:space="preserve"> </w:t>
      </w:r>
      <w:r w:rsidR="00BC542B" w:rsidRPr="00C14BAF">
        <w:rPr>
          <w:rFonts w:asciiTheme="minorHAnsi" w:hAnsiTheme="minorHAnsi" w:cstheme="minorHAnsi"/>
          <w:bCs/>
          <w:color w:val="000000"/>
          <w:sz w:val="20"/>
          <w:szCs w:val="20"/>
        </w:rPr>
        <w:t xml:space="preserve">, do której link znajduje się na stronie BIP Zamawiającego </w:t>
      </w:r>
      <w:hyperlink r:id="rId16" w:history="1">
        <w:r w:rsidR="00BC542B" w:rsidRPr="00C14BAF">
          <w:rPr>
            <w:rStyle w:val="Hipercze"/>
            <w:rFonts w:asciiTheme="minorHAnsi" w:hAnsiTheme="minorHAnsi" w:cstheme="minorHAnsi"/>
            <w:sz w:val="20"/>
            <w:szCs w:val="20"/>
          </w:rPr>
          <w:t>http://www.bip.pomorskie.eu/Article/id,12.html</w:t>
        </w:r>
      </w:hyperlink>
      <w:r w:rsidR="00BC542B">
        <w:rPr>
          <w:rStyle w:val="Hipercze"/>
          <w:rFonts w:asciiTheme="minorHAnsi" w:hAnsiTheme="minorHAnsi" w:cstheme="minorHAnsi"/>
          <w:sz w:val="20"/>
          <w:szCs w:val="20"/>
        </w:rPr>
        <w:t xml:space="preserve">, </w:t>
      </w:r>
      <w:r w:rsidR="00BC542B" w:rsidRPr="00C14BAF">
        <w:rPr>
          <w:rFonts w:asciiTheme="minorHAnsi" w:hAnsiTheme="minorHAnsi" w:cstheme="minorHAnsi"/>
          <w:sz w:val="20"/>
          <w:szCs w:val="20"/>
        </w:rPr>
        <w:t>w zakładce dotyczącej przedmiotowego postępowania</w:t>
      </w:r>
      <w:r w:rsidR="00BC542B">
        <w:rPr>
          <w:rFonts w:asciiTheme="minorHAnsi" w:hAnsiTheme="minorHAnsi" w:cstheme="minorHAnsi"/>
          <w:sz w:val="20"/>
          <w:szCs w:val="20"/>
        </w:rPr>
        <w:t xml:space="preserve">, </w:t>
      </w:r>
      <w:r w:rsidR="000A3FF1" w:rsidRPr="00C1444A">
        <w:rPr>
          <w:rFonts w:asciiTheme="minorHAnsi" w:hAnsiTheme="minorHAnsi"/>
          <w:sz w:val="20"/>
        </w:rPr>
        <w:t xml:space="preserve"> informacji, o której mowa</w:t>
      </w:r>
      <w:r w:rsidR="00BC542B">
        <w:rPr>
          <w:rFonts w:asciiTheme="minorHAnsi" w:hAnsiTheme="minorHAnsi"/>
          <w:sz w:val="20"/>
        </w:rPr>
        <w:t xml:space="preserve"> </w:t>
      </w:r>
      <w:r w:rsidRPr="00C1444A">
        <w:rPr>
          <w:rFonts w:asciiTheme="minorHAnsi" w:hAnsiTheme="minorHAnsi"/>
          <w:sz w:val="20"/>
        </w:rPr>
        <w:t>w art. 86 ust. 5</w:t>
      </w:r>
      <w:r w:rsidRPr="00C1444A">
        <w:rPr>
          <w:rFonts w:asciiTheme="minorHAnsi" w:hAnsiTheme="minorHAnsi"/>
          <w:spacing w:val="-1"/>
          <w:sz w:val="20"/>
        </w:rPr>
        <w:t xml:space="preserve"> ustawy</w:t>
      </w:r>
      <w:r w:rsidRPr="00C1444A">
        <w:rPr>
          <w:rFonts w:asciiTheme="minorHAnsi" w:hAnsiTheme="minorHAnsi"/>
          <w:spacing w:val="23"/>
          <w:sz w:val="20"/>
        </w:rPr>
        <w:t xml:space="preserve"> </w:t>
      </w:r>
      <w:r w:rsidRPr="00C1444A">
        <w:rPr>
          <w:rFonts w:asciiTheme="minorHAnsi" w:hAnsiTheme="minorHAnsi"/>
          <w:sz w:val="20"/>
        </w:rPr>
        <w:t>Pzp, jest zobowiązany do przeka</w:t>
      </w:r>
      <w:r w:rsidR="00260C32" w:rsidRPr="00C1444A">
        <w:rPr>
          <w:rFonts w:asciiTheme="minorHAnsi" w:hAnsiTheme="minorHAnsi"/>
          <w:sz w:val="20"/>
        </w:rPr>
        <w:t xml:space="preserve">zania Zamawiającemu </w:t>
      </w:r>
      <w:r w:rsidR="00260C32" w:rsidRPr="00EA1E52">
        <w:rPr>
          <w:rFonts w:asciiTheme="minorHAnsi" w:hAnsiTheme="minorHAnsi" w:cstheme="minorHAnsi"/>
          <w:bCs/>
          <w:sz w:val="20"/>
          <w:szCs w:val="20"/>
        </w:rPr>
        <w:t>oświadczeni</w:t>
      </w:r>
      <w:r w:rsidR="001637A1" w:rsidRPr="00EA1E52">
        <w:rPr>
          <w:rFonts w:asciiTheme="minorHAnsi" w:hAnsiTheme="minorHAnsi" w:cstheme="minorHAnsi"/>
          <w:bCs/>
          <w:sz w:val="20"/>
          <w:szCs w:val="20"/>
        </w:rPr>
        <w:t>a</w:t>
      </w:r>
      <w:r w:rsidRPr="00C1444A">
        <w:rPr>
          <w:rFonts w:asciiTheme="minorHAnsi" w:hAnsiTheme="minorHAnsi"/>
          <w:sz w:val="20"/>
        </w:rPr>
        <w:t xml:space="preserve"> o przynależności lub braku przynależności do tej samej gru</w:t>
      </w:r>
      <w:r w:rsidR="00EC512C">
        <w:rPr>
          <w:rFonts w:asciiTheme="minorHAnsi" w:hAnsiTheme="minorHAnsi"/>
          <w:sz w:val="20"/>
        </w:rPr>
        <w:t>py kapitałowej, o której mowa w </w:t>
      </w:r>
      <w:r w:rsidRPr="00C1444A">
        <w:rPr>
          <w:rFonts w:asciiTheme="minorHAnsi" w:hAnsiTheme="minorHAnsi"/>
          <w:sz w:val="20"/>
        </w:rPr>
        <w:t>art. 24 ust. 1 pkt 23</w:t>
      </w:r>
      <w:r w:rsidRPr="00C1444A">
        <w:rPr>
          <w:rFonts w:asciiTheme="minorHAnsi" w:hAnsiTheme="minorHAnsi"/>
          <w:spacing w:val="-1"/>
          <w:sz w:val="20"/>
        </w:rPr>
        <w:t xml:space="preserve"> ustawy</w:t>
      </w:r>
      <w:r w:rsidRPr="00C1444A">
        <w:rPr>
          <w:rFonts w:asciiTheme="minorHAnsi" w:hAnsiTheme="minorHAnsi"/>
          <w:spacing w:val="23"/>
          <w:sz w:val="20"/>
        </w:rPr>
        <w:t xml:space="preserve"> </w:t>
      </w:r>
      <w:r w:rsidRPr="00C1444A">
        <w:rPr>
          <w:rFonts w:asciiTheme="minorHAnsi" w:hAnsiTheme="minorHAnsi"/>
          <w:sz w:val="20"/>
        </w:rPr>
        <w:t>Pzp. Wraz ze złożeniem oświadczenia, Wykonawca może przedstawić dowody</w:t>
      </w:r>
      <w:r w:rsidR="00772C7C">
        <w:rPr>
          <w:rFonts w:asciiTheme="minorHAnsi" w:hAnsiTheme="minorHAnsi"/>
          <w:sz w:val="20"/>
        </w:rPr>
        <w:t xml:space="preserve">, </w:t>
      </w:r>
      <w:r w:rsidRPr="00C1444A">
        <w:rPr>
          <w:rFonts w:asciiTheme="minorHAnsi" w:hAnsiTheme="minorHAnsi"/>
          <w:sz w:val="20"/>
        </w:rPr>
        <w:t xml:space="preserve">że powiązania z innym </w:t>
      </w:r>
      <w:r w:rsidR="000115AE">
        <w:rPr>
          <w:rFonts w:asciiTheme="minorHAnsi" w:hAnsiTheme="minorHAnsi"/>
          <w:sz w:val="20"/>
        </w:rPr>
        <w:t>W</w:t>
      </w:r>
      <w:r w:rsidRPr="00C1444A">
        <w:rPr>
          <w:rFonts w:asciiTheme="minorHAnsi" w:hAnsiTheme="minorHAnsi"/>
          <w:sz w:val="20"/>
        </w:rPr>
        <w:t xml:space="preserve">ykonawcą nie prowadzą do zakłócenia konkurencji w postępowaniu o udzielenie zamówienia (wzór oświadczenia stanowi </w:t>
      </w:r>
      <w:r w:rsidRPr="004B7EBC">
        <w:rPr>
          <w:rFonts w:asciiTheme="minorHAnsi" w:hAnsiTheme="minorHAnsi"/>
          <w:b/>
          <w:sz w:val="20"/>
        </w:rPr>
        <w:t xml:space="preserve">załącznik nr </w:t>
      </w:r>
      <w:r w:rsidR="00002349" w:rsidRPr="004B7EBC">
        <w:rPr>
          <w:rFonts w:asciiTheme="minorHAnsi" w:hAnsiTheme="minorHAnsi" w:cstheme="minorHAnsi"/>
          <w:b/>
          <w:bCs/>
          <w:sz w:val="20"/>
          <w:szCs w:val="20"/>
        </w:rPr>
        <w:t>3</w:t>
      </w:r>
      <w:r w:rsidRPr="004B7EBC">
        <w:rPr>
          <w:rFonts w:asciiTheme="minorHAnsi" w:hAnsiTheme="minorHAnsi"/>
          <w:b/>
          <w:sz w:val="20"/>
        </w:rPr>
        <w:t xml:space="preserve"> do SIWZ</w:t>
      </w:r>
      <w:r w:rsidRPr="00175F03">
        <w:rPr>
          <w:rFonts w:asciiTheme="minorHAnsi" w:hAnsiTheme="minorHAnsi"/>
          <w:sz w:val="20"/>
        </w:rPr>
        <w:t>).</w:t>
      </w:r>
      <w:r w:rsidR="00772C7C">
        <w:rPr>
          <w:rFonts w:asciiTheme="minorHAnsi" w:hAnsiTheme="minorHAnsi"/>
          <w:sz w:val="20"/>
        </w:rPr>
        <w:t xml:space="preserve"> </w:t>
      </w:r>
      <w:r w:rsidR="00772C7C">
        <w:rPr>
          <w:rFonts w:asciiTheme="minorHAnsi" w:hAnsiTheme="minorHAnsi" w:cstheme="minorHAnsi"/>
          <w:bCs/>
          <w:color w:val="000000" w:themeColor="text1"/>
          <w:sz w:val="20"/>
          <w:szCs w:val="20"/>
        </w:rPr>
        <w:t>W przypadku wspólnego ubiegania się o zamówienie (konsorcjum, spółka cywilna) każdy z Wykonawców składa odrębne niniejsze oświadczenia w formie oryginału lub kopii poświadczonej za zgodność z oryginałem.</w:t>
      </w:r>
    </w:p>
    <w:p w14:paraId="75ACB3E9" w14:textId="3FADD498" w:rsidR="00B776F8" w:rsidRPr="003F3789" w:rsidRDefault="00A34130" w:rsidP="00512080">
      <w:pPr>
        <w:pStyle w:val="Nagwek1"/>
        <w:spacing w:before="120" w:after="120" w:line="276" w:lineRule="auto"/>
        <w:jc w:val="both"/>
        <w:rPr>
          <w:rFonts w:asciiTheme="minorHAnsi" w:hAnsiTheme="minorHAnsi"/>
          <w:color w:val="1F497D" w:themeColor="text2"/>
        </w:rPr>
      </w:pPr>
      <w:r w:rsidRPr="003F3789">
        <w:rPr>
          <w:rFonts w:asciiTheme="minorHAnsi" w:hAnsiTheme="minorHAnsi"/>
          <w:color w:val="1F497D" w:themeColor="text2"/>
        </w:rPr>
        <w:t xml:space="preserve">6.2 Oświadczenia i dokumenty składane na wezwanie Zamawiającego </w:t>
      </w:r>
    </w:p>
    <w:p w14:paraId="5AE10894" w14:textId="608E7AF6" w:rsidR="0084157E" w:rsidRPr="00C1444A" w:rsidRDefault="0084157E" w:rsidP="006477BE">
      <w:pPr>
        <w:pStyle w:val="Tekstpodstawowy"/>
        <w:widowControl w:val="0"/>
        <w:tabs>
          <w:tab w:val="left" w:pos="542"/>
        </w:tabs>
        <w:spacing w:line="276" w:lineRule="auto"/>
        <w:ind w:right="-2"/>
        <w:jc w:val="both"/>
        <w:rPr>
          <w:rFonts w:asciiTheme="minorHAnsi" w:hAnsiTheme="minorHAnsi"/>
          <w:sz w:val="20"/>
        </w:rPr>
      </w:pPr>
      <w:r w:rsidRPr="00C1444A">
        <w:rPr>
          <w:rFonts w:asciiTheme="minorHAnsi" w:hAnsiTheme="minorHAnsi"/>
          <w:sz w:val="20"/>
        </w:rPr>
        <w:t>Zamawiający przed udzieleniem zamówienia, wezwie Wykonawcę, którego oferta została najwyżej oceniona, do</w:t>
      </w:r>
      <w:r w:rsidR="00D40465">
        <w:rPr>
          <w:rFonts w:asciiTheme="minorHAnsi" w:hAnsiTheme="minorHAnsi"/>
          <w:sz w:val="20"/>
        </w:rPr>
        <w:t> </w:t>
      </w:r>
      <w:r w:rsidRPr="00C1444A">
        <w:rPr>
          <w:rFonts w:asciiTheme="minorHAnsi" w:hAnsiTheme="minorHAnsi"/>
          <w:sz w:val="20"/>
        </w:rPr>
        <w:t>złożenia w wyznaczonym, nie krótszym niż 10 dni terminie</w:t>
      </w:r>
      <w:r w:rsidR="005A3162">
        <w:rPr>
          <w:rFonts w:asciiTheme="minorHAnsi" w:hAnsiTheme="minorHAnsi"/>
          <w:sz w:val="20"/>
        </w:rPr>
        <w:t>,</w:t>
      </w:r>
      <w:r w:rsidRPr="00C1444A">
        <w:rPr>
          <w:rFonts w:asciiTheme="minorHAnsi" w:hAnsiTheme="minorHAnsi"/>
          <w:sz w:val="20"/>
        </w:rPr>
        <w:t xml:space="preserve"> aktualnych na dzień złożenia</w:t>
      </w:r>
      <w:r w:rsidR="009D6115">
        <w:rPr>
          <w:rFonts w:asciiTheme="minorHAnsi" w:hAnsiTheme="minorHAnsi"/>
          <w:sz w:val="20"/>
        </w:rPr>
        <w:t xml:space="preserve"> oświadczeń lub dokumentów potwierdzających okoliczności, o których mowa w art. 25 ust. 1 ustawy Pzp,</w:t>
      </w:r>
      <w:r w:rsidRPr="00C1444A">
        <w:rPr>
          <w:rFonts w:asciiTheme="minorHAnsi" w:hAnsiTheme="minorHAnsi"/>
          <w:sz w:val="20"/>
        </w:rPr>
        <w:t xml:space="preserve"> następujących oświadczeń lub dokumentów:</w:t>
      </w:r>
    </w:p>
    <w:p w14:paraId="0612EAD0" w14:textId="77777777" w:rsidR="0084157E" w:rsidRPr="00EA1E52" w:rsidRDefault="0084157E" w:rsidP="001C5238">
      <w:pPr>
        <w:pStyle w:val="Akapitzlist"/>
        <w:numPr>
          <w:ilvl w:val="0"/>
          <w:numId w:val="32"/>
        </w:numPr>
        <w:autoSpaceDE w:val="0"/>
        <w:autoSpaceDN w:val="0"/>
        <w:adjustRightInd w:val="0"/>
        <w:spacing w:after="120"/>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informacji z Krajowego Rejestru Karnego w zakresie określonym w art. 24 ust. 1 pkt 13, 14 i 21 ustawy</w:t>
      </w:r>
      <w:r w:rsidR="00030452">
        <w:rPr>
          <w:rFonts w:asciiTheme="minorHAnsi" w:hAnsiTheme="minorHAnsi" w:cstheme="minorHAnsi"/>
          <w:sz w:val="20"/>
          <w:szCs w:val="20"/>
          <w:lang w:eastAsia="pl-PL"/>
        </w:rPr>
        <w:t xml:space="preserve"> Pzp</w:t>
      </w:r>
      <w:r w:rsidRPr="00EA1E52">
        <w:rPr>
          <w:rFonts w:asciiTheme="minorHAnsi" w:hAnsiTheme="minorHAnsi" w:cstheme="minorHAnsi"/>
          <w:sz w:val="20"/>
          <w:szCs w:val="20"/>
          <w:lang w:eastAsia="pl-PL"/>
        </w:rPr>
        <w:t>, wystawionej nie wcześniej niż 6 miesięcy przed upływem terminu składania ofert;</w:t>
      </w:r>
    </w:p>
    <w:p w14:paraId="3B77D66C" w14:textId="4E1DA02A" w:rsidR="007C3AF9" w:rsidRPr="005F68F3" w:rsidRDefault="007C3AF9" w:rsidP="001C5238">
      <w:pPr>
        <w:pStyle w:val="Akapitzlist"/>
        <w:numPr>
          <w:ilvl w:val="0"/>
          <w:numId w:val="32"/>
        </w:numPr>
        <w:autoSpaceDE w:val="0"/>
        <w:autoSpaceDN w:val="0"/>
        <w:adjustRightInd w:val="0"/>
        <w:spacing w:after="120"/>
        <w:contextualSpacing w:val="0"/>
        <w:jc w:val="both"/>
        <w:rPr>
          <w:rFonts w:asciiTheme="minorHAnsi" w:hAnsiTheme="minorHAnsi" w:cstheme="minorHAnsi"/>
          <w:b/>
          <w:sz w:val="20"/>
          <w:szCs w:val="20"/>
          <w:lang w:eastAsia="pl-PL"/>
        </w:rPr>
      </w:pPr>
      <w:r w:rsidRPr="00EA1E52">
        <w:rPr>
          <w:rFonts w:asciiTheme="minorHAnsi" w:hAnsiTheme="minorHAnsi" w:cstheme="minorHAnsi"/>
          <w:sz w:val="20"/>
          <w:szCs w:val="20"/>
          <w:lang w:eastAsia="pl-PL"/>
        </w:rPr>
        <w:t xml:space="preserve">oświadczenia </w:t>
      </w:r>
      <w:r>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482B82">
        <w:rPr>
          <w:rFonts w:asciiTheme="minorHAnsi" w:hAnsiTheme="minorHAnsi" w:cstheme="minorHAnsi"/>
          <w:sz w:val="20"/>
          <w:szCs w:val="20"/>
          <w:lang w:eastAsia="pl-PL"/>
        </w:rPr>
        <w:t>a</w:t>
      </w:r>
      <w:r w:rsidRPr="00EA1E52">
        <w:rPr>
          <w:rFonts w:asciiTheme="minorHAnsi" w:hAnsiTheme="minorHAnsi" w:cstheme="minorHAnsi"/>
          <w:sz w:val="20"/>
          <w:szCs w:val="20"/>
          <w:lang w:eastAsia="pl-PL"/>
        </w:rPr>
        <w:t>mi lub zawarcie wiążącego porozumienia w sprawie spłat tych należności, zgodnie z</w:t>
      </w:r>
      <w:r w:rsidR="0048287E">
        <w:rPr>
          <w:rFonts w:asciiTheme="minorHAnsi" w:hAnsiTheme="minorHAnsi" w:cstheme="minorHAnsi"/>
          <w:sz w:val="20"/>
          <w:szCs w:val="20"/>
          <w:lang w:eastAsia="pl-PL"/>
        </w:rPr>
        <w:t>e</w:t>
      </w:r>
      <w:r w:rsidRPr="00EA1E52">
        <w:rPr>
          <w:rFonts w:asciiTheme="minorHAnsi" w:hAnsiTheme="minorHAnsi" w:cstheme="minorHAnsi"/>
          <w:b/>
          <w:sz w:val="20"/>
          <w:szCs w:val="20"/>
          <w:lang w:eastAsia="pl-PL"/>
        </w:rPr>
        <w:t xml:space="preserve"> </w:t>
      </w:r>
      <w:r w:rsidRPr="00FB66E8">
        <w:rPr>
          <w:rFonts w:asciiTheme="minorHAnsi" w:hAnsiTheme="minorHAnsi" w:cstheme="minorHAnsi"/>
          <w:sz w:val="20"/>
          <w:szCs w:val="20"/>
          <w:lang w:eastAsia="pl-PL"/>
        </w:rPr>
        <w:t>wzorem stanowiącym</w:t>
      </w:r>
      <w:r w:rsidRPr="004B7EBC">
        <w:rPr>
          <w:rFonts w:asciiTheme="minorHAnsi" w:hAnsiTheme="minorHAnsi" w:cstheme="minorHAnsi"/>
          <w:b/>
          <w:sz w:val="20"/>
          <w:szCs w:val="20"/>
          <w:lang w:eastAsia="pl-PL"/>
        </w:rPr>
        <w:t xml:space="preserve"> </w:t>
      </w:r>
      <w:r w:rsidRPr="00FD6DE4">
        <w:rPr>
          <w:rFonts w:asciiTheme="minorHAnsi" w:hAnsiTheme="minorHAnsi" w:cstheme="minorHAnsi"/>
          <w:b/>
          <w:sz w:val="20"/>
          <w:szCs w:val="20"/>
          <w:lang w:eastAsia="pl-PL"/>
        </w:rPr>
        <w:t xml:space="preserve">załącznik nr </w:t>
      </w:r>
      <w:r w:rsidR="008B555C">
        <w:rPr>
          <w:rFonts w:asciiTheme="minorHAnsi" w:hAnsiTheme="minorHAnsi" w:cstheme="minorHAnsi"/>
          <w:b/>
          <w:sz w:val="20"/>
          <w:szCs w:val="20"/>
          <w:lang w:eastAsia="pl-PL"/>
        </w:rPr>
        <w:t>5</w:t>
      </w:r>
      <w:r w:rsidRPr="00FD6DE4">
        <w:rPr>
          <w:rFonts w:asciiTheme="minorHAnsi" w:hAnsiTheme="minorHAnsi" w:cstheme="minorHAnsi"/>
          <w:b/>
          <w:sz w:val="20"/>
          <w:szCs w:val="20"/>
          <w:lang w:eastAsia="pl-PL"/>
        </w:rPr>
        <w:t xml:space="preserve"> do</w:t>
      </w:r>
      <w:r w:rsidRPr="004B7EBC">
        <w:rPr>
          <w:rFonts w:asciiTheme="minorHAnsi" w:hAnsiTheme="minorHAnsi" w:cstheme="minorHAnsi"/>
          <w:b/>
          <w:sz w:val="20"/>
          <w:szCs w:val="20"/>
          <w:lang w:eastAsia="pl-PL"/>
        </w:rPr>
        <w:t xml:space="preserve"> SIWZ</w:t>
      </w:r>
      <w:r w:rsidRPr="000D6792">
        <w:rPr>
          <w:rFonts w:asciiTheme="minorHAnsi" w:hAnsiTheme="minorHAnsi" w:cstheme="minorHAnsi"/>
          <w:sz w:val="20"/>
          <w:szCs w:val="20"/>
          <w:lang w:eastAsia="pl-PL"/>
        </w:rPr>
        <w:t>;</w:t>
      </w:r>
    </w:p>
    <w:p w14:paraId="01A2E17E" w14:textId="363B1FCC" w:rsidR="0084157E" w:rsidRPr="004B7EBC" w:rsidRDefault="0084157E" w:rsidP="001C5238">
      <w:pPr>
        <w:pStyle w:val="Akapitzlist"/>
        <w:numPr>
          <w:ilvl w:val="0"/>
          <w:numId w:val="32"/>
        </w:numPr>
        <w:autoSpaceDE w:val="0"/>
        <w:autoSpaceDN w:val="0"/>
        <w:adjustRightInd w:val="0"/>
        <w:spacing w:after="120"/>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 xml:space="preserve">oświadczenia </w:t>
      </w:r>
      <w:r w:rsidR="00030452">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ykonawcy o braku orzeczenia wobec niego tytułem środka zapobiegawczego zakazu ubiegania się o zamówienia publiczne, zgodnie </w:t>
      </w:r>
      <w:r w:rsidRPr="0048287E">
        <w:rPr>
          <w:rFonts w:asciiTheme="minorHAnsi" w:hAnsiTheme="minorHAnsi" w:cstheme="minorHAnsi"/>
          <w:sz w:val="20"/>
          <w:szCs w:val="20"/>
          <w:lang w:eastAsia="pl-PL"/>
        </w:rPr>
        <w:t>z</w:t>
      </w:r>
      <w:r w:rsidRPr="004B7EBC">
        <w:rPr>
          <w:rFonts w:asciiTheme="minorHAnsi" w:hAnsiTheme="minorHAnsi" w:cstheme="minorHAnsi"/>
          <w:b/>
          <w:sz w:val="20"/>
          <w:szCs w:val="20"/>
          <w:lang w:eastAsia="pl-PL"/>
        </w:rPr>
        <w:t xml:space="preserve"> </w:t>
      </w:r>
      <w:r w:rsidRPr="00FB66E8">
        <w:rPr>
          <w:rFonts w:asciiTheme="minorHAnsi" w:hAnsiTheme="minorHAnsi" w:cstheme="minorHAnsi"/>
          <w:sz w:val="20"/>
          <w:szCs w:val="20"/>
          <w:lang w:eastAsia="pl-PL"/>
        </w:rPr>
        <w:t>wzorem stanowiącym</w:t>
      </w:r>
      <w:r w:rsidRPr="004B7EBC">
        <w:rPr>
          <w:rFonts w:asciiTheme="minorHAnsi" w:hAnsiTheme="minorHAnsi" w:cstheme="minorHAnsi"/>
          <w:b/>
          <w:sz w:val="20"/>
          <w:szCs w:val="20"/>
          <w:lang w:eastAsia="pl-PL"/>
        </w:rPr>
        <w:t xml:space="preserve"> załącznik nr </w:t>
      </w:r>
      <w:r w:rsidR="009E5910">
        <w:rPr>
          <w:rFonts w:asciiTheme="minorHAnsi" w:hAnsiTheme="minorHAnsi" w:cstheme="minorHAnsi"/>
          <w:b/>
          <w:sz w:val="20"/>
          <w:szCs w:val="20"/>
          <w:lang w:eastAsia="pl-PL"/>
        </w:rPr>
        <w:t>4</w:t>
      </w:r>
      <w:r w:rsidRPr="004B7EBC">
        <w:rPr>
          <w:rFonts w:asciiTheme="minorHAnsi" w:hAnsiTheme="minorHAnsi" w:cstheme="minorHAnsi"/>
          <w:b/>
          <w:sz w:val="20"/>
          <w:szCs w:val="20"/>
          <w:lang w:eastAsia="pl-PL"/>
        </w:rPr>
        <w:t xml:space="preserve"> do SIWZ</w:t>
      </w:r>
      <w:r w:rsidRPr="000D6792">
        <w:rPr>
          <w:rFonts w:asciiTheme="minorHAnsi" w:hAnsiTheme="minorHAnsi" w:cstheme="minorHAnsi"/>
          <w:sz w:val="20"/>
          <w:szCs w:val="20"/>
          <w:lang w:eastAsia="pl-PL"/>
        </w:rPr>
        <w:t>;</w:t>
      </w:r>
    </w:p>
    <w:p w14:paraId="0E036F0C" w14:textId="3BD6A0A8" w:rsidR="0084157E" w:rsidRPr="00EA1E52" w:rsidRDefault="0084157E" w:rsidP="001C5238">
      <w:pPr>
        <w:pStyle w:val="Akapitzlist"/>
        <w:numPr>
          <w:ilvl w:val="0"/>
          <w:numId w:val="32"/>
        </w:numPr>
        <w:autoSpaceDE w:val="0"/>
        <w:autoSpaceDN w:val="0"/>
        <w:adjustRightInd w:val="0"/>
        <w:spacing w:after="120"/>
        <w:ind w:left="714"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dokumentów</w:t>
      </w:r>
      <w:r w:rsidR="00482B82">
        <w:rPr>
          <w:rFonts w:asciiTheme="minorHAnsi" w:hAnsiTheme="minorHAnsi" w:cstheme="minorHAnsi"/>
          <w:sz w:val="20"/>
          <w:szCs w:val="20"/>
          <w:lang w:eastAsia="pl-PL"/>
        </w:rPr>
        <w:t xml:space="preserve"> i oświadczeń</w:t>
      </w:r>
      <w:r w:rsidRPr="00EA1E52">
        <w:rPr>
          <w:rFonts w:asciiTheme="minorHAnsi" w:hAnsiTheme="minorHAnsi" w:cstheme="minorHAnsi"/>
          <w:sz w:val="20"/>
          <w:szCs w:val="20"/>
          <w:lang w:eastAsia="pl-PL"/>
        </w:rPr>
        <w:t xml:space="preserve"> dotyczących podmiotu trzeciego</w:t>
      </w:r>
      <w:r w:rsidR="006C7E29">
        <w:rPr>
          <w:rFonts w:asciiTheme="minorHAnsi" w:hAnsiTheme="minorHAnsi" w:cstheme="minorHAnsi"/>
          <w:sz w:val="20"/>
          <w:szCs w:val="20"/>
          <w:lang w:eastAsia="pl-PL"/>
        </w:rPr>
        <w:t>,</w:t>
      </w:r>
      <w:r w:rsidR="000D6792">
        <w:rPr>
          <w:rFonts w:asciiTheme="minorHAnsi" w:hAnsiTheme="minorHAnsi" w:cstheme="minorHAnsi"/>
          <w:sz w:val="20"/>
          <w:szCs w:val="20"/>
          <w:lang w:eastAsia="pl-PL"/>
        </w:rPr>
        <w:t xml:space="preserve"> o którym mowa w Rozdziale V ust.</w:t>
      </w:r>
      <w:r w:rsidR="006C7E29">
        <w:rPr>
          <w:rFonts w:asciiTheme="minorHAnsi" w:hAnsiTheme="minorHAnsi" w:cstheme="minorHAnsi"/>
          <w:sz w:val="20"/>
          <w:szCs w:val="20"/>
          <w:lang w:eastAsia="pl-PL"/>
        </w:rPr>
        <w:t xml:space="preserve"> 3 </w:t>
      </w:r>
      <w:r w:rsidR="007F05E7">
        <w:rPr>
          <w:rFonts w:asciiTheme="minorHAnsi" w:hAnsiTheme="minorHAnsi" w:cstheme="minorHAnsi"/>
          <w:sz w:val="20"/>
          <w:szCs w:val="20"/>
          <w:lang w:eastAsia="pl-PL"/>
        </w:rPr>
        <w:t>SIWZ</w:t>
      </w:r>
      <w:r w:rsidR="00056C58">
        <w:rPr>
          <w:rFonts w:asciiTheme="minorHAnsi" w:hAnsiTheme="minorHAnsi" w:cstheme="minorHAnsi"/>
          <w:sz w:val="20"/>
          <w:szCs w:val="20"/>
          <w:lang w:eastAsia="pl-PL"/>
        </w:rPr>
        <w:t xml:space="preserve"> w </w:t>
      </w:r>
      <w:r w:rsidR="006C7E29">
        <w:rPr>
          <w:rFonts w:asciiTheme="minorHAnsi" w:hAnsiTheme="minorHAnsi" w:cstheme="minorHAnsi"/>
          <w:sz w:val="20"/>
          <w:szCs w:val="20"/>
          <w:lang w:eastAsia="pl-PL"/>
        </w:rPr>
        <w:t xml:space="preserve">zakresie wskazanym w </w:t>
      </w:r>
      <w:r w:rsidR="00A34130">
        <w:rPr>
          <w:rFonts w:asciiTheme="minorHAnsi" w:hAnsiTheme="minorHAnsi" w:cstheme="minorHAnsi"/>
          <w:sz w:val="20"/>
          <w:szCs w:val="20"/>
          <w:lang w:eastAsia="pl-PL"/>
        </w:rPr>
        <w:t>ust. 1</w:t>
      </w:r>
      <w:r w:rsidR="006477BE">
        <w:rPr>
          <w:rFonts w:asciiTheme="minorHAnsi" w:hAnsiTheme="minorHAnsi" w:cstheme="minorHAnsi"/>
          <w:sz w:val="20"/>
          <w:szCs w:val="20"/>
          <w:lang w:eastAsia="pl-PL"/>
        </w:rPr>
        <w:t xml:space="preserve"> do ust.</w:t>
      </w:r>
      <w:r w:rsidR="00A34130">
        <w:rPr>
          <w:rFonts w:asciiTheme="minorHAnsi" w:hAnsiTheme="minorHAnsi" w:cstheme="minorHAnsi"/>
          <w:sz w:val="20"/>
          <w:szCs w:val="20"/>
          <w:lang w:eastAsia="pl-PL"/>
        </w:rPr>
        <w:t xml:space="preserve"> </w:t>
      </w:r>
      <w:r w:rsidR="00482B82">
        <w:rPr>
          <w:rFonts w:asciiTheme="minorHAnsi" w:hAnsiTheme="minorHAnsi" w:cstheme="minorHAnsi"/>
          <w:sz w:val="20"/>
          <w:szCs w:val="20"/>
          <w:lang w:eastAsia="pl-PL"/>
        </w:rPr>
        <w:t>3</w:t>
      </w:r>
      <w:r w:rsidR="006C7E29">
        <w:rPr>
          <w:rFonts w:asciiTheme="minorHAnsi" w:hAnsiTheme="minorHAnsi" w:cstheme="minorHAnsi"/>
          <w:sz w:val="20"/>
          <w:szCs w:val="20"/>
          <w:lang w:eastAsia="pl-PL"/>
        </w:rPr>
        <w:t xml:space="preserve"> powyżej</w:t>
      </w:r>
      <w:r w:rsidRPr="00EA1E52">
        <w:rPr>
          <w:rFonts w:asciiTheme="minorHAnsi" w:hAnsiTheme="minorHAnsi" w:cstheme="minorHAnsi"/>
          <w:sz w:val="20"/>
          <w:szCs w:val="20"/>
          <w:lang w:eastAsia="pl-PL"/>
        </w:rPr>
        <w:t xml:space="preserve">, w celu wykazania braku istnienia wobec nich podstaw wykluczenia – jeżeli </w:t>
      </w:r>
      <w:r w:rsidR="00030452">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ykonawca polega na zasobach</w:t>
      </w:r>
      <w:r w:rsidR="003F3789">
        <w:rPr>
          <w:rFonts w:asciiTheme="minorHAnsi" w:hAnsiTheme="minorHAnsi" w:cstheme="minorHAnsi"/>
          <w:sz w:val="20"/>
          <w:szCs w:val="20"/>
          <w:lang w:eastAsia="pl-PL"/>
        </w:rPr>
        <w:t xml:space="preserve"> </w:t>
      </w:r>
      <w:r w:rsidRPr="00EA1E52">
        <w:rPr>
          <w:rFonts w:asciiTheme="minorHAnsi" w:hAnsiTheme="minorHAnsi" w:cstheme="minorHAnsi"/>
          <w:sz w:val="20"/>
          <w:szCs w:val="20"/>
          <w:lang w:eastAsia="pl-PL"/>
        </w:rPr>
        <w:t>podmiotu trzeciego;</w:t>
      </w:r>
    </w:p>
    <w:p w14:paraId="79F16104" w14:textId="116AD598" w:rsidR="00250B50" w:rsidRPr="00ED0DBC" w:rsidRDefault="00A0177B" w:rsidP="00ED0DBC">
      <w:pPr>
        <w:pStyle w:val="Akapitzlist"/>
        <w:numPr>
          <w:ilvl w:val="0"/>
          <w:numId w:val="32"/>
        </w:numPr>
        <w:autoSpaceDE w:val="0"/>
        <w:autoSpaceDN w:val="0"/>
        <w:adjustRightInd w:val="0"/>
        <w:spacing w:after="120"/>
        <w:jc w:val="both"/>
        <w:rPr>
          <w:rFonts w:asciiTheme="minorHAnsi" w:hAnsiTheme="minorHAnsi" w:cstheme="minorHAnsi"/>
          <w:sz w:val="20"/>
          <w:szCs w:val="20"/>
        </w:rPr>
      </w:pPr>
      <w:r w:rsidRPr="007C174B">
        <w:rPr>
          <w:rFonts w:asciiTheme="minorHAnsi" w:hAnsiTheme="minorHAnsi" w:cstheme="minorHAnsi"/>
          <w:sz w:val="20"/>
          <w:szCs w:val="20"/>
        </w:rPr>
        <w:t>w</w:t>
      </w:r>
      <w:r w:rsidRPr="007C174B">
        <w:rPr>
          <w:rFonts w:asciiTheme="minorHAnsi" w:hAnsiTheme="minorHAnsi"/>
          <w:b/>
          <w:i/>
          <w:sz w:val="20"/>
          <w:szCs w:val="20"/>
        </w:rPr>
        <w:t xml:space="preserve"> </w:t>
      </w:r>
      <w:r w:rsidRPr="007C174B">
        <w:rPr>
          <w:rFonts w:asciiTheme="minorHAnsi" w:hAnsiTheme="minorHAnsi"/>
          <w:sz w:val="20"/>
          <w:szCs w:val="20"/>
        </w:rPr>
        <w:t xml:space="preserve">celu </w:t>
      </w:r>
      <w:r w:rsidRPr="00056C58">
        <w:rPr>
          <w:rFonts w:asciiTheme="minorHAnsi" w:hAnsiTheme="minorHAnsi"/>
          <w:sz w:val="20"/>
          <w:szCs w:val="20"/>
        </w:rPr>
        <w:t xml:space="preserve">potwierdzenia, że oferowane dostawy odpowiadają wymaganiom określonym przez Zamawiającego – </w:t>
      </w:r>
      <w:r w:rsidR="00AB3D49" w:rsidRPr="00056C58">
        <w:rPr>
          <w:rFonts w:asciiTheme="minorHAnsi" w:hAnsiTheme="minorHAnsi" w:cstheme="minorHAnsi"/>
          <w:sz w:val="20"/>
          <w:szCs w:val="20"/>
        </w:rPr>
        <w:t xml:space="preserve">Karty katalogowe </w:t>
      </w:r>
      <w:r w:rsidR="00512080">
        <w:rPr>
          <w:rFonts w:asciiTheme="minorHAnsi" w:hAnsiTheme="minorHAnsi" w:cstheme="minorHAnsi"/>
          <w:sz w:val="20"/>
          <w:szCs w:val="20"/>
        </w:rPr>
        <w:t xml:space="preserve">producenta </w:t>
      </w:r>
      <w:r w:rsidR="00AB3D49" w:rsidRPr="00056C58">
        <w:rPr>
          <w:rFonts w:asciiTheme="minorHAnsi" w:hAnsiTheme="minorHAnsi" w:cstheme="minorHAnsi"/>
          <w:sz w:val="20"/>
          <w:szCs w:val="20"/>
        </w:rPr>
        <w:t xml:space="preserve">wraz z opisami technicznymi </w:t>
      </w:r>
      <w:r w:rsidR="00232FB8" w:rsidRPr="00056C58">
        <w:rPr>
          <w:rFonts w:asciiTheme="minorHAnsi" w:hAnsiTheme="minorHAnsi" w:cstheme="minorHAnsi"/>
          <w:sz w:val="20"/>
          <w:szCs w:val="20"/>
        </w:rPr>
        <w:t xml:space="preserve">lub specyfikacjami technicznymi </w:t>
      </w:r>
      <w:r w:rsidR="00AB3D49" w:rsidRPr="00056C58">
        <w:rPr>
          <w:rFonts w:asciiTheme="minorHAnsi" w:hAnsiTheme="minorHAnsi" w:cstheme="minorHAnsi"/>
          <w:sz w:val="20"/>
          <w:szCs w:val="20"/>
        </w:rPr>
        <w:t xml:space="preserve">oferowanej przez Wykonawcę infrastruktury </w:t>
      </w:r>
      <w:r w:rsidR="00AB3D49" w:rsidRPr="00881836">
        <w:rPr>
          <w:rFonts w:asciiTheme="minorHAnsi" w:hAnsiTheme="minorHAnsi" w:cstheme="minorHAnsi"/>
          <w:sz w:val="20"/>
          <w:szCs w:val="20"/>
        </w:rPr>
        <w:t>sieciowej</w:t>
      </w:r>
      <w:r w:rsidR="00482B82" w:rsidRPr="00881836">
        <w:rPr>
          <w:rFonts w:asciiTheme="minorHAnsi" w:hAnsiTheme="minorHAnsi" w:cstheme="minorHAnsi"/>
          <w:sz w:val="20"/>
          <w:szCs w:val="20"/>
        </w:rPr>
        <w:t>.</w:t>
      </w:r>
      <w:r w:rsidR="0011757A" w:rsidRPr="00881836">
        <w:rPr>
          <w:rFonts w:eastAsia="MS Mincho"/>
          <w:sz w:val="20"/>
          <w:szCs w:val="20"/>
          <w:lang w:eastAsia="ja-JP"/>
        </w:rPr>
        <w:t xml:space="preserve"> </w:t>
      </w:r>
      <w:r w:rsidR="00881836">
        <w:rPr>
          <w:rFonts w:asciiTheme="minorHAnsi" w:hAnsiTheme="minorHAnsi" w:cstheme="minorHAnsi"/>
          <w:sz w:val="20"/>
          <w:szCs w:val="20"/>
        </w:rPr>
        <w:t>W</w:t>
      </w:r>
      <w:r w:rsidR="0011757A" w:rsidRPr="00881836">
        <w:rPr>
          <w:rFonts w:asciiTheme="minorHAnsi" w:hAnsiTheme="minorHAnsi" w:cstheme="minorHAnsi"/>
          <w:sz w:val="20"/>
          <w:szCs w:val="20"/>
        </w:rPr>
        <w:t xml:space="preserve"> przypadku</w:t>
      </w:r>
      <w:r w:rsidR="0011757A" w:rsidRPr="00056C58">
        <w:rPr>
          <w:rFonts w:asciiTheme="minorHAnsi" w:hAnsiTheme="minorHAnsi" w:cstheme="minorHAnsi"/>
          <w:sz w:val="20"/>
          <w:szCs w:val="20"/>
        </w:rPr>
        <w:t xml:space="preserve">, </w:t>
      </w:r>
      <w:r w:rsidR="00232FB8" w:rsidRPr="00056C58">
        <w:rPr>
          <w:rFonts w:asciiTheme="minorHAnsi" w:hAnsiTheme="minorHAnsi" w:cstheme="minorHAnsi"/>
          <w:sz w:val="20"/>
          <w:szCs w:val="20"/>
        </w:rPr>
        <w:t xml:space="preserve">gdy </w:t>
      </w:r>
      <w:r w:rsidR="0011757A" w:rsidRPr="00056C58">
        <w:rPr>
          <w:rFonts w:asciiTheme="minorHAnsi" w:hAnsiTheme="minorHAnsi" w:cstheme="minorHAnsi"/>
          <w:sz w:val="20"/>
          <w:szCs w:val="20"/>
        </w:rPr>
        <w:t>karty katalogowe</w:t>
      </w:r>
      <w:r w:rsidR="002D63BC" w:rsidRPr="00056C58">
        <w:rPr>
          <w:rFonts w:asciiTheme="minorHAnsi" w:hAnsiTheme="minorHAnsi" w:cstheme="minorHAnsi"/>
          <w:sz w:val="20"/>
          <w:szCs w:val="20"/>
        </w:rPr>
        <w:t xml:space="preserve"> </w:t>
      </w:r>
      <w:r w:rsidR="00881836">
        <w:rPr>
          <w:rFonts w:asciiTheme="minorHAnsi" w:hAnsiTheme="minorHAnsi" w:cstheme="minorHAnsi"/>
          <w:sz w:val="20"/>
          <w:szCs w:val="20"/>
        </w:rPr>
        <w:t>wraz</w:t>
      </w:r>
      <w:r w:rsidR="002D63BC" w:rsidRPr="00056C58">
        <w:rPr>
          <w:rFonts w:asciiTheme="minorHAnsi" w:hAnsiTheme="minorHAnsi" w:cstheme="minorHAnsi"/>
          <w:sz w:val="20"/>
          <w:szCs w:val="20"/>
        </w:rPr>
        <w:t xml:space="preserve"> z opisami technicznymi lub specyfikacjami technicznymi</w:t>
      </w:r>
      <w:r w:rsidR="0011757A" w:rsidRPr="00056C58">
        <w:rPr>
          <w:rFonts w:asciiTheme="minorHAnsi" w:hAnsiTheme="minorHAnsi" w:cstheme="minorHAnsi"/>
          <w:sz w:val="20"/>
          <w:szCs w:val="20"/>
        </w:rPr>
        <w:t xml:space="preserve"> nie posiadają wszystkich informacji pozwalających na potwierdzenie parametrów technicznych wyspecyfikowanych przez Zamawiającego, wówczas Zamawiający dopuszcza oświadczenie producenta </w:t>
      </w:r>
      <w:r w:rsidR="00232FB8" w:rsidRPr="00056C58">
        <w:rPr>
          <w:rFonts w:asciiTheme="minorHAnsi" w:hAnsiTheme="minorHAnsi" w:cstheme="minorHAnsi"/>
          <w:sz w:val="20"/>
          <w:szCs w:val="20"/>
        </w:rPr>
        <w:t>pod</w:t>
      </w:r>
      <w:r w:rsidR="00056C58">
        <w:rPr>
          <w:rFonts w:asciiTheme="minorHAnsi" w:hAnsiTheme="minorHAnsi" w:cstheme="minorHAnsi"/>
          <w:sz w:val="20"/>
          <w:szCs w:val="20"/>
        </w:rPr>
        <w:t>pisane przez osoby uprawnione u </w:t>
      </w:r>
      <w:r w:rsidR="00232FB8" w:rsidRPr="00056C58">
        <w:rPr>
          <w:rFonts w:asciiTheme="minorHAnsi" w:hAnsiTheme="minorHAnsi" w:cstheme="minorHAnsi"/>
          <w:sz w:val="20"/>
          <w:szCs w:val="20"/>
        </w:rPr>
        <w:t xml:space="preserve">producenta do reprezentacji </w:t>
      </w:r>
      <w:r w:rsidR="0011757A" w:rsidRPr="00056C58">
        <w:rPr>
          <w:rFonts w:asciiTheme="minorHAnsi" w:hAnsiTheme="minorHAnsi" w:cstheme="minorHAnsi"/>
          <w:sz w:val="20"/>
          <w:szCs w:val="20"/>
        </w:rPr>
        <w:t>co do spełniania wymagań niewykazanych w karcie katalogowej</w:t>
      </w:r>
      <w:r w:rsidR="001A3DCA" w:rsidRPr="00056C58">
        <w:rPr>
          <w:rFonts w:asciiTheme="minorHAnsi" w:hAnsiTheme="minorHAnsi" w:cstheme="minorHAnsi"/>
          <w:sz w:val="20"/>
          <w:szCs w:val="20"/>
        </w:rPr>
        <w:t xml:space="preserve"> </w:t>
      </w:r>
      <w:r w:rsidR="00512080">
        <w:rPr>
          <w:rFonts w:asciiTheme="minorHAnsi" w:hAnsiTheme="minorHAnsi" w:cstheme="minorHAnsi"/>
          <w:sz w:val="20"/>
          <w:szCs w:val="20"/>
        </w:rPr>
        <w:t xml:space="preserve">wraz z </w:t>
      </w:r>
      <w:r w:rsidR="001A3DCA" w:rsidRPr="00056C58">
        <w:rPr>
          <w:rFonts w:asciiTheme="minorHAnsi" w:hAnsiTheme="minorHAnsi" w:cstheme="minorHAnsi"/>
          <w:sz w:val="20"/>
          <w:szCs w:val="20"/>
        </w:rPr>
        <w:t>opisami technicznymi lub specyfikacjami technicznymi</w:t>
      </w:r>
      <w:r w:rsidR="00512080">
        <w:rPr>
          <w:rFonts w:asciiTheme="minorHAnsi" w:hAnsiTheme="minorHAnsi" w:cstheme="minorHAnsi"/>
          <w:sz w:val="20"/>
          <w:szCs w:val="20"/>
        </w:rPr>
        <w:t>.</w:t>
      </w:r>
      <w:r w:rsidR="00881836">
        <w:rPr>
          <w:rFonts w:asciiTheme="minorHAnsi" w:hAnsiTheme="minorHAnsi" w:cstheme="minorHAnsi"/>
          <w:sz w:val="20"/>
          <w:szCs w:val="20"/>
        </w:rPr>
        <w:t xml:space="preserve"> </w:t>
      </w:r>
      <w:r w:rsidR="00512080" w:rsidRPr="00512080">
        <w:rPr>
          <w:rFonts w:asciiTheme="minorHAnsi" w:hAnsiTheme="minorHAnsi" w:cstheme="minorHAnsi"/>
          <w:sz w:val="20"/>
          <w:szCs w:val="20"/>
        </w:rPr>
        <w:t xml:space="preserve">Oświadczenie, o którym mowa w zdaniu poprzedzającym  brane będzie pod </w:t>
      </w:r>
      <w:r w:rsidR="00512080" w:rsidRPr="00512080">
        <w:rPr>
          <w:rFonts w:asciiTheme="minorHAnsi" w:hAnsiTheme="minorHAnsi" w:cstheme="minorHAnsi"/>
          <w:sz w:val="20"/>
          <w:szCs w:val="20"/>
        </w:rPr>
        <w:lastRenderedPageBreak/>
        <w:t>uwagę przez Zamawiającego wyłącznie w zakresie informacji pozwalających na potwierdzenie parametrów technicznych wyspecyfikowanych przez Zamawiającego, zaś przypadku, gdy oświadczenie to będzie zawierało jeszcze dodatkowe informacje Zamawiający weźmie je pod uwagę, tylko w sytuacji, gdy będą uzupełniały one treść karty katalogowej, nie zmieniając jej treści. </w:t>
      </w:r>
      <w:r w:rsidR="00CC72A3" w:rsidRPr="00056C58">
        <w:rPr>
          <w:rFonts w:asciiTheme="minorHAnsi" w:hAnsiTheme="minorHAnsi" w:cstheme="minorHAnsi"/>
          <w:sz w:val="20"/>
          <w:szCs w:val="20"/>
        </w:rPr>
        <w:t xml:space="preserve"> </w:t>
      </w:r>
      <w:r w:rsidR="00250B50" w:rsidRPr="00ED0DBC">
        <w:rPr>
          <w:rFonts w:asciiTheme="minorHAnsi" w:hAnsiTheme="minorHAnsi" w:cstheme="minorHAnsi"/>
          <w:sz w:val="20"/>
          <w:szCs w:val="20"/>
        </w:rPr>
        <w:t>Karta katalogowa</w:t>
      </w:r>
      <w:r w:rsidR="00056C58" w:rsidRPr="00ED0DBC">
        <w:rPr>
          <w:rFonts w:asciiTheme="minorHAnsi" w:hAnsiTheme="minorHAnsi" w:cstheme="minorHAnsi"/>
          <w:sz w:val="20"/>
          <w:szCs w:val="20"/>
        </w:rPr>
        <w:t xml:space="preserve"> wraz z opisami technicznymi lub specyfikacjami technicznymi oferowanej przez Wykonawcę infrastruktury sieciowej</w:t>
      </w:r>
      <w:r w:rsidR="00ED0DBC">
        <w:rPr>
          <w:rFonts w:asciiTheme="minorHAnsi" w:hAnsiTheme="minorHAnsi" w:cstheme="minorHAnsi"/>
          <w:sz w:val="20"/>
          <w:szCs w:val="20"/>
        </w:rPr>
        <w:t xml:space="preserve"> i </w:t>
      </w:r>
      <w:r w:rsidR="00056C58" w:rsidRPr="00ED0DBC">
        <w:rPr>
          <w:rFonts w:asciiTheme="minorHAnsi" w:hAnsiTheme="minorHAnsi" w:cstheme="minorHAnsi"/>
          <w:sz w:val="20"/>
          <w:szCs w:val="20"/>
        </w:rPr>
        <w:t>ewentualne oświadczenie producenta powinny</w:t>
      </w:r>
      <w:r w:rsidR="00250B50" w:rsidRPr="00ED0DBC">
        <w:rPr>
          <w:rFonts w:asciiTheme="minorHAnsi" w:hAnsiTheme="minorHAnsi" w:cstheme="minorHAnsi"/>
          <w:sz w:val="20"/>
          <w:szCs w:val="20"/>
        </w:rPr>
        <w:t xml:space="preserve"> potwierdzać co najmniej:</w:t>
      </w:r>
    </w:p>
    <w:p w14:paraId="02AFF931" w14:textId="6EA7BBB7" w:rsidR="00250B50" w:rsidRDefault="009B5B3D" w:rsidP="001C5238">
      <w:pPr>
        <w:pStyle w:val="Akapitzlist"/>
        <w:numPr>
          <w:ilvl w:val="1"/>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d</w:t>
      </w:r>
      <w:r w:rsidR="00250B50">
        <w:rPr>
          <w:rFonts w:asciiTheme="minorHAnsi" w:hAnsiTheme="minorHAnsi" w:cstheme="minorHAnsi"/>
          <w:sz w:val="20"/>
          <w:szCs w:val="20"/>
        </w:rPr>
        <w:t>la przełączników dostępowych</w:t>
      </w:r>
      <w:r w:rsidR="0096320D">
        <w:rPr>
          <w:rFonts w:asciiTheme="minorHAnsi" w:hAnsiTheme="minorHAnsi" w:cstheme="minorHAnsi"/>
          <w:sz w:val="20"/>
          <w:szCs w:val="20"/>
        </w:rPr>
        <w:t>:</w:t>
      </w:r>
    </w:p>
    <w:p w14:paraId="38CC24B8" w14:textId="49397EB8"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portów Ethernet</w:t>
      </w:r>
    </w:p>
    <w:p w14:paraId="3DBF3DEC" w14:textId="06E24535"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portów dodatkowych</w:t>
      </w:r>
    </w:p>
    <w:p w14:paraId="3185BE93" w14:textId="3569E8CD"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Wielkość tablicy MAC</w:t>
      </w:r>
    </w:p>
    <w:p w14:paraId="3B14C110" w14:textId="73C660C7"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obsługiwanych VLAN</w:t>
      </w:r>
    </w:p>
    <w:p w14:paraId="1C7B99D9" w14:textId="5DA6C0C1"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Szybkość przełączania</w:t>
      </w:r>
    </w:p>
    <w:p w14:paraId="613D8EDE" w14:textId="0BF2B1E4"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Przepustowość</w:t>
      </w:r>
    </w:p>
    <w:p w14:paraId="789F2DB3" w14:textId="1FC97DFD"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Rodzaje obsługiwanych protokołów routingu</w:t>
      </w:r>
    </w:p>
    <w:p w14:paraId="0FF32902" w14:textId="5EE3FD49"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Wielkość tablicy routingu</w:t>
      </w:r>
    </w:p>
    <w:p w14:paraId="3B954B41" w14:textId="6B78C45D"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Zasilanie</w:t>
      </w:r>
    </w:p>
    <w:p w14:paraId="131224BD" w14:textId="358EA587" w:rsidR="00250B50" w:rsidRDefault="00250B50"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Warunki środowiskowe</w:t>
      </w:r>
    </w:p>
    <w:p w14:paraId="3C710475" w14:textId="0E328FCD" w:rsidR="00250B50" w:rsidRDefault="009B5B3D" w:rsidP="001C5238">
      <w:pPr>
        <w:pStyle w:val="Akapitzlist"/>
        <w:numPr>
          <w:ilvl w:val="1"/>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d</w:t>
      </w:r>
      <w:r w:rsidR="00250B50">
        <w:rPr>
          <w:rFonts w:asciiTheme="minorHAnsi" w:hAnsiTheme="minorHAnsi" w:cstheme="minorHAnsi"/>
          <w:sz w:val="20"/>
          <w:szCs w:val="20"/>
        </w:rPr>
        <w:t>la przełączników centralnych</w:t>
      </w:r>
      <w:r w:rsidR="0096320D">
        <w:rPr>
          <w:rFonts w:asciiTheme="minorHAnsi" w:hAnsiTheme="minorHAnsi" w:cstheme="minorHAnsi"/>
          <w:sz w:val="20"/>
          <w:szCs w:val="20"/>
        </w:rPr>
        <w:t>:</w:t>
      </w:r>
    </w:p>
    <w:p w14:paraId="4B7C339B" w14:textId="21AC7E02"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Szybkość przełączania</w:t>
      </w:r>
    </w:p>
    <w:p w14:paraId="716AD303" w14:textId="5151D082"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Przepustowość</w:t>
      </w:r>
    </w:p>
    <w:p w14:paraId="4AB8F4BA" w14:textId="6625E5DA"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interfejsów sieciowych 10 Gbit</w:t>
      </w:r>
    </w:p>
    <w:p w14:paraId="56EFC937" w14:textId="16826F39"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interfejsów sieciowych 1Gbit</w:t>
      </w:r>
    </w:p>
    <w:p w14:paraId="24F19561" w14:textId="2B210186"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Możliwości rozbudowy</w:t>
      </w:r>
    </w:p>
    <w:p w14:paraId="144E6D73" w14:textId="692B5770" w:rsidR="00250B50"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Możliwości Stack</w:t>
      </w:r>
    </w:p>
    <w:p w14:paraId="3EC650A2" w14:textId="0EB23BA9"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obsługiwanych VLAN</w:t>
      </w:r>
    </w:p>
    <w:p w14:paraId="66A78275" w14:textId="46B74C2E"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Wielkość tablicy MAC i Routingu</w:t>
      </w:r>
    </w:p>
    <w:p w14:paraId="00F2492C" w14:textId="3F947F4E"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Obsługiwane protokoły routingu</w:t>
      </w:r>
    </w:p>
    <w:p w14:paraId="3EE4BB30" w14:textId="67DC087E"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Zasilanie </w:t>
      </w:r>
    </w:p>
    <w:p w14:paraId="7F3EA87B" w14:textId="55914493" w:rsidR="00995D61" w:rsidRDefault="00995D61"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Warunki środowiskowe</w:t>
      </w:r>
    </w:p>
    <w:p w14:paraId="4100AA5F" w14:textId="28169E4F" w:rsidR="00A94928" w:rsidRDefault="009B5B3D" w:rsidP="001C5238">
      <w:pPr>
        <w:pStyle w:val="Akapitzlist"/>
        <w:numPr>
          <w:ilvl w:val="1"/>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d</w:t>
      </w:r>
      <w:r w:rsidR="0096320D">
        <w:rPr>
          <w:rFonts w:asciiTheme="minorHAnsi" w:hAnsiTheme="minorHAnsi" w:cstheme="minorHAnsi"/>
          <w:sz w:val="20"/>
          <w:szCs w:val="20"/>
        </w:rPr>
        <w:t>la Firewall:</w:t>
      </w:r>
    </w:p>
    <w:p w14:paraId="0CECCF54" w14:textId="71FDFE8A" w:rsidR="00A94928"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Funkcje modułu Firewall</w:t>
      </w:r>
    </w:p>
    <w:p w14:paraId="0DE973B4" w14:textId="0546F961"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Systemy bezpieczeństwa</w:t>
      </w:r>
    </w:p>
    <w:p w14:paraId="07A910DC" w14:textId="00133FE7"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Funkcje VPN</w:t>
      </w:r>
    </w:p>
    <w:p w14:paraId="7D871F43" w14:textId="1AD4853E"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Zarządzanie</w:t>
      </w:r>
    </w:p>
    <w:p w14:paraId="6608658D" w14:textId="652231A4"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Tryby pracy</w:t>
      </w:r>
    </w:p>
    <w:p w14:paraId="6BD75996" w14:textId="75104E42"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Zasilanie</w:t>
      </w:r>
    </w:p>
    <w:p w14:paraId="0D9729EC" w14:textId="6E165B50"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Redundancje</w:t>
      </w:r>
    </w:p>
    <w:p w14:paraId="6AB9F8A2" w14:textId="780E4248"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Warunki środowiskowe</w:t>
      </w:r>
    </w:p>
    <w:p w14:paraId="5611BED0" w14:textId="70BE6083" w:rsidR="00507749" w:rsidRDefault="00507749"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Parametry wydajnościowe systemu </w:t>
      </w:r>
    </w:p>
    <w:p w14:paraId="528965C5" w14:textId="505788D6" w:rsidR="001D52CB" w:rsidRDefault="009B5B3D" w:rsidP="001C5238">
      <w:pPr>
        <w:pStyle w:val="Akapitzlist"/>
        <w:numPr>
          <w:ilvl w:val="1"/>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dla </w:t>
      </w:r>
      <w:r w:rsidR="00035389">
        <w:rPr>
          <w:rFonts w:asciiTheme="minorHAnsi" w:hAnsiTheme="minorHAnsi" w:cstheme="minorHAnsi"/>
          <w:sz w:val="20"/>
          <w:szCs w:val="20"/>
        </w:rPr>
        <w:t>K</w:t>
      </w:r>
      <w:r w:rsidR="001D52CB">
        <w:rPr>
          <w:rFonts w:asciiTheme="minorHAnsi" w:hAnsiTheme="minorHAnsi" w:cstheme="minorHAnsi"/>
          <w:sz w:val="20"/>
          <w:szCs w:val="20"/>
        </w:rPr>
        <w:t>ontroler</w:t>
      </w:r>
      <w:r>
        <w:rPr>
          <w:rFonts w:asciiTheme="minorHAnsi" w:hAnsiTheme="minorHAnsi" w:cstheme="minorHAnsi"/>
          <w:sz w:val="20"/>
          <w:szCs w:val="20"/>
        </w:rPr>
        <w:t>ów</w:t>
      </w:r>
      <w:r w:rsidR="001D52CB">
        <w:rPr>
          <w:rFonts w:asciiTheme="minorHAnsi" w:hAnsiTheme="minorHAnsi" w:cstheme="minorHAnsi"/>
          <w:sz w:val="20"/>
          <w:szCs w:val="20"/>
        </w:rPr>
        <w:t xml:space="preserve"> sieci bezprzewodowej</w:t>
      </w:r>
      <w:r w:rsidR="0096320D">
        <w:rPr>
          <w:rFonts w:asciiTheme="minorHAnsi" w:hAnsiTheme="minorHAnsi" w:cstheme="minorHAnsi"/>
          <w:sz w:val="20"/>
          <w:szCs w:val="20"/>
        </w:rPr>
        <w:t>:</w:t>
      </w:r>
    </w:p>
    <w:p w14:paraId="280383BE" w14:textId="42305F09" w:rsidR="001D52CB" w:rsidRDefault="007D70DA"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Podstawowe funkcje</w:t>
      </w:r>
    </w:p>
    <w:p w14:paraId="54BAB1FD" w14:textId="5236964A" w:rsidR="007D70DA" w:rsidRDefault="007D70DA"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Parametry sieciowe</w:t>
      </w:r>
    </w:p>
    <w:p w14:paraId="133063C9" w14:textId="1177E489" w:rsidR="007D70DA" w:rsidRDefault="007D70DA"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Współpraca z innymi rozwiązaniami</w:t>
      </w:r>
    </w:p>
    <w:p w14:paraId="3F8724E6" w14:textId="3654A0F4"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Metody szyfrowania połączeń</w:t>
      </w:r>
    </w:p>
    <w:p w14:paraId="67AF8F33" w14:textId="5CC4077D"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Autoryzacje i uwierzytelnianie użytkowników</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LISTNUM </w:instrText>
      </w:r>
      <w:r>
        <w:rPr>
          <w:rFonts w:asciiTheme="minorHAnsi" w:hAnsiTheme="minorHAnsi" w:cstheme="minorHAnsi"/>
          <w:sz w:val="20"/>
          <w:szCs w:val="20"/>
        </w:rPr>
        <w:fldChar w:fldCharType="end">
          <w:numberingChange w:id="0" w:author="Autor" w:original="1."/>
        </w:fldChar>
      </w:r>
    </w:p>
    <w:p w14:paraId="02358433" w14:textId="5F0300F8"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Zarządzanie pasmem</w:t>
      </w:r>
    </w:p>
    <w:p w14:paraId="11490822" w14:textId="3A1357F6"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Interfejsy fizyczne</w:t>
      </w:r>
    </w:p>
    <w:p w14:paraId="13223849" w14:textId="1CD8833F"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Zarządzanie</w:t>
      </w:r>
    </w:p>
    <w:p w14:paraId="392FC029" w14:textId="39C88505"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Zgodność z normami</w:t>
      </w:r>
    </w:p>
    <w:p w14:paraId="5CA3EF4D" w14:textId="6C6F22D1"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Ilość obsługiwanych AP</w:t>
      </w:r>
    </w:p>
    <w:p w14:paraId="7E979C51" w14:textId="01F159FC"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Zasilanie</w:t>
      </w:r>
    </w:p>
    <w:p w14:paraId="2315C79B" w14:textId="50DC2177"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Parametry pracy</w:t>
      </w:r>
    </w:p>
    <w:p w14:paraId="27FCA9F9" w14:textId="66EEE6C9"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Wydajność</w:t>
      </w:r>
    </w:p>
    <w:p w14:paraId="761888E1" w14:textId="7F65A2EE"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Parametry fizyczne</w:t>
      </w:r>
    </w:p>
    <w:p w14:paraId="792883E9" w14:textId="34CF7369" w:rsidR="00B7783B" w:rsidRDefault="009B5B3D" w:rsidP="001C5238">
      <w:pPr>
        <w:pStyle w:val="Akapitzlist"/>
        <w:numPr>
          <w:ilvl w:val="1"/>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dla </w:t>
      </w:r>
      <w:r w:rsidR="0096320D">
        <w:rPr>
          <w:rFonts w:asciiTheme="minorHAnsi" w:hAnsiTheme="minorHAnsi" w:cstheme="minorHAnsi"/>
          <w:sz w:val="20"/>
          <w:szCs w:val="20"/>
        </w:rPr>
        <w:t>Access Point:</w:t>
      </w:r>
    </w:p>
    <w:p w14:paraId="08BF47AF" w14:textId="7FE7E346"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Rodzaj</w:t>
      </w:r>
    </w:p>
    <w:p w14:paraId="7E06F7A0" w14:textId="537E61B7"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Podstawowe funkcję</w:t>
      </w:r>
    </w:p>
    <w:p w14:paraId="32779395" w14:textId="0D77F53E"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Parametry sieciowe</w:t>
      </w:r>
    </w:p>
    <w:p w14:paraId="4E07FF73" w14:textId="0348157F"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Specyfikacja Radia 802.11a/n/ac</w:t>
      </w:r>
    </w:p>
    <w:p w14:paraId="7F6D6BAB" w14:textId="09871A02"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Specyfikacja radia 802.11b//g/n</w:t>
      </w:r>
    </w:p>
    <w:p w14:paraId="1EFD6B76" w14:textId="79629F01"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Bezpieczeństwo</w:t>
      </w:r>
    </w:p>
    <w:p w14:paraId="5D074873" w14:textId="65480C1D"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Uwierzytelnianie</w:t>
      </w:r>
    </w:p>
    <w:p w14:paraId="5BE0048B" w14:textId="14119E9C"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Zarządzanie pasmem radiowym</w:t>
      </w:r>
    </w:p>
    <w:p w14:paraId="1D5D74C4" w14:textId="4B603D01"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Interfejsy fizyczne</w:t>
      </w:r>
    </w:p>
    <w:p w14:paraId="4611266E" w14:textId="0C142006"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Parametry pracy</w:t>
      </w:r>
    </w:p>
    <w:p w14:paraId="7D5F4D86" w14:textId="7B1D366E" w:rsidR="00B7783B" w:rsidRDefault="00B7783B" w:rsidP="001C523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Zgodność z normami</w:t>
      </w:r>
    </w:p>
    <w:p w14:paraId="033A8FD7" w14:textId="351AA4A3" w:rsidR="00CA2229" w:rsidRPr="00415078" w:rsidRDefault="00B7783B" w:rsidP="00415078">
      <w:pPr>
        <w:pStyle w:val="Akapitzlist"/>
        <w:numPr>
          <w:ilvl w:val="2"/>
          <w:numId w:val="32"/>
        </w:numPr>
        <w:autoSpaceDE w:val="0"/>
        <w:autoSpaceDN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Obsługiwane standardy</w:t>
      </w:r>
    </w:p>
    <w:p w14:paraId="1DCF59A8" w14:textId="5AAD35A7" w:rsidR="003F0E1D" w:rsidRPr="00415078" w:rsidRDefault="00B76E0B" w:rsidP="00415078">
      <w:pPr>
        <w:pStyle w:val="Akapitzlist"/>
        <w:numPr>
          <w:ilvl w:val="0"/>
          <w:numId w:val="32"/>
        </w:numPr>
        <w:autoSpaceDE w:val="0"/>
        <w:autoSpaceDN w:val="0"/>
        <w:adjustRightInd w:val="0"/>
        <w:spacing w:after="120"/>
        <w:ind w:left="714" w:hanging="357"/>
        <w:contextualSpacing w:val="0"/>
        <w:jc w:val="both"/>
      </w:pPr>
      <w:r w:rsidRPr="005F68F3">
        <w:rPr>
          <w:rFonts w:asciiTheme="minorHAnsi" w:hAnsiTheme="minorHAnsi" w:cstheme="minorHAnsi"/>
          <w:sz w:val="20"/>
          <w:szCs w:val="20"/>
        </w:rPr>
        <w:t xml:space="preserve">w celu potwierdzenia spełnienia warunku udziału w postępowaniu, o którym mowa w </w:t>
      </w:r>
      <w:r w:rsidR="00AA18AE">
        <w:rPr>
          <w:rFonts w:asciiTheme="minorHAnsi" w:hAnsiTheme="minorHAnsi" w:cstheme="minorHAnsi"/>
          <w:sz w:val="20"/>
          <w:szCs w:val="20"/>
        </w:rPr>
        <w:t>R</w:t>
      </w:r>
      <w:r w:rsidRPr="005F68F3">
        <w:rPr>
          <w:rFonts w:asciiTheme="minorHAnsi" w:hAnsiTheme="minorHAnsi" w:cstheme="minorHAnsi"/>
          <w:sz w:val="20"/>
          <w:szCs w:val="20"/>
        </w:rPr>
        <w:t xml:space="preserve">ozdziale V ust. </w:t>
      </w:r>
      <w:r w:rsidR="00AA18AE">
        <w:rPr>
          <w:rFonts w:asciiTheme="minorHAnsi" w:hAnsiTheme="minorHAnsi" w:cstheme="minorHAnsi"/>
          <w:sz w:val="20"/>
          <w:szCs w:val="20"/>
        </w:rPr>
        <w:t xml:space="preserve">1 pkt </w:t>
      </w:r>
      <w:r w:rsidR="00A0177B">
        <w:rPr>
          <w:rFonts w:asciiTheme="minorHAnsi" w:hAnsiTheme="minorHAnsi" w:cstheme="minorHAnsi"/>
          <w:sz w:val="20"/>
          <w:szCs w:val="20"/>
        </w:rPr>
        <w:t>1.2</w:t>
      </w:r>
      <w:r w:rsidR="00AA18AE">
        <w:rPr>
          <w:rFonts w:asciiTheme="minorHAnsi" w:hAnsiTheme="minorHAnsi" w:cstheme="minorHAnsi"/>
          <w:sz w:val="20"/>
          <w:szCs w:val="20"/>
        </w:rPr>
        <w:t xml:space="preserve"> ppkt 1)</w:t>
      </w:r>
      <w:r w:rsidRPr="005F68F3">
        <w:rPr>
          <w:rFonts w:asciiTheme="minorHAnsi" w:hAnsiTheme="minorHAnsi" w:cstheme="minorHAnsi"/>
          <w:sz w:val="20"/>
          <w:szCs w:val="20"/>
        </w:rPr>
        <w:t xml:space="preserve"> SIWZ - wykaz dostaw wykonanych</w:t>
      </w:r>
      <w:r w:rsidR="000D6792">
        <w:rPr>
          <w:rFonts w:asciiTheme="minorHAnsi" w:hAnsiTheme="minorHAnsi" w:cstheme="minorHAnsi"/>
          <w:sz w:val="20"/>
          <w:szCs w:val="20"/>
        </w:rPr>
        <w:t xml:space="preserve"> </w:t>
      </w:r>
      <w:r w:rsidRPr="005F68F3">
        <w:rPr>
          <w:rFonts w:asciiTheme="minorHAnsi" w:hAnsiTheme="minorHAnsi" w:cstheme="minorHAnsi"/>
          <w:sz w:val="20"/>
          <w:szCs w:val="20"/>
        </w:rPr>
        <w:t>w okresie ostatnich 3 lat przed upływem terminu składania ofert, a jeżeli okres prowadzenia działalności jest krótszy – w tym okresie, wraz z podaniem ich wartości,</w:t>
      </w:r>
      <w:r w:rsidR="00444ADD" w:rsidRPr="005F68F3">
        <w:rPr>
          <w:rFonts w:asciiTheme="minorHAnsi" w:hAnsiTheme="minorHAnsi" w:cstheme="minorHAnsi"/>
          <w:sz w:val="20"/>
          <w:szCs w:val="20"/>
        </w:rPr>
        <w:t xml:space="preserve"> przedmiotu,</w:t>
      </w:r>
      <w:r w:rsidRPr="005F68F3">
        <w:rPr>
          <w:rFonts w:asciiTheme="minorHAnsi" w:hAnsiTheme="minorHAnsi" w:cstheme="minorHAnsi"/>
          <w:sz w:val="20"/>
          <w:szCs w:val="20"/>
        </w:rPr>
        <w:t xml:space="preserve"> daty</w:t>
      </w:r>
      <w:r w:rsidR="009E5910">
        <w:rPr>
          <w:rFonts w:asciiTheme="minorHAnsi" w:hAnsiTheme="minorHAnsi" w:cstheme="minorHAnsi"/>
          <w:sz w:val="20"/>
          <w:szCs w:val="20"/>
        </w:rPr>
        <w:t xml:space="preserve"> </w:t>
      </w:r>
      <w:r w:rsidRPr="005F68F3">
        <w:rPr>
          <w:rFonts w:asciiTheme="minorHAnsi" w:hAnsiTheme="minorHAnsi" w:cstheme="minorHAnsi"/>
          <w:sz w:val="20"/>
          <w:szCs w:val="20"/>
        </w:rPr>
        <w:t xml:space="preserve">wykonania i podmiotów, na rzecz których te dostawy zostały wykonane (według wzoru stanowiącego </w:t>
      </w:r>
      <w:r w:rsidRPr="007F05E7">
        <w:rPr>
          <w:rFonts w:asciiTheme="minorHAnsi" w:hAnsiTheme="minorHAnsi" w:cstheme="minorHAnsi"/>
          <w:b/>
          <w:sz w:val="20"/>
          <w:szCs w:val="20"/>
        </w:rPr>
        <w:t xml:space="preserve">załącznik nr </w:t>
      </w:r>
      <w:r w:rsidR="008B555C">
        <w:rPr>
          <w:rFonts w:asciiTheme="minorHAnsi" w:hAnsiTheme="minorHAnsi" w:cstheme="minorHAnsi"/>
          <w:b/>
          <w:sz w:val="20"/>
          <w:szCs w:val="20"/>
        </w:rPr>
        <w:t>6</w:t>
      </w:r>
      <w:r w:rsidR="008B555C" w:rsidRPr="007F05E7">
        <w:rPr>
          <w:rFonts w:asciiTheme="minorHAnsi" w:hAnsiTheme="minorHAnsi" w:cstheme="minorHAnsi"/>
          <w:b/>
          <w:sz w:val="20"/>
          <w:szCs w:val="20"/>
        </w:rPr>
        <w:t xml:space="preserve"> </w:t>
      </w:r>
      <w:r w:rsidRPr="007F05E7">
        <w:rPr>
          <w:rFonts w:asciiTheme="minorHAnsi" w:hAnsiTheme="minorHAnsi" w:cstheme="minorHAnsi"/>
          <w:b/>
          <w:sz w:val="20"/>
          <w:szCs w:val="20"/>
        </w:rPr>
        <w:t>do SIWZ</w:t>
      </w:r>
      <w:r w:rsidRPr="005F68F3">
        <w:rPr>
          <w:rFonts w:asciiTheme="minorHAnsi" w:hAnsiTheme="minorHAnsi" w:cstheme="minorHAnsi"/>
          <w:sz w:val="20"/>
          <w:szCs w:val="20"/>
        </w:rPr>
        <w:t>) z  załączeniem  dowodów  określających  czy  te  dostawy  zostały  wykonane</w:t>
      </w:r>
      <w:r w:rsidR="000D6792">
        <w:rPr>
          <w:rFonts w:asciiTheme="minorHAnsi" w:hAnsiTheme="minorHAnsi" w:cstheme="minorHAnsi"/>
          <w:sz w:val="20"/>
          <w:szCs w:val="20"/>
        </w:rPr>
        <w:t xml:space="preserve"> należycie</w:t>
      </w:r>
      <w:r w:rsidRPr="005F68F3">
        <w:rPr>
          <w:rFonts w:asciiTheme="minorHAnsi" w:hAnsiTheme="minorHAnsi" w:cstheme="minorHAnsi"/>
          <w:sz w:val="20"/>
          <w:szCs w:val="20"/>
        </w:rPr>
        <w:t>,  przy  czym dowodami, o których mowa, są</w:t>
      </w:r>
      <w:r w:rsidR="000D6792">
        <w:rPr>
          <w:rFonts w:asciiTheme="minorHAnsi" w:hAnsiTheme="minorHAnsi" w:cstheme="minorHAnsi"/>
          <w:sz w:val="20"/>
          <w:szCs w:val="20"/>
        </w:rPr>
        <w:t xml:space="preserve"> </w:t>
      </w:r>
      <w:r w:rsidR="00095BBA" w:rsidRPr="000046A1">
        <w:rPr>
          <w:rFonts w:asciiTheme="minorHAnsi" w:hAnsiTheme="minorHAnsi" w:cstheme="minorHAnsi"/>
          <w:sz w:val="20"/>
          <w:szCs w:val="20"/>
          <w:lang w:eastAsia="pl-PL"/>
        </w:rPr>
        <w:t xml:space="preserve">referencje </w:t>
      </w:r>
      <w:r w:rsidR="00E80E93" w:rsidRPr="000046A1">
        <w:rPr>
          <w:sz w:val="20"/>
          <w:szCs w:val="20"/>
        </w:rPr>
        <w:t xml:space="preserve">bądź inne dokumenty wystawione przez podmiot, na rzecz którego </w:t>
      </w:r>
      <w:r w:rsidR="002D63BC">
        <w:rPr>
          <w:sz w:val="20"/>
          <w:szCs w:val="20"/>
        </w:rPr>
        <w:t>dostawy</w:t>
      </w:r>
      <w:r w:rsidR="002D63BC" w:rsidRPr="000046A1">
        <w:rPr>
          <w:sz w:val="20"/>
          <w:szCs w:val="20"/>
        </w:rPr>
        <w:t xml:space="preserve"> </w:t>
      </w:r>
      <w:r w:rsidR="00E80E93" w:rsidRPr="000046A1">
        <w:rPr>
          <w:sz w:val="20"/>
          <w:szCs w:val="20"/>
        </w:rPr>
        <w:t xml:space="preserve">były wykonywane, a jeżeli z uzasadnionej  przyczyny o obiektywnym charakterze  Wykonawca  nie  jest  w  stanie  uzyskać tych dokumentów  -  oświadczenie </w:t>
      </w:r>
      <w:r w:rsidR="00E80E93" w:rsidRPr="00415078">
        <w:rPr>
          <w:rFonts w:asciiTheme="minorHAnsi" w:hAnsiTheme="minorHAnsi" w:cstheme="minorHAnsi"/>
          <w:sz w:val="20"/>
          <w:szCs w:val="20"/>
          <w:lang w:eastAsia="pl-PL"/>
        </w:rPr>
        <w:t>Wykonawcy</w:t>
      </w:r>
      <w:r w:rsidR="000D6792">
        <w:rPr>
          <w:sz w:val="20"/>
          <w:szCs w:val="20"/>
        </w:rPr>
        <w:t>;</w:t>
      </w:r>
      <w:r w:rsidR="00FC67EB">
        <w:rPr>
          <w:sz w:val="20"/>
          <w:szCs w:val="20"/>
        </w:rPr>
        <w:t xml:space="preserve"> </w:t>
      </w:r>
      <w:r w:rsidR="00FC67EB" w:rsidRPr="00521776">
        <w:rPr>
          <w:rFonts w:asciiTheme="minorHAnsi" w:hAnsiTheme="minorHAnsi" w:cstheme="minorHAnsi"/>
          <w:sz w:val="20"/>
          <w:szCs w:val="20"/>
          <w:lang w:eastAsia="pl-PL"/>
        </w:rPr>
        <w:t>Jeśli Wykonawca składa oświadczenie, zobowiązany jest podać przyczyny braku możliwości uzyskania poświadczenia</w:t>
      </w:r>
      <w:r w:rsidR="00FC67EB">
        <w:rPr>
          <w:rFonts w:asciiTheme="minorHAnsi" w:hAnsiTheme="minorHAnsi" w:cstheme="minorHAnsi"/>
          <w:sz w:val="20"/>
          <w:szCs w:val="20"/>
          <w:lang w:eastAsia="pl-PL"/>
        </w:rPr>
        <w:t>;</w:t>
      </w:r>
    </w:p>
    <w:p w14:paraId="5E8A72D4" w14:textId="361417AD" w:rsidR="007F05E7" w:rsidRPr="00256623" w:rsidRDefault="007F05E7" w:rsidP="001C5238">
      <w:pPr>
        <w:pStyle w:val="Akapitzlist"/>
        <w:numPr>
          <w:ilvl w:val="0"/>
          <w:numId w:val="32"/>
        </w:numPr>
        <w:autoSpaceDE w:val="0"/>
        <w:autoSpaceDN w:val="0"/>
        <w:adjustRightInd w:val="0"/>
        <w:spacing w:after="120"/>
        <w:contextualSpacing w:val="0"/>
        <w:jc w:val="both"/>
        <w:rPr>
          <w:rFonts w:asciiTheme="minorHAnsi" w:hAnsiTheme="minorHAnsi" w:cstheme="minorHAnsi"/>
          <w:sz w:val="20"/>
          <w:szCs w:val="20"/>
          <w:lang w:eastAsia="pl-PL"/>
        </w:rPr>
      </w:pPr>
      <w:r w:rsidRPr="00256623">
        <w:rPr>
          <w:rFonts w:asciiTheme="minorHAnsi" w:hAnsiTheme="minorHAnsi" w:cstheme="minorHAnsi"/>
          <w:sz w:val="20"/>
          <w:szCs w:val="20"/>
        </w:rPr>
        <w:t xml:space="preserve">w celu potwierdzenia </w:t>
      </w:r>
      <w:r w:rsidR="002D63BC">
        <w:rPr>
          <w:rFonts w:asciiTheme="minorHAnsi" w:hAnsiTheme="minorHAnsi" w:cstheme="minorHAnsi"/>
          <w:sz w:val="20"/>
          <w:szCs w:val="20"/>
        </w:rPr>
        <w:t xml:space="preserve">spełnienia </w:t>
      </w:r>
      <w:r w:rsidRPr="00256623">
        <w:rPr>
          <w:rFonts w:asciiTheme="minorHAnsi" w:hAnsiTheme="minorHAnsi" w:cstheme="minorHAnsi"/>
          <w:sz w:val="20"/>
          <w:szCs w:val="20"/>
        </w:rPr>
        <w:t>warunku udziału w postę</w:t>
      </w:r>
      <w:r>
        <w:rPr>
          <w:rFonts w:asciiTheme="minorHAnsi" w:hAnsiTheme="minorHAnsi" w:cstheme="minorHAnsi"/>
          <w:sz w:val="20"/>
          <w:szCs w:val="20"/>
        </w:rPr>
        <w:t xml:space="preserve">powaniu, o którym mowa w </w:t>
      </w:r>
      <w:r w:rsidR="00E80E93">
        <w:rPr>
          <w:rFonts w:asciiTheme="minorHAnsi" w:hAnsiTheme="minorHAnsi" w:cstheme="minorHAnsi"/>
          <w:sz w:val="20"/>
          <w:szCs w:val="20"/>
        </w:rPr>
        <w:t>R</w:t>
      </w:r>
      <w:r>
        <w:rPr>
          <w:rFonts w:asciiTheme="minorHAnsi" w:hAnsiTheme="minorHAnsi" w:cstheme="minorHAnsi"/>
          <w:sz w:val="20"/>
          <w:szCs w:val="20"/>
        </w:rPr>
        <w:t>ozdziale</w:t>
      </w:r>
      <w:r w:rsidRPr="00256623">
        <w:rPr>
          <w:rFonts w:asciiTheme="minorHAnsi" w:hAnsiTheme="minorHAnsi" w:cstheme="minorHAnsi"/>
          <w:sz w:val="20"/>
          <w:szCs w:val="20"/>
        </w:rPr>
        <w:t xml:space="preserve"> V </w:t>
      </w:r>
      <w:r w:rsidR="00E80E93">
        <w:rPr>
          <w:rFonts w:asciiTheme="minorHAnsi" w:hAnsiTheme="minorHAnsi" w:cstheme="minorHAnsi"/>
          <w:sz w:val="20"/>
          <w:szCs w:val="20"/>
        </w:rPr>
        <w:t xml:space="preserve"> ust.1 pkt </w:t>
      </w:r>
      <w:r w:rsidR="00605A27">
        <w:rPr>
          <w:rFonts w:asciiTheme="minorHAnsi" w:hAnsiTheme="minorHAnsi" w:cstheme="minorHAnsi"/>
          <w:sz w:val="20"/>
          <w:szCs w:val="20"/>
        </w:rPr>
        <w:t>1.2</w:t>
      </w:r>
      <w:r w:rsidR="00E80E93">
        <w:rPr>
          <w:rFonts w:asciiTheme="minorHAnsi" w:hAnsiTheme="minorHAnsi" w:cstheme="minorHAnsi"/>
          <w:sz w:val="20"/>
          <w:szCs w:val="20"/>
        </w:rPr>
        <w:t xml:space="preserve"> ppkt 2)</w:t>
      </w:r>
      <w:r w:rsidRPr="00256623">
        <w:rPr>
          <w:rFonts w:asciiTheme="minorHAnsi" w:hAnsiTheme="minorHAnsi" w:cstheme="minorHAnsi"/>
          <w:sz w:val="20"/>
          <w:szCs w:val="20"/>
        </w:rPr>
        <w:t xml:space="preserve"> SIWZ - wykaz osób skierowanych</w:t>
      </w:r>
      <w:r w:rsidRPr="00256623">
        <w:rPr>
          <w:rFonts w:asciiTheme="minorHAnsi" w:hAnsiTheme="minorHAnsi"/>
          <w:sz w:val="20"/>
        </w:rPr>
        <w:t xml:space="preserve"> do realizacji zamówienia wraz z informacjami na temat ich kwalifikacji zawodowych</w:t>
      </w:r>
      <w:r w:rsidR="00605A27">
        <w:rPr>
          <w:rFonts w:asciiTheme="minorHAnsi" w:hAnsiTheme="minorHAnsi"/>
          <w:sz w:val="20"/>
        </w:rPr>
        <w:t xml:space="preserve"> i</w:t>
      </w:r>
      <w:r w:rsidRPr="00256623">
        <w:rPr>
          <w:rFonts w:asciiTheme="minorHAnsi" w:hAnsiTheme="minorHAnsi"/>
          <w:sz w:val="20"/>
        </w:rPr>
        <w:t xml:space="preserve"> doświadczenia, a także zakresu wykonywanych przez te osoby czynności oraz informację o podstawie do dysponowania tymi osobami (wzór oświadczenia stanowi </w:t>
      </w:r>
      <w:r w:rsidRPr="00256623">
        <w:rPr>
          <w:rFonts w:asciiTheme="minorHAnsi" w:hAnsiTheme="minorHAnsi"/>
          <w:b/>
          <w:sz w:val="20"/>
        </w:rPr>
        <w:t xml:space="preserve">załącznik nr </w:t>
      </w:r>
      <w:r w:rsidR="008B555C">
        <w:rPr>
          <w:rFonts w:asciiTheme="minorHAnsi" w:hAnsiTheme="minorHAnsi" w:cstheme="minorHAnsi"/>
          <w:b/>
          <w:bCs/>
          <w:sz w:val="20"/>
          <w:szCs w:val="20"/>
        </w:rPr>
        <w:t>7</w:t>
      </w:r>
      <w:r w:rsidRPr="00256623">
        <w:rPr>
          <w:rFonts w:asciiTheme="minorHAnsi" w:hAnsiTheme="minorHAnsi"/>
          <w:b/>
          <w:sz w:val="20"/>
        </w:rPr>
        <w:t xml:space="preserve"> do SIWZ</w:t>
      </w:r>
      <w:r w:rsidR="003F3789">
        <w:rPr>
          <w:rFonts w:asciiTheme="minorHAnsi" w:hAnsiTheme="minorHAnsi"/>
          <w:sz w:val="20"/>
        </w:rPr>
        <w:t>)</w:t>
      </w:r>
      <w:r w:rsidR="00EC0852">
        <w:rPr>
          <w:rFonts w:asciiTheme="minorHAnsi" w:hAnsiTheme="minorHAnsi"/>
          <w:sz w:val="20"/>
        </w:rPr>
        <w:t>.</w:t>
      </w:r>
    </w:p>
    <w:p w14:paraId="3D708F74" w14:textId="5FBB190F" w:rsidR="00E80E93" w:rsidRPr="003F3789" w:rsidRDefault="00710141" w:rsidP="00710141">
      <w:pPr>
        <w:pStyle w:val="Nagwek1"/>
        <w:spacing w:after="120" w:line="276" w:lineRule="auto"/>
        <w:jc w:val="both"/>
        <w:rPr>
          <w:rFonts w:asciiTheme="minorHAnsi" w:hAnsiTheme="minorHAnsi"/>
          <w:color w:val="1F497D" w:themeColor="text2"/>
        </w:rPr>
      </w:pPr>
      <w:r>
        <w:rPr>
          <w:rFonts w:asciiTheme="minorHAnsi" w:hAnsiTheme="minorHAnsi"/>
          <w:color w:val="1F497D" w:themeColor="text2"/>
        </w:rPr>
        <w:t>6.3</w:t>
      </w:r>
      <w:r w:rsidR="00910571">
        <w:rPr>
          <w:rFonts w:asciiTheme="minorHAnsi" w:hAnsiTheme="minorHAnsi"/>
          <w:color w:val="1F497D" w:themeColor="text2"/>
        </w:rPr>
        <w:t xml:space="preserve"> </w:t>
      </w:r>
      <w:r w:rsidR="00E80E93" w:rsidRPr="003F3789">
        <w:rPr>
          <w:rFonts w:asciiTheme="minorHAnsi" w:hAnsiTheme="minorHAnsi"/>
          <w:color w:val="1F497D" w:themeColor="text2"/>
        </w:rPr>
        <w:t xml:space="preserve">Wykaz pozostałych dokumentów i dodatkowe informacje </w:t>
      </w:r>
    </w:p>
    <w:p w14:paraId="718CFB31" w14:textId="77777777" w:rsidR="00F7050B" w:rsidRDefault="00E80E93"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rPr>
      </w:pPr>
      <w:r>
        <w:rPr>
          <w:rFonts w:asciiTheme="minorHAnsi" w:hAnsiTheme="minorHAnsi" w:cstheme="minorHAnsi"/>
          <w:sz w:val="20"/>
          <w:szCs w:val="20"/>
        </w:rPr>
        <w:t>Dokumenty podmiotów zagranicznych.</w:t>
      </w:r>
    </w:p>
    <w:p w14:paraId="4359C91F" w14:textId="63D7C300" w:rsidR="00415078" w:rsidRDefault="0084157E" w:rsidP="00710141">
      <w:pPr>
        <w:pStyle w:val="Akapitzlist"/>
        <w:numPr>
          <w:ilvl w:val="0"/>
          <w:numId w:val="55"/>
        </w:numPr>
        <w:autoSpaceDE w:val="0"/>
        <w:autoSpaceDN w:val="0"/>
        <w:adjustRightInd w:val="0"/>
        <w:ind w:left="851" w:hanging="284"/>
        <w:jc w:val="both"/>
        <w:rPr>
          <w:rFonts w:asciiTheme="minorHAnsi" w:hAnsiTheme="minorHAnsi" w:cstheme="minorHAnsi"/>
          <w:sz w:val="20"/>
          <w:szCs w:val="20"/>
        </w:rPr>
      </w:pPr>
      <w:r w:rsidRPr="00415078">
        <w:rPr>
          <w:rFonts w:asciiTheme="minorHAnsi" w:hAnsiTheme="minorHAnsi" w:cstheme="minorHAnsi"/>
          <w:sz w:val="20"/>
          <w:szCs w:val="20"/>
        </w:rPr>
        <w:t>Jeżeli Wykonawca ma siedzibę lub miejsce zamieszkania poza terytorium Rzeczypospolitej Polskiej, zamiast dokumentów, o których mowa w</w:t>
      </w:r>
      <w:r w:rsidR="00B47553" w:rsidRPr="00415078">
        <w:rPr>
          <w:rFonts w:asciiTheme="minorHAnsi" w:hAnsiTheme="minorHAnsi" w:cstheme="minorHAnsi"/>
          <w:sz w:val="20"/>
          <w:szCs w:val="20"/>
        </w:rPr>
        <w:t xml:space="preserve"> Rozdziale VI podrozdział 6.2 ust</w:t>
      </w:r>
      <w:r w:rsidR="00D52154" w:rsidRPr="00415078">
        <w:rPr>
          <w:rFonts w:asciiTheme="minorHAnsi" w:hAnsiTheme="minorHAnsi" w:cstheme="minorHAnsi"/>
          <w:sz w:val="20"/>
          <w:szCs w:val="20"/>
        </w:rPr>
        <w:t>.</w:t>
      </w:r>
      <w:r w:rsidR="00B47553" w:rsidRPr="00415078">
        <w:rPr>
          <w:rFonts w:asciiTheme="minorHAnsi" w:hAnsiTheme="minorHAnsi" w:cstheme="minorHAnsi"/>
          <w:sz w:val="20"/>
          <w:szCs w:val="20"/>
        </w:rPr>
        <w:t xml:space="preserve"> 1</w:t>
      </w:r>
      <w:r w:rsidR="006B1899" w:rsidRPr="00415078">
        <w:rPr>
          <w:rFonts w:asciiTheme="minorHAnsi" w:hAnsiTheme="minorHAnsi" w:cstheme="minorHAnsi"/>
          <w:sz w:val="20"/>
          <w:szCs w:val="20"/>
        </w:rPr>
        <w:t xml:space="preserve"> </w:t>
      </w:r>
      <w:r w:rsidR="00B47553" w:rsidRPr="00415078">
        <w:rPr>
          <w:rFonts w:asciiTheme="minorHAnsi" w:hAnsiTheme="minorHAnsi" w:cstheme="minorHAnsi"/>
          <w:sz w:val="20"/>
          <w:szCs w:val="20"/>
        </w:rPr>
        <w:t>SIWZ</w:t>
      </w:r>
      <w:r w:rsidR="00D52154" w:rsidRPr="00415078">
        <w:rPr>
          <w:rFonts w:asciiTheme="minorHAnsi" w:hAnsiTheme="minorHAnsi" w:cstheme="minorHAnsi"/>
          <w:sz w:val="20"/>
          <w:szCs w:val="20"/>
        </w:rPr>
        <w:t xml:space="preserve"> </w:t>
      </w:r>
      <w:r w:rsidR="00415078">
        <w:rPr>
          <w:rFonts w:asciiTheme="minorHAnsi" w:hAnsiTheme="minorHAnsi" w:cstheme="minorHAnsi"/>
          <w:sz w:val="20"/>
          <w:szCs w:val="20"/>
        </w:rPr>
        <w:t>składa informację z </w:t>
      </w:r>
      <w:r w:rsidRPr="00415078">
        <w:rPr>
          <w:rFonts w:asciiTheme="minorHAnsi" w:hAnsiTheme="minorHAnsi" w:cstheme="minorHAnsi"/>
          <w:sz w:val="20"/>
          <w:szCs w:val="20"/>
        </w:rPr>
        <w:t xml:space="preserve">odpowiedniego rejestru albo, w przypadku braku takiego rejestru, inny równoważny dokument wydany przez właściwy organ sądowy lub administracyjny kraju, w którym </w:t>
      </w:r>
      <w:r w:rsidR="007A04E5" w:rsidRPr="00415078">
        <w:rPr>
          <w:rFonts w:asciiTheme="minorHAnsi" w:hAnsiTheme="minorHAnsi" w:cstheme="minorHAnsi"/>
          <w:sz w:val="20"/>
          <w:szCs w:val="20"/>
        </w:rPr>
        <w:t>W</w:t>
      </w:r>
      <w:r w:rsidRPr="00415078">
        <w:rPr>
          <w:rFonts w:asciiTheme="minorHAnsi" w:hAnsiTheme="minorHAnsi" w:cstheme="minorHAnsi"/>
          <w:sz w:val="20"/>
          <w:szCs w:val="20"/>
        </w:rPr>
        <w:t>ykonawca ma siedzibę lub miejsce zamieszkania lub miejsce zamieszkania ma osoba, której dotyczy informacja albo dokument, w zakresie określonym w art. 24 ust. 1 pkt 13, 14 i 21</w:t>
      </w:r>
      <w:r w:rsidR="00B87A26" w:rsidRPr="00415078">
        <w:rPr>
          <w:rFonts w:asciiTheme="minorHAnsi" w:hAnsiTheme="minorHAnsi" w:cstheme="minorHAnsi"/>
          <w:sz w:val="20"/>
          <w:szCs w:val="20"/>
        </w:rPr>
        <w:t xml:space="preserve"> ustawy Pzp</w:t>
      </w:r>
      <w:r w:rsidR="00605A27" w:rsidRPr="00415078">
        <w:rPr>
          <w:rFonts w:asciiTheme="minorHAnsi" w:hAnsiTheme="minorHAnsi" w:cstheme="minorHAnsi"/>
          <w:sz w:val="20"/>
          <w:szCs w:val="20"/>
          <w:lang w:eastAsia="pl-PL"/>
        </w:rPr>
        <w:t xml:space="preserve">. </w:t>
      </w:r>
    </w:p>
    <w:p w14:paraId="18BFF6FB" w14:textId="3E50F87E" w:rsidR="00F7050B" w:rsidRPr="00415078" w:rsidRDefault="00B47553" w:rsidP="00415078">
      <w:pPr>
        <w:pStyle w:val="Akapitzlist"/>
        <w:autoSpaceDE w:val="0"/>
        <w:autoSpaceDN w:val="0"/>
        <w:adjustRightInd w:val="0"/>
        <w:ind w:left="851"/>
        <w:jc w:val="both"/>
        <w:rPr>
          <w:rFonts w:asciiTheme="minorHAnsi" w:hAnsiTheme="minorHAnsi" w:cstheme="minorHAnsi"/>
          <w:sz w:val="20"/>
          <w:szCs w:val="20"/>
        </w:rPr>
      </w:pPr>
      <w:r w:rsidRPr="00415078">
        <w:rPr>
          <w:rFonts w:asciiTheme="minorHAnsi" w:hAnsiTheme="minorHAnsi" w:cstheme="minorHAnsi"/>
          <w:sz w:val="20"/>
          <w:szCs w:val="20"/>
        </w:rPr>
        <w:t>Dokumenty, o których mowa powyżej, powinny być wystawione nie wcześniej niż 6 miesięcy przed upływem terminu składania ofert.</w:t>
      </w:r>
    </w:p>
    <w:p w14:paraId="6E2F09B1" w14:textId="7DD1D6CE" w:rsidR="00F7050B" w:rsidRDefault="0084157E" w:rsidP="00710141">
      <w:pPr>
        <w:pStyle w:val="Akapitzlist"/>
        <w:numPr>
          <w:ilvl w:val="0"/>
          <w:numId w:val="55"/>
        </w:numPr>
        <w:autoSpaceDE w:val="0"/>
        <w:autoSpaceDN w:val="0"/>
        <w:adjustRightInd w:val="0"/>
        <w:ind w:left="851" w:hanging="284"/>
        <w:jc w:val="both"/>
        <w:rPr>
          <w:rFonts w:asciiTheme="minorHAnsi" w:hAnsiTheme="minorHAnsi" w:cstheme="minorHAnsi"/>
          <w:sz w:val="20"/>
          <w:szCs w:val="20"/>
        </w:rPr>
      </w:pPr>
      <w:r w:rsidRPr="00F7050B">
        <w:rPr>
          <w:rFonts w:asciiTheme="minorHAnsi" w:hAnsiTheme="minorHAnsi" w:cstheme="minorHAnsi"/>
          <w:sz w:val="20"/>
          <w:szCs w:val="20"/>
        </w:rPr>
        <w:t xml:space="preserve">Jeżeli w kraju, w którym </w:t>
      </w:r>
      <w:r w:rsidR="007A04E5" w:rsidRPr="00F7050B">
        <w:rPr>
          <w:rFonts w:asciiTheme="minorHAnsi" w:hAnsiTheme="minorHAnsi" w:cstheme="minorHAnsi"/>
          <w:sz w:val="20"/>
          <w:szCs w:val="20"/>
        </w:rPr>
        <w:t>W</w:t>
      </w:r>
      <w:r w:rsidRPr="00F7050B">
        <w:rPr>
          <w:rFonts w:asciiTheme="minorHAnsi" w:hAnsiTheme="minorHAnsi" w:cstheme="minorHAnsi"/>
          <w:sz w:val="20"/>
          <w:szCs w:val="20"/>
        </w:rPr>
        <w:t xml:space="preserve">ykonawca ma siedzibę lub miejsce zamieszkania lub miejsce zamieszkania ma osoba, której dokument dotyczy, nie wydaje się dokumentów, o których mowa </w:t>
      </w:r>
      <w:r w:rsidR="00605A27" w:rsidRPr="00F7050B">
        <w:rPr>
          <w:rFonts w:asciiTheme="minorHAnsi" w:hAnsiTheme="minorHAnsi" w:cstheme="minorHAnsi"/>
          <w:sz w:val="20"/>
          <w:szCs w:val="20"/>
        </w:rPr>
        <w:t>pkt 1) powyżej</w:t>
      </w:r>
      <w:r w:rsidR="00CA2229" w:rsidRPr="00F7050B">
        <w:rPr>
          <w:rFonts w:asciiTheme="minorHAnsi" w:hAnsiTheme="minorHAnsi" w:cstheme="minorHAnsi"/>
          <w:sz w:val="20"/>
          <w:szCs w:val="20"/>
        </w:rPr>
        <w:t xml:space="preserve">, </w:t>
      </w:r>
      <w:r w:rsidRPr="00F7050B">
        <w:rPr>
          <w:rFonts w:asciiTheme="minorHAnsi" w:hAnsiTheme="minorHAnsi" w:cstheme="minorHAnsi"/>
          <w:sz w:val="20"/>
          <w:szCs w:val="20"/>
        </w:rPr>
        <w:t xml:space="preserve">zastępuje się je dokumentem zawierającym odpowiednio oświadczenie </w:t>
      </w:r>
      <w:r w:rsidR="006B056E" w:rsidRPr="00F7050B">
        <w:rPr>
          <w:rFonts w:asciiTheme="minorHAnsi" w:hAnsiTheme="minorHAnsi" w:cstheme="minorHAnsi"/>
          <w:sz w:val="20"/>
          <w:szCs w:val="20"/>
        </w:rPr>
        <w:t>W</w:t>
      </w:r>
      <w:r w:rsidRPr="00F7050B">
        <w:rPr>
          <w:rFonts w:asciiTheme="minorHAnsi" w:hAnsiTheme="minorHAnsi" w:cstheme="minorHAnsi"/>
          <w:sz w:val="20"/>
          <w:szCs w:val="20"/>
        </w:rPr>
        <w:t xml:space="preserve">ykonawcy, ze wskazaniem osoby albo osób uprawnionych do reprezentacji, lub oświadczenie osoby, której dokument miał dotyczyć, złożone przed notariuszem lub przed organem sądowym, administracyjnym albo organem samorządu </w:t>
      </w:r>
      <w:r w:rsidRPr="00F7050B">
        <w:rPr>
          <w:rFonts w:asciiTheme="minorHAnsi" w:hAnsiTheme="minorHAnsi" w:cstheme="minorHAnsi"/>
          <w:sz w:val="20"/>
          <w:szCs w:val="20"/>
        </w:rPr>
        <w:lastRenderedPageBreak/>
        <w:t xml:space="preserve">zawodowego lub gospodarczego właściwym ze względu na siedzibę lub miejsce zamieszkania </w:t>
      </w:r>
      <w:r w:rsidR="006B056E" w:rsidRPr="00F7050B">
        <w:rPr>
          <w:rFonts w:asciiTheme="minorHAnsi" w:hAnsiTheme="minorHAnsi" w:cstheme="minorHAnsi"/>
          <w:sz w:val="20"/>
          <w:szCs w:val="20"/>
        </w:rPr>
        <w:t>W</w:t>
      </w:r>
      <w:r w:rsidRPr="00F7050B">
        <w:rPr>
          <w:rFonts w:asciiTheme="minorHAnsi" w:hAnsiTheme="minorHAnsi" w:cstheme="minorHAnsi"/>
          <w:sz w:val="20"/>
          <w:szCs w:val="20"/>
        </w:rPr>
        <w:t>ykonawcy lub miejsce zamieszkania tej osoby. Termin określon</w:t>
      </w:r>
      <w:r w:rsidR="00035389">
        <w:rPr>
          <w:rFonts w:asciiTheme="minorHAnsi" w:hAnsiTheme="minorHAnsi" w:cstheme="minorHAnsi"/>
          <w:sz w:val="20"/>
          <w:szCs w:val="20"/>
        </w:rPr>
        <w:t>y</w:t>
      </w:r>
      <w:r w:rsidRPr="00F7050B">
        <w:rPr>
          <w:rFonts w:asciiTheme="minorHAnsi" w:hAnsiTheme="minorHAnsi" w:cstheme="minorHAnsi"/>
          <w:sz w:val="20"/>
          <w:szCs w:val="20"/>
        </w:rPr>
        <w:t xml:space="preserve"> w </w:t>
      </w:r>
      <w:r w:rsidR="00035389">
        <w:rPr>
          <w:rFonts w:asciiTheme="minorHAnsi" w:hAnsiTheme="minorHAnsi" w:cstheme="minorHAnsi"/>
          <w:sz w:val="20"/>
          <w:szCs w:val="20"/>
        </w:rPr>
        <w:t>pkt</w:t>
      </w:r>
      <w:r w:rsidR="00950ACA" w:rsidRPr="00F7050B">
        <w:rPr>
          <w:rFonts w:asciiTheme="minorHAnsi" w:hAnsiTheme="minorHAnsi" w:cstheme="minorHAnsi"/>
          <w:sz w:val="20"/>
          <w:szCs w:val="20"/>
        </w:rPr>
        <w:t xml:space="preserve"> </w:t>
      </w:r>
      <w:r w:rsidR="00F7050B">
        <w:rPr>
          <w:rFonts w:asciiTheme="minorHAnsi" w:hAnsiTheme="minorHAnsi" w:cstheme="minorHAnsi"/>
          <w:sz w:val="20"/>
          <w:szCs w:val="20"/>
        </w:rPr>
        <w:t>1</w:t>
      </w:r>
      <w:r w:rsidR="00035389">
        <w:rPr>
          <w:rFonts w:asciiTheme="minorHAnsi" w:hAnsiTheme="minorHAnsi" w:cstheme="minorHAnsi"/>
          <w:sz w:val="20"/>
          <w:szCs w:val="20"/>
        </w:rPr>
        <w:t>)</w:t>
      </w:r>
      <w:r w:rsidR="000D6792" w:rsidRPr="00F7050B">
        <w:rPr>
          <w:rFonts w:asciiTheme="minorHAnsi" w:hAnsiTheme="minorHAnsi" w:cstheme="minorHAnsi"/>
          <w:sz w:val="20"/>
          <w:szCs w:val="20"/>
        </w:rPr>
        <w:t xml:space="preserve"> stosuje się odpowiednio.</w:t>
      </w:r>
    </w:p>
    <w:p w14:paraId="1FCB12A6" w14:textId="5813CAF3" w:rsidR="00F7050B" w:rsidRPr="00F7050B" w:rsidRDefault="0084157E" w:rsidP="00710141">
      <w:pPr>
        <w:pStyle w:val="Akapitzlist"/>
        <w:numPr>
          <w:ilvl w:val="0"/>
          <w:numId w:val="55"/>
        </w:numPr>
        <w:autoSpaceDE w:val="0"/>
        <w:autoSpaceDN w:val="0"/>
        <w:adjustRightInd w:val="0"/>
        <w:ind w:left="851" w:hanging="284"/>
        <w:jc w:val="both"/>
        <w:rPr>
          <w:rFonts w:asciiTheme="minorHAnsi" w:hAnsiTheme="minorHAnsi" w:cstheme="minorHAnsi"/>
          <w:sz w:val="20"/>
          <w:szCs w:val="20"/>
        </w:rPr>
      </w:pPr>
      <w:r w:rsidRPr="00F7050B">
        <w:rPr>
          <w:rFonts w:asciiTheme="minorHAnsi" w:hAnsiTheme="minorHAnsi" w:cstheme="minorHAnsi"/>
          <w:sz w:val="20"/>
          <w:szCs w:val="20"/>
          <w:lang w:eastAsia="pl-PL"/>
        </w:rPr>
        <w:t>Wykonawca mający siedzibę na terytorium Rzeczypospolitej Polskiej, w odniesieniu do osoby mającej miejsce zamieszkania poza terytorium Rzeczypospolitej Polskiej, któ</w:t>
      </w:r>
      <w:r w:rsidR="00415078">
        <w:rPr>
          <w:rFonts w:asciiTheme="minorHAnsi" w:hAnsiTheme="minorHAnsi" w:cstheme="minorHAnsi"/>
          <w:sz w:val="20"/>
          <w:szCs w:val="20"/>
          <w:lang w:eastAsia="pl-PL"/>
        </w:rPr>
        <w:t>rej dotyczy dokument wskazany w </w:t>
      </w:r>
      <w:r w:rsidR="008C4815" w:rsidRPr="00F7050B">
        <w:rPr>
          <w:rFonts w:asciiTheme="minorHAnsi" w:hAnsiTheme="minorHAnsi" w:cstheme="minorHAnsi"/>
          <w:sz w:val="20"/>
          <w:szCs w:val="20"/>
          <w:lang w:eastAsia="pl-PL"/>
        </w:rPr>
        <w:t>Rozdziale VI</w:t>
      </w:r>
      <w:r w:rsidR="006B1899" w:rsidRPr="00F7050B">
        <w:rPr>
          <w:rFonts w:asciiTheme="minorHAnsi" w:hAnsiTheme="minorHAnsi" w:cstheme="minorHAnsi"/>
          <w:sz w:val="20"/>
          <w:szCs w:val="20"/>
          <w:lang w:eastAsia="pl-PL"/>
        </w:rPr>
        <w:t xml:space="preserve"> podrozdział 6.2 ust. 1 </w:t>
      </w:r>
      <w:r w:rsidRPr="00F7050B">
        <w:rPr>
          <w:rFonts w:asciiTheme="minorHAnsi" w:hAnsiTheme="minorHAnsi" w:cstheme="minorHAnsi"/>
          <w:sz w:val="20"/>
          <w:szCs w:val="20"/>
          <w:lang w:eastAsia="pl-PL"/>
        </w:rPr>
        <w:t xml:space="preserve">składa dokument, o którym mowa w pkt </w:t>
      </w:r>
      <w:r w:rsidR="001733E9">
        <w:rPr>
          <w:rFonts w:asciiTheme="minorHAnsi" w:hAnsiTheme="minorHAnsi" w:cstheme="minorHAnsi"/>
          <w:sz w:val="20"/>
          <w:szCs w:val="20"/>
          <w:lang w:eastAsia="pl-PL"/>
        </w:rPr>
        <w:t>1</w:t>
      </w:r>
      <w:r w:rsidR="00D52154">
        <w:rPr>
          <w:rFonts w:asciiTheme="minorHAnsi" w:hAnsiTheme="minorHAnsi" w:cstheme="minorHAnsi"/>
          <w:sz w:val="20"/>
          <w:szCs w:val="20"/>
          <w:lang w:eastAsia="pl-PL"/>
        </w:rPr>
        <w:t>)</w:t>
      </w:r>
      <w:r w:rsidR="001733E9">
        <w:rPr>
          <w:rFonts w:asciiTheme="minorHAnsi" w:hAnsiTheme="minorHAnsi" w:cstheme="minorHAnsi"/>
          <w:sz w:val="20"/>
          <w:szCs w:val="20"/>
          <w:lang w:eastAsia="pl-PL"/>
        </w:rPr>
        <w:t xml:space="preserve"> powyżej</w:t>
      </w:r>
      <w:r w:rsidR="0016211C" w:rsidRPr="00F7050B">
        <w:rPr>
          <w:rFonts w:asciiTheme="minorHAnsi" w:hAnsiTheme="minorHAnsi" w:cstheme="minorHAnsi"/>
          <w:sz w:val="20"/>
          <w:szCs w:val="20"/>
          <w:lang w:eastAsia="pl-PL"/>
        </w:rPr>
        <w:t>,</w:t>
      </w:r>
      <w:r w:rsidR="00FB66E8" w:rsidRPr="00F7050B">
        <w:rPr>
          <w:rFonts w:asciiTheme="minorHAnsi" w:hAnsiTheme="minorHAnsi" w:cstheme="minorHAnsi"/>
          <w:sz w:val="20"/>
          <w:szCs w:val="20"/>
          <w:lang w:eastAsia="pl-PL"/>
        </w:rPr>
        <w:t xml:space="preserve"> </w:t>
      </w:r>
      <w:r w:rsidRPr="00F7050B">
        <w:rPr>
          <w:rFonts w:asciiTheme="minorHAnsi" w:hAnsiTheme="minorHAnsi" w:cstheme="minorHAnsi"/>
          <w:sz w:val="20"/>
          <w:szCs w:val="20"/>
          <w:lang w:eastAsia="pl-PL"/>
        </w:rPr>
        <w:t>w zakresie określonym w art. 24 ust. 1 pkt</w:t>
      </w:r>
      <w:r w:rsidR="00E377F9" w:rsidRPr="00F7050B">
        <w:rPr>
          <w:rFonts w:asciiTheme="minorHAnsi" w:hAnsiTheme="minorHAnsi" w:cstheme="minorHAnsi"/>
          <w:sz w:val="20"/>
          <w:szCs w:val="20"/>
          <w:lang w:eastAsia="pl-PL"/>
        </w:rPr>
        <w:t xml:space="preserve"> </w:t>
      </w:r>
      <w:r w:rsidR="0016211C" w:rsidRPr="00F7050B">
        <w:rPr>
          <w:rFonts w:asciiTheme="minorHAnsi" w:hAnsiTheme="minorHAnsi" w:cstheme="minorHAnsi"/>
          <w:sz w:val="20"/>
          <w:szCs w:val="20"/>
          <w:lang w:eastAsia="pl-PL"/>
        </w:rPr>
        <w:t xml:space="preserve"> 14</w:t>
      </w:r>
      <w:r w:rsidRPr="00F7050B">
        <w:rPr>
          <w:rFonts w:asciiTheme="minorHAnsi" w:hAnsiTheme="minorHAnsi" w:cstheme="minorHAnsi"/>
          <w:sz w:val="20"/>
          <w:szCs w:val="20"/>
          <w:lang w:eastAsia="pl-PL"/>
        </w:rPr>
        <w:t xml:space="preserve"> </w:t>
      </w:r>
      <w:r w:rsidR="00734B76">
        <w:rPr>
          <w:rFonts w:asciiTheme="minorHAnsi" w:hAnsiTheme="minorHAnsi" w:cstheme="minorHAnsi"/>
          <w:sz w:val="20"/>
          <w:szCs w:val="20"/>
          <w:lang w:eastAsia="pl-PL"/>
        </w:rPr>
        <w:t xml:space="preserve">i 21 </w:t>
      </w:r>
      <w:r w:rsidRPr="00F7050B">
        <w:rPr>
          <w:rFonts w:asciiTheme="minorHAnsi" w:hAnsiTheme="minorHAnsi" w:cstheme="minorHAnsi"/>
          <w:sz w:val="20"/>
          <w:szCs w:val="20"/>
          <w:lang w:eastAsia="pl-PL"/>
        </w:rPr>
        <w:t>ustawy Pzp.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w:t>
      </w:r>
      <w:r w:rsidR="00D40465">
        <w:rPr>
          <w:rFonts w:asciiTheme="minorHAnsi" w:hAnsiTheme="minorHAnsi" w:cstheme="minorHAnsi"/>
          <w:sz w:val="20"/>
          <w:szCs w:val="20"/>
          <w:lang w:eastAsia="pl-PL"/>
        </w:rPr>
        <w:t> </w:t>
      </w:r>
      <w:r w:rsidRPr="00F7050B">
        <w:rPr>
          <w:rFonts w:asciiTheme="minorHAnsi" w:hAnsiTheme="minorHAnsi" w:cstheme="minorHAnsi"/>
          <w:sz w:val="20"/>
          <w:szCs w:val="20"/>
          <w:lang w:eastAsia="pl-PL"/>
        </w:rPr>
        <w:t xml:space="preserve">miejsce zamieszkania tej osoby. Termin określony w </w:t>
      </w:r>
      <w:r w:rsidR="006B1899" w:rsidRPr="00F7050B">
        <w:rPr>
          <w:rFonts w:asciiTheme="minorHAnsi" w:hAnsiTheme="minorHAnsi" w:cstheme="minorHAnsi"/>
          <w:sz w:val="20"/>
          <w:szCs w:val="20"/>
          <w:lang w:eastAsia="pl-PL"/>
        </w:rPr>
        <w:t xml:space="preserve">pkt </w:t>
      </w:r>
      <w:r w:rsidR="001733E9">
        <w:rPr>
          <w:rFonts w:asciiTheme="minorHAnsi" w:hAnsiTheme="minorHAnsi" w:cstheme="minorHAnsi"/>
          <w:sz w:val="20"/>
          <w:szCs w:val="20"/>
          <w:lang w:eastAsia="pl-PL"/>
        </w:rPr>
        <w:t>1</w:t>
      </w:r>
      <w:r w:rsidR="006B1899" w:rsidRPr="00F7050B">
        <w:rPr>
          <w:rFonts w:asciiTheme="minorHAnsi" w:hAnsiTheme="minorHAnsi" w:cstheme="minorHAnsi"/>
          <w:sz w:val="20"/>
          <w:szCs w:val="20"/>
          <w:lang w:eastAsia="pl-PL"/>
        </w:rPr>
        <w:t>)</w:t>
      </w:r>
      <w:r w:rsidRPr="00F7050B">
        <w:rPr>
          <w:rFonts w:asciiTheme="minorHAnsi" w:hAnsiTheme="minorHAnsi" w:cstheme="minorHAnsi"/>
          <w:sz w:val="20"/>
          <w:szCs w:val="20"/>
          <w:lang w:eastAsia="pl-PL"/>
        </w:rPr>
        <w:t xml:space="preserve"> stosuje się odpowiednio.</w:t>
      </w:r>
    </w:p>
    <w:p w14:paraId="6970EE0C" w14:textId="7E3F537B" w:rsidR="00CA2229" w:rsidRPr="00F7050B" w:rsidRDefault="00CA2229" w:rsidP="00710141">
      <w:pPr>
        <w:pStyle w:val="Akapitzlist"/>
        <w:numPr>
          <w:ilvl w:val="0"/>
          <w:numId w:val="55"/>
        </w:numPr>
        <w:autoSpaceDE w:val="0"/>
        <w:autoSpaceDN w:val="0"/>
        <w:adjustRightInd w:val="0"/>
        <w:ind w:left="851" w:hanging="284"/>
        <w:jc w:val="both"/>
        <w:rPr>
          <w:rFonts w:asciiTheme="minorHAnsi" w:hAnsiTheme="minorHAnsi" w:cstheme="minorHAnsi"/>
          <w:sz w:val="20"/>
          <w:szCs w:val="20"/>
        </w:rPr>
      </w:pPr>
      <w:r w:rsidRPr="00F7050B">
        <w:rPr>
          <w:rFonts w:asciiTheme="minorHAnsi" w:hAnsiTheme="minorHAnsi" w:cstheme="minorHAns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3486F31" w14:textId="3637024A"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rPr>
      </w:pPr>
      <w:r w:rsidRPr="00C55076">
        <w:rPr>
          <w:rFonts w:asciiTheme="minorHAnsi" w:hAnsiTheme="minorHAnsi" w:cstheme="minorHAnsi"/>
          <w:sz w:val="20"/>
          <w:szCs w:val="20"/>
          <w:lang w:eastAsia="pl-PL"/>
        </w:rPr>
        <w:t xml:space="preserve">Jeżeli </w:t>
      </w:r>
      <w:r w:rsidR="007A04E5" w:rsidRPr="00C55076">
        <w:rPr>
          <w:rFonts w:asciiTheme="minorHAnsi" w:hAnsiTheme="minorHAnsi" w:cstheme="minorHAnsi"/>
          <w:sz w:val="20"/>
          <w:szCs w:val="20"/>
          <w:lang w:eastAsia="pl-PL"/>
        </w:rPr>
        <w:t>W</w:t>
      </w:r>
      <w:r w:rsidRPr="00C55076">
        <w:rPr>
          <w:rFonts w:asciiTheme="minorHAnsi" w:hAnsiTheme="minorHAnsi" w:cstheme="minorHAnsi"/>
          <w:sz w:val="20"/>
          <w:szCs w:val="20"/>
          <w:lang w:eastAsia="pl-PL"/>
        </w:rPr>
        <w:t xml:space="preserve">ykonawca nie złoży </w:t>
      </w:r>
      <w:r w:rsidR="000614C5">
        <w:rPr>
          <w:rFonts w:asciiTheme="minorHAnsi" w:hAnsiTheme="minorHAnsi" w:cstheme="minorHAnsi"/>
          <w:sz w:val="20"/>
          <w:szCs w:val="20"/>
        </w:rPr>
        <w:t>JEDZ</w:t>
      </w:r>
      <w:r w:rsidRPr="00C55076">
        <w:rPr>
          <w:rFonts w:asciiTheme="minorHAnsi" w:hAnsiTheme="minorHAnsi" w:cstheme="minorHAnsi"/>
          <w:sz w:val="20"/>
          <w:szCs w:val="20"/>
          <w:lang w:eastAsia="pl-PL"/>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6B056E" w:rsidRPr="00C55076">
        <w:rPr>
          <w:rFonts w:asciiTheme="minorHAnsi" w:hAnsiTheme="minorHAnsi" w:cstheme="minorHAnsi"/>
          <w:sz w:val="20"/>
          <w:szCs w:val="20"/>
          <w:lang w:eastAsia="pl-PL"/>
        </w:rPr>
        <w:t>Z</w:t>
      </w:r>
      <w:r w:rsidRPr="00C55076">
        <w:rPr>
          <w:rFonts w:asciiTheme="minorHAnsi" w:hAnsiTheme="minorHAnsi" w:cstheme="minorHAnsi"/>
          <w:sz w:val="20"/>
          <w:szCs w:val="20"/>
          <w:lang w:eastAsia="pl-PL"/>
        </w:rPr>
        <w:t xml:space="preserve">amawiającego wątpliwości, </w:t>
      </w:r>
      <w:r w:rsidR="00CF5BB6" w:rsidRPr="00C55076">
        <w:rPr>
          <w:rFonts w:asciiTheme="minorHAnsi" w:hAnsiTheme="minorHAnsi" w:cstheme="minorHAnsi"/>
          <w:sz w:val="20"/>
          <w:szCs w:val="20"/>
          <w:lang w:eastAsia="pl-PL"/>
        </w:rPr>
        <w:t>Z</w:t>
      </w:r>
      <w:r w:rsidRPr="00C55076">
        <w:rPr>
          <w:rFonts w:asciiTheme="minorHAnsi" w:hAnsiTheme="minorHAnsi" w:cstheme="minorHAnsi"/>
          <w:sz w:val="20"/>
          <w:szCs w:val="20"/>
          <w:lang w:eastAsia="pl-PL"/>
        </w:rPr>
        <w:t xml:space="preserve">amawiający wezwie do ich złożenia, uzupełnienia lub poprawienia lub do udzielenia wyjaśnień w terminie przez siebie wskazanym, chyba że mimo ich złożenia, uzupełnienia lub poprawienia lub udzielenia wyjaśnień oferta </w:t>
      </w:r>
      <w:r w:rsidR="006B056E" w:rsidRPr="00C55076">
        <w:rPr>
          <w:rFonts w:asciiTheme="minorHAnsi" w:hAnsiTheme="minorHAnsi" w:cstheme="minorHAnsi"/>
          <w:sz w:val="20"/>
          <w:szCs w:val="20"/>
          <w:lang w:eastAsia="pl-PL"/>
        </w:rPr>
        <w:t>W</w:t>
      </w:r>
      <w:r w:rsidRPr="00C55076">
        <w:rPr>
          <w:rFonts w:asciiTheme="minorHAnsi" w:hAnsiTheme="minorHAnsi" w:cstheme="minorHAnsi"/>
          <w:sz w:val="20"/>
          <w:szCs w:val="20"/>
          <w:lang w:eastAsia="pl-PL"/>
        </w:rPr>
        <w:t>ykonawcy podlegałaby odrzuceniu albo konieczne byłoby unieważnienie postępowania.</w:t>
      </w:r>
    </w:p>
    <w:p w14:paraId="0CDE4F12" w14:textId="74DCCD17"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rPr>
      </w:pPr>
      <w:r w:rsidRPr="00EA1E52">
        <w:rPr>
          <w:rFonts w:asciiTheme="minorHAnsi" w:hAnsiTheme="minorHAnsi" w:cstheme="minorHAnsi"/>
          <w:sz w:val="20"/>
          <w:szCs w:val="20"/>
          <w:lang w:eastAsia="pl-PL"/>
        </w:rPr>
        <w:t>Jeżeli</w:t>
      </w:r>
      <w:r w:rsidRPr="00EA1E52">
        <w:rPr>
          <w:rFonts w:asciiTheme="minorHAnsi" w:hAnsiTheme="minorHAnsi" w:cstheme="minorHAnsi"/>
          <w:sz w:val="20"/>
          <w:szCs w:val="20"/>
        </w:rPr>
        <w:t xml:space="preserve"> wykaz, oświadczenia lub inne złożone przez Wykonawcę dokumenty będą budzić wątpliwości Zamawiającego, może on zwrócić się bezpośrednio do właściwego p</w:t>
      </w:r>
      <w:r w:rsidR="00DD11B8" w:rsidRPr="00EA1E52">
        <w:rPr>
          <w:rFonts w:asciiTheme="minorHAnsi" w:hAnsiTheme="minorHAnsi" w:cstheme="minorHAnsi"/>
          <w:sz w:val="20"/>
          <w:szCs w:val="20"/>
        </w:rPr>
        <w:t>odmiotu, na rzecz którego</w:t>
      </w:r>
      <w:r w:rsidR="00201D3E">
        <w:rPr>
          <w:rFonts w:asciiTheme="minorHAnsi" w:hAnsiTheme="minorHAnsi" w:cstheme="minorHAnsi"/>
          <w:sz w:val="20"/>
          <w:szCs w:val="20"/>
        </w:rPr>
        <w:t xml:space="preserve"> </w:t>
      </w:r>
      <w:r w:rsidR="006B056E">
        <w:rPr>
          <w:rFonts w:asciiTheme="minorHAnsi" w:hAnsiTheme="minorHAnsi" w:cstheme="minorHAnsi"/>
          <w:sz w:val="20"/>
          <w:szCs w:val="20"/>
        </w:rPr>
        <w:t>dostawy</w:t>
      </w:r>
      <w:r w:rsidRPr="00EA1E52">
        <w:rPr>
          <w:rFonts w:asciiTheme="minorHAnsi" w:hAnsiTheme="minorHAnsi" w:cstheme="minorHAnsi"/>
          <w:sz w:val="20"/>
          <w:szCs w:val="20"/>
        </w:rPr>
        <w:t xml:space="preserve"> były wykonywane, o dodatkowe informacje lub dokumenty w tym zakresie. </w:t>
      </w:r>
    </w:p>
    <w:p w14:paraId="71EF3155" w14:textId="51E05EB4"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rPr>
      </w:pPr>
      <w:r w:rsidRPr="00EA1E52">
        <w:rPr>
          <w:rFonts w:asciiTheme="minorHAnsi" w:hAnsiTheme="minorHAnsi" w:cstheme="minorHAnsi"/>
          <w:sz w:val="20"/>
          <w:szCs w:val="20"/>
        </w:rPr>
        <w:t>Dokumenty sporządzone w języku obcym będą składane wraz z tłumaczeniem na język polski.</w:t>
      </w:r>
    </w:p>
    <w:p w14:paraId="78EE3FC4" w14:textId="38C929D1"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 xml:space="preserve">Jeżeli </w:t>
      </w:r>
      <w:r w:rsidR="007A04E5">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ykonawca nie złożył wymaganych pełnomocnictw albo złożył wadliwe pełnomocnictwa, Zamawiający wezwie do ich złożenia w terminie przez siebie wskazanym, chyba że mimo ich złożenia oferta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ykonawcy podlega odrzuceniu albo konieczne byłoby unieważnienie postępowania.</w:t>
      </w:r>
    </w:p>
    <w:p w14:paraId="0E0B2E98" w14:textId="4164B34C"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 xml:space="preserve">W przypadku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ykonawców wspólnie ubiegających się o udzielenie zamówienia oraz w przypadku innych podmiotów, na </w:t>
      </w:r>
      <w:r w:rsidR="00514B5E">
        <w:rPr>
          <w:rFonts w:asciiTheme="minorHAnsi" w:hAnsiTheme="minorHAnsi" w:cstheme="minorHAnsi"/>
          <w:sz w:val="20"/>
          <w:szCs w:val="20"/>
          <w:lang w:eastAsia="pl-PL"/>
        </w:rPr>
        <w:t>zdolnościach</w:t>
      </w:r>
      <w:r w:rsidRPr="00EA1E52">
        <w:rPr>
          <w:rFonts w:asciiTheme="minorHAnsi" w:hAnsiTheme="minorHAnsi" w:cstheme="minorHAnsi"/>
          <w:sz w:val="20"/>
          <w:szCs w:val="20"/>
          <w:lang w:eastAsia="pl-PL"/>
        </w:rPr>
        <w:t xml:space="preserve"> </w:t>
      </w:r>
      <w:r w:rsidR="00514B5E">
        <w:rPr>
          <w:rFonts w:asciiTheme="minorHAnsi" w:hAnsiTheme="minorHAnsi" w:cstheme="minorHAnsi"/>
          <w:sz w:val="20"/>
          <w:szCs w:val="20"/>
          <w:lang w:eastAsia="pl-PL"/>
        </w:rPr>
        <w:t xml:space="preserve">których </w:t>
      </w:r>
      <w:r w:rsidR="007A04E5">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ykonawca polega na zasadach określonych w art. 22a ustawy Pzp, kopie dokumentów dotyczących odpowiednio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ykonawcy lub tych podmiotów, mogą być poświadczane za zgodność z oryginałem przez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ykonawcę albo te podmioty albo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w:t>
      </w:r>
      <w:r w:rsidR="00415078">
        <w:rPr>
          <w:rFonts w:asciiTheme="minorHAnsi" w:hAnsiTheme="minorHAnsi" w:cstheme="minorHAnsi"/>
          <w:sz w:val="20"/>
          <w:szCs w:val="20"/>
          <w:lang w:eastAsia="pl-PL"/>
        </w:rPr>
        <w:t>ców wspólnie ubiegających się o </w:t>
      </w:r>
      <w:r w:rsidRPr="00EA1E52">
        <w:rPr>
          <w:rFonts w:asciiTheme="minorHAnsi" w:hAnsiTheme="minorHAnsi" w:cstheme="minorHAnsi"/>
          <w:sz w:val="20"/>
          <w:szCs w:val="20"/>
          <w:lang w:eastAsia="pl-PL"/>
        </w:rPr>
        <w:t>udzielenie zamówienia publicznego - odpowiednio, w zakresie dokumentów, które każdego z nich dotyczą.</w:t>
      </w:r>
    </w:p>
    <w:p w14:paraId="698F62D9" w14:textId="674D7D0F" w:rsidR="0084157E" w:rsidRPr="00415078" w:rsidRDefault="00F36A41"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Dokumenty i </w:t>
      </w:r>
      <w:r w:rsidRPr="00B732B5">
        <w:rPr>
          <w:rFonts w:asciiTheme="minorHAnsi" w:hAnsiTheme="minorHAnsi" w:cstheme="minorHAnsi"/>
          <w:sz w:val="20"/>
          <w:szCs w:val="20"/>
          <w:lang w:eastAsia="pl-PL"/>
        </w:rPr>
        <w:t>o</w:t>
      </w:r>
      <w:r w:rsidR="0084157E" w:rsidRPr="00B732B5">
        <w:rPr>
          <w:rFonts w:asciiTheme="minorHAnsi" w:hAnsiTheme="minorHAnsi" w:cstheme="minorHAnsi"/>
          <w:sz w:val="20"/>
          <w:szCs w:val="20"/>
          <w:lang w:eastAsia="pl-PL"/>
        </w:rPr>
        <w:t>świadczenia</w:t>
      </w:r>
      <w:r w:rsidR="00604117" w:rsidRPr="00B732B5">
        <w:rPr>
          <w:rFonts w:asciiTheme="minorHAnsi" w:hAnsiTheme="minorHAnsi" w:cstheme="minorHAnsi"/>
          <w:sz w:val="20"/>
          <w:szCs w:val="20"/>
          <w:lang w:eastAsia="pl-PL"/>
        </w:rPr>
        <w:t xml:space="preserve"> (z wyłączeniem </w:t>
      </w:r>
      <w:r w:rsidR="00D52154">
        <w:rPr>
          <w:rFonts w:asciiTheme="minorHAnsi" w:hAnsiTheme="minorHAnsi" w:cstheme="minorHAnsi"/>
          <w:sz w:val="20"/>
          <w:szCs w:val="20"/>
          <w:lang w:eastAsia="pl-PL"/>
        </w:rPr>
        <w:t>F</w:t>
      </w:r>
      <w:r w:rsidR="00604117" w:rsidRPr="00B732B5">
        <w:rPr>
          <w:rFonts w:asciiTheme="minorHAnsi" w:hAnsiTheme="minorHAnsi" w:cstheme="minorHAnsi"/>
          <w:sz w:val="20"/>
          <w:szCs w:val="20"/>
          <w:lang w:eastAsia="pl-PL"/>
        </w:rPr>
        <w:t xml:space="preserve">ormularza </w:t>
      </w:r>
      <w:r w:rsidR="00D52154">
        <w:rPr>
          <w:rFonts w:asciiTheme="minorHAnsi" w:hAnsiTheme="minorHAnsi" w:cstheme="minorHAnsi"/>
          <w:sz w:val="20"/>
          <w:szCs w:val="20"/>
          <w:lang w:eastAsia="pl-PL"/>
        </w:rPr>
        <w:t>O</w:t>
      </w:r>
      <w:r w:rsidR="00604117" w:rsidRPr="00B732B5">
        <w:rPr>
          <w:rFonts w:asciiTheme="minorHAnsi" w:hAnsiTheme="minorHAnsi" w:cstheme="minorHAnsi"/>
          <w:sz w:val="20"/>
          <w:szCs w:val="20"/>
          <w:lang w:eastAsia="pl-PL"/>
        </w:rPr>
        <w:t>fertowego</w:t>
      </w:r>
      <w:r w:rsidR="00415078">
        <w:rPr>
          <w:rFonts w:asciiTheme="minorHAnsi" w:hAnsiTheme="minorHAnsi" w:cstheme="minorHAnsi"/>
          <w:sz w:val="20"/>
          <w:szCs w:val="20"/>
          <w:lang w:eastAsia="pl-PL"/>
        </w:rPr>
        <w:t xml:space="preserve"> </w:t>
      </w:r>
      <w:r w:rsidR="00772C7C">
        <w:rPr>
          <w:rFonts w:asciiTheme="minorHAnsi" w:hAnsiTheme="minorHAnsi" w:cstheme="minorHAnsi"/>
          <w:sz w:val="20"/>
          <w:szCs w:val="20"/>
          <w:lang w:eastAsia="pl-PL"/>
        </w:rPr>
        <w:t xml:space="preserve">wraz z Formularzem Cenowym </w:t>
      </w:r>
      <w:r w:rsidR="00604117" w:rsidRPr="00B732B5">
        <w:rPr>
          <w:rFonts w:asciiTheme="minorHAnsi" w:hAnsiTheme="minorHAnsi" w:cstheme="minorHAnsi"/>
          <w:sz w:val="20"/>
          <w:szCs w:val="20"/>
          <w:lang w:eastAsia="pl-PL"/>
        </w:rPr>
        <w:t xml:space="preserve">oraz </w:t>
      </w:r>
      <w:r w:rsidR="00201D3E">
        <w:rPr>
          <w:rFonts w:asciiTheme="minorHAnsi" w:hAnsiTheme="minorHAnsi" w:cstheme="minorHAnsi"/>
          <w:sz w:val="20"/>
          <w:szCs w:val="20"/>
          <w:lang w:eastAsia="pl-PL"/>
        </w:rPr>
        <w:t>JEDZ</w:t>
      </w:r>
      <w:r w:rsidR="00604117" w:rsidRPr="00B732B5">
        <w:rPr>
          <w:rFonts w:asciiTheme="minorHAnsi" w:hAnsiTheme="minorHAnsi" w:cstheme="minorHAnsi"/>
          <w:sz w:val="20"/>
          <w:szCs w:val="20"/>
          <w:lang w:eastAsia="pl-PL"/>
        </w:rPr>
        <w:t>),</w:t>
      </w:r>
      <w:r w:rsidR="0084157E" w:rsidRPr="00B732B5">
        <w:rPr>
          <w:rFonts w:asciiTheme="minorHAnsi" w:hAnsiTheme="minorHAnsi" w:cstheme="minorHAnsi"/>
          <w:sz w:val="20"/>
          <w:szCs w:val="20"/>
          <w:lang w:eastAsia="pl-PL"/>
        </w:rPr>
        <w:t xml:space="preserve"> dotyczące</w:t>
      </w:r>
      <w:r w:rsidR="0084157E" w:rsidRPr="00EA1E52">
        <w:rPr>
          <w:rFonts w:asciiTheme="minorHAnsi" w:hAnsiTheme="minorHAnsi" w:cstheme="minorHAnsi"/>
          <w:sz w:val="20"/>
          <w:szCs w:val="20"/>
          <w:lang w:eastAsia="pl-PL"/>
        </w:rPr>
        <w:t xml:space="preserve"> </w:t>
      </w:r>
      <w:r w:rsidR="006B056E">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ykonawcy/</w:t>
      </w:r>
      <w:r w:rsidR="006B056E">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 xml:space="preserve">ykonawców występujących wspólnie i innych podmiotów, na zdolnościach </w:t>
      </w:r>
      <w:r w:rsidR="00514B5E">
        <w:rPr>
          <w:rFonts w:asciiTheme="minorHAnsi" w:hAnsiTheme="minorHAnsi" w:cstheme="minorHAnsi"/>
          <w:sz w:val="20"/>
          <w:szCs w:val="20"/>
          <w:lang w:eastAsia="pl-PL"/>
        </w:rPr>
        <w:t xml:space="preserve">których </w:t>
      </w:r>
      <w:r w:rsidR="0084157E" w:rsidRPr="00EA1E52">
        <w:rPr>
          <w:rFonts w:asciiTheme="minorHAnsi" w:hAnsiTheme="minorHAnsi" w:cstheme="minorHAnsi"/>
          <w:sz w:val="20"/>
          <w:szCs w:val="20"/>
          <w:lang w:eastAsia="pl-PL"/>
        </w:rPr>
        <w:t xml:space="preserve">polega </w:t>
      </w:r>
      <w:r w:rsidR="007A04E5">
        <w:rPr>
          <w:rFonts w:asciiTheme="minorHAnsi" w:hAnsiTheme="minorHAnsi" w:cstheme="minorHAnsi"/>
          <w:sz w:val="20"/>
          <w:szCs w:val="20"/>
          <w:lang w:eastAsia="pl-PL"/>
        </w:rPr>
        <w:t>W</w:t>
      </w:r>
      <w:r w:rsidR="0084157E" w:rsidRPr="00EA1E52">
        <w:rPr>
          <w:rFonts w:asciiTheme="minorHAnsi" w:hAnsiTheme="minorHAnsi" w:cstheme="minorHAnsi"/>
          <w:sz w:val="20"/>
          <w:szCs w:val="20"/>
          <w:lang w:eastAsia="pl-PL"/>
        </w:rPr>
        <w:t>ykonawca na zasadach określonych w art. 22a ustawy Pzp</w:t>
      </w:r>
      <w:r>
        <w:rPr>
          <w:rFonts w:asciiTheme="minorHAnsi" w:hAnsiTheme="minorHAnsi" w:cstheme="minorHAnsi"/>
          <w:sz w:val="20"/>
          <w:szCs w:val="20"/>
          <w:lang w:eastAsia="pl-PL"/>
        </w:rPr>
        <w:t>, składane są w oryginale w po</w:t>
      </w:r>
      <w:r w:rsidR="001D16AB">
        <w:rPr>
          <w:rFonts w:asciiTheme="minorHAnsi" w:hAnsiTheme="minorHAnsi" w:cstheme="minorHAnsi"/>
          <w:sz w:val="20"/>
          <w:szCs w:val="20"/>
          <w:lang w:eastAsia="pl-PL"/>
        </w:rPr>
        <w:t>staci elektronicznego</w:t>
      </w:r>
      <w:r w:rsidR="0084157E" w:rsidRPr="00EA1E52">
        <w:rPr>
          <w:rFonts w:asciiTheme="minorHAnsi" w:hAnsiTheme="minorHAnsi" w:cstheme="minorHAnsi"/>
          <w:sz w:val="20"/>
          <w:szCs w:val="20"/>
          <w:lang w:eastAsia="pl-PL"/>
        </w:rPr>
        <w:t xml:space="preserve"> </w:t>
      </w:r>
      <w:r w:rsidR="000507C0">
        <w:rPr>
          <w:rFonts w:asciiTheme="minorHAnsi" w:hAnsiTheme="minorHAnsi" w:cstheme="minorHAnsi"/>
          <w:sz w:val="20"/>
          <w:szCs w:val="20"/>
          <w:lang w:eastAsia="pl-PL"/>
        </w:rPr>
        <w:t xml:space="preserve">dokumentu lub oświadczenia </w:t>
      </w:r>
      <w:r w:rsidR="001D16AB">
        <w:rPr>
          <w:rFonts w:asciiTheme="minorHAnsi" w:hAnsiTheme="minorHAnsi" w:cstheme="minorHAnsi"/>
          <w:sz w:val="20"/>
          <w:szCs w:val="20"/>
          <w:lang w:eastAsia="pl-PL"/>
        </w:rPr>
        <w:t xml:space="preserve">podpisanego kwalifikowanym podpisem elektronicznym </w:t>
      </w:r>
      <w:r w:rsidR="0084157E" w:rsidRPr="00EA1E52">
        <w:rPr>
          <w:rFonts w:asciiTheme="minorHAnsi" w:hAnsiTheme="minorHAnsi" w:cstheme="minorHAnsi"/>
          <w:sz w:val="20"/>
          <w:szCs w:val="20"/>
          <w:lang w:eastAsia="pl-PL"/>
        </w:rPr>
        <w:t>lub kopii poświadc</w:t>
      </w:r>
      <w:r w:rsidR="001D16AB">
        <w:rPr>
          <w:rFonts w:asciiTheme="minorHAnsi" w:hAnsiTheme="minorHAnsi" w:cstheme="minorHAnsi"/>
          <w:sz w:val="20"/>
          <w:szCs w:val="20"/>
          <w:lang w:eastAsia="pl-PL"/>
        </w:rPr>
        <w:t>zonej za zgodność z oryginałem</w:t>
      </w:r>
      <w:r w:rsidR="000507C0">
        <w:rPr>
          <w:rFonts w:asciiTheme="minorHAnsi" w:hAnsiTheme="minorHAnsi" w:cstheme="minorHAnsi"/>
          <w:sz w:val="20"/>
          <w:szCs w:val="20"/>
          <w:lang w:eastAsia="pl-PL"/>
        </w:rPr>
        <w:t>. Poświadczenia za zgodność z oryginałem elektronicznej kopii dokumentu lub oświadczenia następuje przy użyciu kwalifikowanego podpisu elektronicznego</w:t>
      </w:r>
      <w:r w:rsidR="00C55076">
        <w:rPr>
          <w:rFonts w:asciiTheme="minorHAnsi" w:hAnsiTheme="minorHAnsi" w:cstheme="minorHAnsi"/>
          <w:sz w:val="20"/>
          <w:szCs w:val="20"/>
          <w:lang w:eastAsia="pl-PL"/>
        </w:rPr>
        <w:t>.</w:t>
      </w:r>
    </w:p>
    <w:p w14:paraId="7577BEE0" w14:textId="2D3E0014" w:rsidR="00C55076"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 xml:space="preserve">W przypadku wskazania przez Wykonawcę dostępności oświadczeń lub dokumentów, o których mowa </w:t>
      </w:r>
      <w:r w:rsidR="00D8569F" w:rsidRPr="00EA1E52">
        <w:rPr>
          <w:rFonts w:asciiTheme="minorHAnsi" w:hAnsiTheme="minorHAnsi" w:cstheme="minorHAnsi"/>
          <w:sz w:val="20"/>
          <w:szCs w:val="20"/>
          <w:lang w:eastAsia="pl-PL"/>
        </w:rPr>
        <w:br/>
      </w:r>
      <w:r w:rsidRPr="00EA1E52">
        <w:rPr>
          <w:rFonts w:asciiTheme="minorHAnsi" w:hAnsiTheme="minorHAnsi" w:cstheme="minorHAnsi"/>
          <w:sz w:val="20"/>
          <w:szCs w:val="20"/>
          <w:lang w:eastAsia="pl-PL"/>
        </w:rPr>
        <w:t xml:space="preserve">w niniejszym </w:t>
      </w:r>
      <w:r w:rsidR="00CA2229">
        <w:rPr>
          <w:rFonts w:asciiTheme="minorHAnsi" w:hAnsiTheme="minorHAnsi" w:cstheme="minorHAnsi"/>
          <w:sz w:val="20"/>
          <w:szCs w:val="20"/>
          <w:lang w:eastAsia="pl-PL"/>
        </w:rPr>
        <w:t>R</w:t>
      </w:r>
      <w:r w:rsidRPr="00EA1E52">
        <w:rPr>
          <w:rFonts w:asciiTheme="minorHAnsi" w:hAnsiTheme="minorHAnsi" w:cstheme="minorHAnsi"/>
          <w:sz w:val="20"/>
          <w:szCs w:val="20"/>
          <w:lang w:eastAsia="pl-PL"/>
        </w:rPr>
        <w:t xml:space="preserve">ozdziale w </w:t>
      </w:r>
      <w:r w:rsidR="0024608F">
        <w:rPr>
          <w:rFonts w:asciiTheme="minorHAnsi" w:hAnsiTheme="minorHAnsi" w:cstheme="minorHAnsi"/>
          <w:sz w:val="20"/>
          <w:szCs w:val="20"/>
          <w:lang w:eastAsia="pl-PL"/>
        </w:rPr>
        <w:t>postaci</w:t>
      </w:r>
      <w:r w:rsidR="0024608F" w:rsidRPr="00EA1E52">
        <w:rPr>
          <w:rFonts w:asciiTheme="minorHAnsi" w:hAnsiTheme="minorHAnsi" w:cstheme="minorHAnsi"/>
          <w:sz w:val="20"/>
          <w:szCs w:val="20"/>
          <w:lang w:eastAsia="pl-PL"/>
        </w:rPr>
        <w:t xml:space="preserve"> </w:t>
      </w:r>
      <w:r w:rsidRPr="00EA1E52">
        <w:rPr>
          <w:rFonts w:asciiTheme="minorHAnsi" w:hAnsiTheme="minorHAnsi" w:cstheme="minorHAnsi"/>
          <w:sz w:val="20"/>
          <w:szCs w:val="20"/>
          <w:lang w:eastAsia="pl-PL"/>
        </w:rPr>
        <w:t>elektronicznej pod określonymi adresami internetowymi ogólnodostępnych i bezpłatnych baz danych, Zamawiający pobiera samodzielnie z tych baz danych wskazane przez Wykonawcę oświadczenia lub dokumenty. Jeżeli oświadczenia i dokumenty, o których mowa w zdaniu pierwszym są</w:t>
      </w:r>
      <w:r w:rsidR="00D40465">
        <w:rPr>
          <w:rFonts w:asciiTheme="minorHAnsi" w:hAnsiTheme="minorHAnsi" w:cstheme="minorHAnsi"/>
          <w:sz w:val="20"/>
          <w:szCs w:val="20"/>
          <w:lang w:eastAsia="pl-PL"/>
        </w:rPr>
        <w:t> </w:t>
      </w:r>
      <w:r w:rsidRPr="00EA1E52">
        <w:rPr>
          <w:rFonts w:asciiTheme="minorHAnsi" w:hAnsiTheme="minorHAnsi" w:cstheme="minorHAnsi"/>
          <w:sz w:val="20"/>
          <w:szCs w:val="20"/>
          <w:lang w:eastAsia="pl-PL"/>
        </w:rPr>
        <w:t xml:space="preserve">sporządzone w języku obcym </w:t>
      </w:r>
      <w:r w:rsidR="007A04E5">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ykonawca zobowiązany jest do przedstawienia ich tłumaczenia na język polski.</w:t>
      </w:r>
    </w:p>
    <w:p w14:paraId="0DB5B885" w14:textId="714A3048" w:rsidR="00A476AD"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Ilekroć w SIWZ, a także w załącznikach do SIWZ występuje wymóg podpisywania dokumentów lub oświadczeń lub też po</w:t>
      </w:r>
      <w:r w:rsidR="00F36A41">
        <w:rPr>
          <w:rFonts w:asciiTheme="minorHAnsi" w:hAnsiTheme="minorHAnsi" w:cstheme="minorHAnsi"/>
          <w:sz w:val="20"/>
          <w:szCs w:val="20"/>
          <w:lang w:eastAsia="pl-PL"/>
        </w:rPr>
        <w:t>świadczania</w:t>
      </w:r>
      <w:r w:rsidRPr="00EA1E52">
        <w:rPr>
          <w:rFonts w:asciiTheme="minorHAnsi" w:hAnsiTheme="minorHAnsi" w:cstheme="minorHAnsi"/>
          <w:sz w:val="20"/>
          <w:szCs w:val="20"/>
          <w:lang w:eastAsia="pl-PL"/>
        </w:rPr>
        <w:t xml:space="preserve"> dokumentów</w:t>
      </w:r>
      <w:r w:rsidR="00F36A41">
        <w:rPr>
          <w:rFonts w:asciiTheme="minorHAnsi" w:hAnsiTheme="minorHAnsi" w:cstheme="minorHAnsi"/>
          <w:sz w:val="20"/>
          <w:szCs w:val="20"/>
          <w:lang w:eastAsia="pl-PL"/>
        </w:rPr>
        <w:t xml:space="preserve"> lub oświadczeń</w:t>
      </w:r>
      <w:r w:rsidRPr="00EA1E52">
        <w:rPr>
          <w:rFonts w:asciiTheme="minorHAnsi" w:hAnsiTheme="minorHAnsi" w:cstheme="minorHAnsi"/>
          <w:sz w:val="20"/>
          <w:szCs w:val="20"/>
          <w:lang w:eastAsia="pl-PL"/>
        </w:rPr>
        <w:t xml:space="preserve"> za zgodność z oryginałem, należy przez to rozumieć </w:t>
      </w:r>
      <w:r w:rsidR="00D8569F" w:rsidRPr="00EA1E52">
        <w:rPr>
          <w:rFonts w:asciiTheme="minorHAnsi" w:hAnsiTheme="minorHAnsi" w:cstheme="minorHAnsi"/>
          <w:sz w:val="20"/>
          <w:szCs w:val="20"/>
          <w:lang w:eastAsia="pl-PL"/>
        </w:rPr>
        <w:br/>
      </w:r>
      <w:r w:rsidRPr="00EA1E52">
        <w:rPr>
          <w:rFonts w:asciiTheme="minorHAnsi" w:hAnsiTheme="minorHAnsi" w:cstheme="minorHAnsi"/>
          <w:sz w:val="20"/>
          <w:szCs w:val="20"/>
          <w:lang w:eastAsia="pl-PL"/>
        </w:rPr>
        <w:t xml:space="preserve">że oświadczenia i dokumenty te powinny być </w:t>
      </w:r>
      <w:r w:rsidR="00F36A41">
        <w:rPr>
          <w:rFonts w:asciiTheme="minorHAnsi" w:hAnsiTheme="minorHAnsi" w:cstheme="minorHAnsi"/>
          <w:sz w:val="20"/>
          <w:szCs w:val="20"/>
          <w:lang w:eastAsia="pl-PL"/>
        </w:rPr>
        <w:t>opatrzone</w:t>
      </w:r>
      <w:r w:rsidR="0006162F">
        <w:rPr>
          <w:rFonts w:asciiTheme="minorHAnsi" w:hAnsiTheme="minorHAnsi" w:cstheme="minorHAnsi"/>
          <w:sz w:val="20"/>
          <w:szCs w:val="20"/>
          <w:lang w:eastAsia="pl-PL"/>
        </w:rPr>
        <w:t xml:space="preserve"> kwalifikowanym</w:t>
      </w:r>
      <w:r w:rsidR="000507C0">
        <w:rPr>
          <w:rFonts w:asciiTheme="minorHAnsi" w:hAnsiTheme="minorHAnsi" w:cstheme="minorHAnsi"/>
          <w:sz w:val="20"/>
          <w:szCs w:val="20"/>
          <w:lang w:eastAsia="pl-PL"/>
        </w:rPr>
        <w:t xml:space="preserve"> (kwalifikowanymi)</w:t>
      </w:r>
      <w:r w:rsidR="0006162F">
        <w:rPr>
          <w:rFonts w:asciiTheme="minorHAnsi" w:hAnsiTheme="minorHAnsi" w:cstheme="minorHAnsi"/>
          <w:sz w:val="20"/>
          <w:szCs w:val="20"/>
          <w:lang w:eastAsia="pl-PL"/>
        </w:rPr>
        <w:t xml:space="preserve"> podpisem</w:t>
      </w:r>
      <w:r w:rsidRPr="00EA1E52">
        <w:rPr>
          <w:rFonts w:asciiTheme="minorHAnsi" w:hAnsiTheme="minorHAnsi" w:cstheme="minorHAnsi"/>
          <w:sz w:val="20"/>
          <w:szCs w:val="20"/>
          <w:lang w:eastAsia="pl-PL"/>
        </w:rPr>
        <w:t xml:space="preserve"> (podpisami) </w:t>
      </w:r>
      <w:r w:rsidR="0006162F">
        <w:rPr>
          <w:rFonts w:asciiTheme="minorHAnsi" w:hAnsiTheme="minorHAnsi" w:cstheme="minorHAnsi"/>
          <w:sz w:val="20"/>
          <w:szCs w:val="20"/>
          <w:lang w:eastAsia="pl-PL"/>
        </w:rPr>
        <w:t>elektronicznym</w:t>
      </w:r>
      <w:r w:rsidR="000507C0">
        <w:rPr>
          <w:rFonts w:asciiTheme="minorHAnsi" w:hAnsiTheme="minorHAnsi" w:cstheme="minorHAnsi"/>
          <w:sz w:val="20"/>
          <w:szCs w:val="20"/>
          <w:lang w:eastAsia="pl-PL"/>
        </w:rPr>
        <w:t xml:space="preserve"> (elektronicznymi)</w:t>
      </w:r>
      <w:r w:rsidR="0006162F">
        <w:rPr>
          <w:rFonts w:asciiTheme="minorHAnsi" w:hAnsiTheme="minorHAnsi" w:cstheme="minorHAnsi"/>
          <w:sz w:val="20"/>
          <w:szCs w:val="20"/>
          <w:lang w:eastAsia="pl-PL"/>
        </w:rPr>
        <w:t xml:space="preserve"> </w:t>
      </w:r>
      <w:r w:rsidRPr="00EA1E52">
        <w:rPr>
          <w:rFonts w:asciiTheme="minorHAnsi" w:hAnsiTheme="minorHAnsi" w:cstheme="minorHAnsi"/>
          <w:sz w:val="20"/>
          <w:szCs w:val="20"/>
          <w:lang w:eastAsia="pl-PL"/>
        </w:rPr>
        <w:t xml:space="preserve">osoby (osób) uprawnionej (uprawnionych) do reprezentowania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ykonawcy/podmiotu, na zasobach którego </w:t>
      </w:r>
      <w:r w:rsidR="007A04E5">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ykonawca polega</w:t>
      </w:r>
      <w:r w:rsidR="00EE0C1B" w:rsidRPr="00EA1E52">
        <w:rPr>
          <w:rFonts w:asciiTheme="minorHAnsi" w:hAnsiTheme="minorHAnsi" w:cstheme="minorHAnsi"/>
          <w:sz w:val="20"/>
          <w:szCs w:val="20"/>
          <w:lang w:eastAsia="pl-PL"/>
        </w:rPr>
        <w:t>,</w:t>
      </w:r>
      <w:r w:rsidRPr="00EA1E52">
        <w:rPr>
          <w:rFonts w:asciiTheme="minorHAnsi" w:hAnsiTheme="minorHAnsi" w:cstheme="minorHAnsi"/>
          <w:sz w:val="20"/>
          <w:szCs w:val="20"/>
          <w:lang w:eastAsia="pl-PL"/>
        </w:rPr>
        <w:t xml:space="preserve"> zgodnie z zasadami reprezentacji wskazanymi we właściwym rejestrze lub osobę (os</w:t>
      </w:r>
      <w:r w:rsidR="0024608F">
        <w:rPr>
          <w:rFonts w:asciiTheme="minorHAnsi" w:hAnsiTheme="minorHAnsi" w:cstheme="minorHAnsi"/>
          <w:sz w:val="20"/>
          <w:szCs w:val="20"/>
          <w:lang w:eastAsia="pl-PL"/>
        </w:rPr>
        <w:t>ób</w:t>
      </w:r>
      <w:r w:rsidRPr="00EA1E52">
        <w:rPr>
          <w:rFonts w:asciiTheme="minorHAnsi" w:hAnsiTheme="minorHAnsi" w:cstheme="minorHAnsi"/>
          <w:sz w:val="20"/>
          <w:szCs w:val="20"/>
          <w:lang w:eastAsia="pl-PL"/>
        </w:rPr>
        <w:t>) upoważnioną</w:t>
      </w:r>
      <w:r w:rsidR="00EE0C1B" w:rsidRPr="00EA1E52">
        <w:rPr>
          <w:rFonts w:asciiTheme="minorHAnsi" w:hAnsiTheme="minorHAnsi" w:cstheme="minorHAnsi"/>
          <w:sz w:val="20"/>
          <w:szCs w:val="20"/>
          <w:lang w:eastAsia="pl-PL"/>
        </w:rPr>
        <w:t xml:space="preserve"> (upoważnionych)</w:t>
      </w:r>
      <w:r w:rsidRPr="00EA1E52">
        <w:rPr>
          <w:rFonts w:asciiTheme="minorHAnsi" w:hAnsiTheme="minorHAnsi" w:cstheme="minorHAnsi"/>
          <w:sz w:val="20"/>
          <w:szCs w:val="20"/>
          <w:lang w:eastAsia="pl-PL"/>
        </w:rPr>
        <w:t xml:space="preserve"> do </w:t>
      </w:r>
      <w:r w:rsidRPr="00EA1E52">
        <w:rPr>
          <w:rFonts w:asciiTheme="minorHAnsi" w:hAnsiTheme="minorHAnsi" w:cstheme="minorHAnsi"/>
          <w:sz w:val="20"/>
          <w:szCs w:val="20"/>
          <w:lang w:eastAsia="pl-PL"/>
        </w:rPr>
        <w:lastRenderedPageBreak/>
        <w:t xml:space="preserve">reprezentowania </w:t>
      </w:r>
      <w:r w:rsidR="006B056E">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 xml:space="preserve">ykonawcy/podmiotu, na zasobach którego </w:t>
      </w:r>
      <w:r w:rsidR="007A04E5">
        <w:rPr>
          <w:rFonts w:asciiTheme="minorHAnsi" w:hAnsiTheme="minorHAnsi" w:cstheme="minorHAnsi"/>
          <w:sz w:val="20"/>
          <w:szCs w:val="20"/>
          <w:lang w:eastAsia="pl-PL"/>
        </w:rPr>
        <w:t>W</w:t>
      </w:r>
      <w:r w:rsidRPr="00EA1E52">
        <w:rPr>
          <w:rFonts w:asciiTheme="minorHAnsi" w:hAnsiTheme="minorHAnsi" w:cstheme="minorHAnsi"/>
          <w:sz w:val="20"/>
          <w:szCs w:val="20"/>
          <w:lang w:eastAsia="pl-PL"/>
        </w:rPr>
        <w:t>ykonawca polega</w:t>
      </w:r>
      <w:r w:rsidR="00EE0C1B" w:rsidRPr="00EA1E52">
        <w:rPr>
          <w:rFonts w:asciiTheme="minorHAnsi" w:hAnsiTheme="minorHAnsi" w:cstheme="minorHAnsi"/>
          <w:sz w:val="20"/>
          <w:szCs w:val="20"/>
          <w:lang w:eastAsia="pl-PL"/>
        </w:rPr>
        <w:t>,</w:t>
      </w:r>
      <w:r w:rsidRPr="00EA1E52">
        <w:rPr>
          <w:rFonts w:asciiTheme="minorHAnsi" w:hAnsiTheme="minorHAnsi" w:cstheme="minorHAnsi"/>
          <w:sz w:val="20"/>
          <w:szCs w:val="20"/>
          <w:lang w:eastAsia="pl-PL"/>
        </w:rPr>
        <w:t xml:space="preserve"> na podstawie pełnomocnictwa. </w:t>
      </w:r>
    </w:p>
    <w:p w14:paraId="45BDC3C5" w14:textId="67E87797" w:rsidR="001D16AB" w:rsidRPr="00415078" w:rsidRDefault="001D16AB"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Pr>
          <w:rFonts w:asciiTheme="minorHAnsi" w:hAnsiTheme="minorHAnsi" w:cstheme="minorHAnsi"/>
          <w:sz w:val="20"/>
          <w:szCs w:val="20"/>
          <w:lang w:eastAsia="pl-PL"/>
        </w:rPr>
        <w:t>W przypadku wskazania przez Wykonawcę oświadczeń i dokumentów, które znajdują się w posiadaniu Zamawiającego, Zamawiający w celu potwierdzenia okoliczności, o których mowa w art. 25 ust. 1 pkt 1 i 3 ustawy Pzp, skorzysta z posiadanych oświadczeń lub dokumentów, o ile są one aktualne.</w:t>
      </w:r>
    </w:p>
    <w:p w14:paraId="3CAD1373" w14:textId="17111A1D" w:rsidR="00C74692" w:rsidRPr="00415078" w:rsidRDefault="0084157E"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Dokumenty stanowiące załączniki wymagane przez niniejszą specyfikację powinny zostać wypełnione przez Wykonawcę</w:t>
      </w:r>
      <w:r w:rsidRPr="00EA1E52">
        <w:rPr>
          <w:rFonts w:asciiTheme="minorHAnsi" w:hAnsiTheme="minorHAnsi" w:cstheme="minorHAnsi"/>
          <w:sz w:val="20"/>
          <w:szCs w:val="20"/>
        </w:rPr>
        <w:t xml:space="preserve"> w</w:t>
      </w:r>
      <w:r w:rsidR="0080518D">
        <w:rPr>
          <w:rFonts w:asciiTheme="minorHAnsi" w:hAnsiTheme="minorHAnsi" w:cstheme="minorHAnsi"/>
          <w:sz w:val="20"/>
          <w:szCs w:val="20"/>
        </w:rPr>
        <w:t>edłu</w:t>
      </w:r>
      <w:r w:rsidRPr="00EA1E52">
        <w:rPr>
          <w:rFonts w:asciiTheme="minorHAnsi" w:hAnsiTheme="minorHAnsi" w:cstheme="minorHAnsi"/>
          <w:sz w:val="20"/>
          <w:szCs w:val="20"/>
        </w:rPr>
        <w:t>g warunków i postanowień zawartych w SIWZ.</w:t>
      </w:r>
    </w:p>
    <w:p w14:paraId="1BE6A6F3" w14:textId="10BD1F71" w:rsidR="00C74692" w:rsidRPr="00D52154" w:rsidRDefault="00C74692" w:rsidP="00710141">
      <w:pPr>
        <w:pStyle w:val="Akapitzlist"/>
        <w:numPr>
          <w:ilvl w:val="0"/>
          <w:numId w:val="41"/>
        </w:numPr>
        <w:autoSpaceDE w:val="0"/>
        <w:autoSpaceDN w:val="0"/>
        <w:adjustRightInd w:val="0"/>
        <w:ind w:left="567" w:hanging="425"/>
        <w:jc w:val="both"/>
        <w:rPr>
          <w:rFonts w:asciiTheme="minorHAnsi" w:hAnsiTheme="minorHAnsi" w:cstheme="minorHAnsi"/>
          <w:sz w:val="20"/>
          <w:szCs w:val="20"/>
          <w:lang w:eastAsia="pl-PL"/>
        </w:rPr>
      </w:pPr>
      <w:r w:rsidRPr="00087281">
        <w:rPr>
          <w:rFonts w:asciiTheme="minorHAnsi" w:hAnsiTheme="minorHAnsi" w:cstheme="minorHAnsi"/>
          <w:sz w:val="20"/>
          <w:szCs w:val="20"/>
          <w:lang w:eastAsia="pl-PL"/>
        </w:rPr>
        <w:t xml:space="preserve">Każdorazowo </w:t>
      </w:r>
      <w:r w:rsidRPr="007F195A">
        <w:rPr>
          <w:rFonts w:asciiTheme="minorHAnsi" w:hAnsiTheme="minorHAnsi" w:cstheme="minorHAnsi"/>
          <w:sz w:val="20"/>
          <w:szCs w:val="20"/>
          <w:lang w:eastAsia="pl-PL"/>
        </w:rPr>
        <w:t xml:space="preserve">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w:t>
      </w:r>
      <w:r w:rsidRPr="00087281">
        <w:rPr>
          <w:rFonts w:asciiTheme="minorHAnsi" w:hAnsiTheme="minorHAnsi" w:cstheme="minorHAnsi"/>
          <w:sz w:val="20"/>
          <w:szCs w:val="20"/>
          <w:lang w:eastAsia="pl-PL"/>
        </w:rPr>
        <w:t>certyfikacyjne - podpis elektroniczny, spełniające wymogi bezpieczeństwa określone w ustawie z dnia 5</w:t>
      </w:r>
      <w:r w:rsidR="00D40465">
        <w:rPr>
          <w:rFonts w:asciiTheme="minorHAnsi" w:hAnsiTheme="minorHAnsi" w:cstheme="minorHAnsi"/>
          <w:sz w:val="20"/>
          <w:szCs w:val="20"/>
          <w:lang w:eastAsia="pl-PL"/>
        </w:rPr>
        <w:t> </w:t>
      </w:r>
      <w:r w:rsidRPr="00087281">
        <w:rPr>
          <w:rFonts w:asciiTheme="minorHAnsi" w:hAnsiTheme="minorHAnsi" w:cstheme="minorHAnsi"/>
          <w:sz w:val="20"/>
          <w:szCs w:val="20"/>
          <w:lang w:eastAsia="pl-PL"/>
        </w:rPr>
        <w:t>września 2016 r. o usługach zaufania oraz identyfikacji elektronicznej (Dz. U. z 201</w:t>
      </w:r>
      <w:r w:rsidR="00772C7C">
        <w:rPr>
          <w:rFonts w:asciiTheme="minorHAnsi" w:hAnsiTheme="minorHAnsi" w:cstheme="minorHAnsi"/>
          <w:sz w:val="20"/>
          <w:szCs w:val="20"/>
          <w:lang w:eastAsia="pl-PL"/>
        </w:rPr>
        <w:t>9</w:t>
      </w:r>
      <w:r w:rsidRPr="00087281">
        <w:rPr>
          <w:rFonts w:asciiTheme="minorHAnsi" w:hAnsiTheme="minorHAnsi" w:cstheme="minorHAnsi"/>
          <w:sz w:val="20"/>
          <w:szCs w:val="20"/>
          <w:lang w:eastAsia="pl-PL"/>
        </w:rPr>
        <w:t xml:space="preserve"> r. poz. </w:t>
      </w:r>
      <w:r w:rsidR="00772C7C">
        <w:rPr>
          <w:rFonts w:asciiTheme="minorHAnsi" w:hAnsiTheme="minorHAnsi" w:cstheme="minorHAnsi"/>
          <w:sz w:val="20"/>
          <w:szCs w:val="20"/>
          <w:lang w:eastAsia="pl-PL"/>
        </w:rPr>
        <w:t>162</w:t>
      </w:r>
      <w:r w:rsidR="00772C7C" w:rsidRPr="00087281">
        <w:rPr>
          <w:rFonts w:asciiTheme="minorHAnsi" w:hAnsiTheme="minorHAnsi" w:cstheme="minorHAnsi"/>
          <w:sz w:val="20"/>
          <w:szCs w:val="20"/>
          <w:lang w:eastAsia="pl-PL"/>
        </w:rPr>
        <w:t xml:space="preserve"> </w:t>
      </w:r>
      <w:r w:rsidRPr="00087281">
        <w:rPr>
          <w:rFonts w:asciiTheme="minorHAnsi" w:hAnsiTheme="minorHAnsi" w:cstheme="minorHAnsi"/>
          <w:sz w:val="20"/>
          <w:szCs w:val="20"/>
          <w:lang w:eastAsia="pl-PL"/>
        </w:rPr>
        <w:t>ze zm</w:t>
      </w:r>
      <w:r w:rsidR="00A37848">
        <w:rPr>
          <w:rFonts w:asciiTheme="minorHAnsi" w:hAnsiTheme="minorHAnsi" w:cstheme="minorHAnsi"/>
          <w:sz w:val="20"/>
          <w:szCs w:val="20"/>
          <w:lang w:eastAsia="pl-PL"/>
        </w:rPr>
        <w:t>.</w:t>
      </w:r>
      <w:r w:rsidRPr="00087281">
        <w:rPr>
          <w:rFonts w:asciiTheme="minorHAnsi" w:hAnsiTheme="minorHAnsi" w:cstheme="minorHAnsi"/>
          <w:sz w:val="20"/>
          <w:szCs w:val="20"/>
          <w:lang w:eastAsia="pl-PL"/>
        </w:rPr>
        <w:t>).</w:t>
      </w:r>
    </w:p>
    <w:p w14:paraId="515505B1" w14:textId="06852DAD" w:rsidR="0084157E" w:rsidRPr="003F3789" w:rsidRDefault="0084157E"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 xml:space="preserve">Rozdział VII. Informacje o sposobie porozumiewania się </w:t>
      </w:r>
      <w:r w:rsidR="00444ADD" w:rsidRPr="003F3789">
        <w:rPr>
          <w:rFonts w:asciiTheme="minorHAnsi" w:hAnsiTheme="minorHAnsi"/>
          <w:color w:val="1F497D" w:themeColor="text2"/>
        </w:rPr>
        <w:t>Z</w:t>
      </w:r>
      <w:r w:rsidR="00415078">
        <w:rPr>
          <w:rFonts w:asciiTheme="minorHAnsi" w:hAnsiTheme="minorHAnsi"/>
          <w:color w:val="1F497D" w:themeColor="text2"/>
        </w:rPr>
        <w:t>amawiającego z </w:t>
      </w:r>
      <w:r w:rsidR="007A04E5" w:rsidRPr="003F3789">
        <w:rPr>
          <w:rFonts w:asciiTheme="minorHAnsi" w:hAnsiTheme="minorHAnsi"/>
          <w:color w:val="1F497D" w:themeColor="text2"/>
        </w:rPr>
        <w:t>W</w:t>
      </w:r>
      <w:r w:rsidRPr="003F3789">
        <w:rPr>
          <w:rFonts w:asciiTheme="minorHAnsi" w:hAnsiTheme="minorHAnsi"/>
          <w:color w:val="1F497D" w:themeColor="text2"/>
        </w:rPr>
        <w:t xml:space="preserve">ykonawcami oraz przekazywania oświadczeń lub dokumentów,  a także wskazanie osób uprawnionych do porozumiewania się z </w:t>
      </w:r>
      <w:r w:rsidR="007A04E5" w:rsidRPr="003F3789">
        <w:rPr>
          <w:rFonts w:asciiTheme="minorHAnsi" w:hAnsiTheme="minorHAnsi"/>
          <w:color w:val="1F497D" w:themeColor="text2"/>
        </w:rPr>
        <w:t>W</w:t>
      </w:r>
      <w:r w:rsidRPr="003F3789">
        <w:rPr>
          <w:rFonts w:asciiTheme="minorHAnsi" w:hAnsiTheme="minorHAnsi"/>
          <w:color w:val="1F497D" w:themeColor="text2"/>
        </w:rPr>
        <w:t xml:space="preserve">ykonawcami </w:t>
      </w:r>
    </w:p>
    <w:p w14:paraId="36FE0C94" w14:textId="013CE915" w:rsidR="0006162F" w:rsidRPr="000046A1" w:rsidRDefault="0006162F" w:rsidP="00FB66E8">
      <w:pPr>
        <w:pStyle w:val="Akapitzlist"/>
        <w:numPr>
          <w:ilvl w:val="0"/>
          <w:numId w:val="11"/>
        </w:numPr>
        <w:spacing w:after="120"/>
        <w:jc w:val="both"/>
        <w:rPr>
          <w:sz w:val="20"/>
        </w:rPr>
      </w:pPr>
      <w:r w:rsidRPr="000046A1">
        <w:rPr>
          <w:sz w:val="20"/>
        </w:rPr>
        <w:t>Zgodnie z dyspozycją art. 10a ust. 1 ustawy Pzp, komunikacja międz</w:t>
      </w:r>
      <w:r w:rsidR="00415078">
        <w:rPr>
          <w:sz w:val="20"/>
        </w:rPr>
        <w:t>y Zamawiającym a Wykonawcami, w </w:t>
      </w:r>
      <w:r w:rsidRPr="000046A1">
        <w:rPr>
          <w:sz w:val="20"/>
        </w:rPr>
        <w:t>szczególności składanie ofert, oświadczeń w tym oświadczenia składanego na formularzu JEDZ, odbywa się przy użyciu środków komunikacji elektronicznej.</w:t>
      </w:r>
    </w:p>
    <w:p w14:paraId="4B35487B" w14:textId="07DC953B" w:rsidR="0006162F" w:rsidRDefault="0006162F" w:rsidP="00FB66E8">
      <w:pPr>
        <w:pStyle w:val="Akapitzlist"/>
        <w:numPr>
          <w:ilvl w:val="0"/>
          <w:numId w:val="11"/>
        </w:numPr>
        <w:spacing w:after="120"/>
        <w:jc w:val="both"/>
        <w:rPr>
          <w:sz w:val="20"/>
        </w:rPr>
      </w:pPr>
      <w:r w:rsidRPr="000046A1">
        <w:rPr>
          <w:sz w:val="20"/>
        </w:rPr>
        <w:t>W przedmiotowym postępowaniu o udzielenie zamówienia komunikacja między Zamawiającym a</w:t>
      </w:r>
      <w:r w:rsidR="00775147">
        <w:rPr>
          <w:sz w:val="20"/>
        </w:rPr>
        <w:t> </w:t>
      </w:r>
      <w:r w:rsidRPr="000046A1">
        <w:rPr>
          <w:sz w:val="20"/>
        </w:rPr>
        <w:t>Wykonawcami w szczególności składanie ofert, oświadczeń w tym JEDZ, dokumentów lub wniosków i</w:t>
      </w:r>
      <w:r w:rsidR="00775147">
        <w:rPr>
          <w:sz w:val="20"/>
        </w:rPr>
        <w:t> </w:t>
      </w:r>
      <w:r w:rsidRPr="000046A1">
        <w:rPr>
          <w:sz w:val="20"/>
        </w:rPr>
        <w:t xml:space="preserve">zawiadomień </w:t>
      </w:r>
      <w:r w:rsidR="00775147">
        <w:rPr>
          <w:sz w:val="20"/>
        </w:rPr>
        <w:t xml:space="preserve">oraz </w:t>
      </w:r>
      <w:r w:rsidR="00775147" w:rsidRPr="0031502C">
        <w:rPr>
          <w:sz w:val="20"/>
        </w:rPr>
        <w:t xml:space="preserve">składanie zapytań do treści SIWZ </w:t>
      </w:r>
      <w:r w:rsidRPr="000046A1">
        <w:rPr>
          <w:sz w:val="20"/>
        </w:rPr>
        <w:t xml:space="preserve">odbywa się elektronicznie za pośrednictwem </w:t>
      </w:r>
      <w:r w:rsidRPr="000046A1">
        <w:rPr>
          <w:b/>
          <w:sz w:val="20"/>
        </w:rPr>
        <w:t>platformazakupowa.pl</w:t>
      </w:r>
      <w:r w:rsidRPr="000046A1">
        <w:rPr>
          <w:sz w:val="20"/>
        </w:rPr>
        <w:t xml:space="preserve"> dostępnej na stronie Zamawiającego </w:t>
      </w:r>
      <w:hyperlink r:id="rId17" w:history="1">
        <w:r w:rsidRPr="000046A1">
          <w:rPr>
            <w:rStyle w:val="Hipercze"/>
            <w:sz w:val="20"/>
          </w:rPr>
          <w:t>https://bip.pomorskie.eu</w:t>
        </w:r>
      </w:hyperlink>
      <w:r w:rsidR="00775147">
        <w:rPr>
          <w:sz w:val="20"/>
        </w:rPr>
        <w:t>.</w:t>
      </w:r>
      <w:r w:rsidRPr="000046A1">
        <w:rPr>
          <w:sz w:val="20"/>
        </w:rPr>
        <w:t xml:space="preserve"> </w:t>
      </w:r>
      <w:hyperlink r:id="rId18" w:history="1"/>
    </w:p>
    <w:p w14:paraId="1F04B9B9" w14:textId="307E74A2" w:rsidR="00775147" w:rsidRPr="00D52154" w:rsidRDefault="00775147" w:rsidP="00775147">
      <w:pPr>
        <w:pStyle w:val="Akapitzlist"/>
        <w:numPr>
          <w:ilvl w:val="0"/>
          <w:numId w:val="11"/>
        </w:numPr>
        <w:spacing w:after="120"/>
        <w:jc w:val="both"/>
        <w:rPr>
          <w:rFonts w:asciiTheme="minorHAnsi" w:hAnsiTheme="minorHAnsi" w:cs="Tahoma"/>
          <w:b/>
          <w:sz w:val="20"/>
          <w:szCs w:val="20"/>
        </w:rPr>
      </w:pPr>
      <w:r w:rsidRPr="004578A1">
        <w:rPr>
          <w:rFonts w:asciiTheme="minorHAnsi" w:hAnsiTheme="minorHAnsi" w:cs="Tahoma"/>
          <w:b/>
          <w:sz w:val="20"/>
          <w:szCs w:val="20"/>
        </w:rPr>
        <w:t>Szczegółowe informacje techniczne dotyczące korzystania z Pla</w:t>
      </w:r>
      <w:r>
        <w:rPr>
          <w:rFonts w:asciiTheme="minorHAnsi" w:hAnsiTheme="minorHAnsi" w:cs="Tahoma"/>
          <w:b/>
          <w:sz w:val="20"/>
          <w:szCs w:val="20"/>
        </w:rPr>
        <w:t>tformy zakupowej znajdują się w </w:t>
      </w:r>
      <w:r w:rsidRPr="004578A1">
        <w:rPr>
          <w:rFonts w:asciiTheme="minorHAnsi" w:hAnsiTheme="minorHAnsi" w:cs="Tahoma"/>
          <w:b/>
          <w:sz w:val="20"/>
          <w:szCs w:val="20"/>
        </w:rPr>
        <w:t xml:space="preserve">Instrukcjach dla Wykonawców udostępnionych </w:t>
      </w:r>
      <w:r w:rsidRPr="004578A1">
        <w:rPr>
          <w:rFonts w:asciiTheme="minorHAnsi" w:hAnsiTheme="minorHAnsi" w:cs="Tahoma"/>
          <w:b/>
          <w:color w:val="000000"/>
          <w:sz w:val="20"/>
          <w:szCs w:val="20"/>
        </w:rPr>
        <w:t xml:space="preserve">pod adresem </w:t>
      </w:r>
      <w:hyperlink r:id="rId19" w:history="1">
        <w:r w:rsidR="00585968" w:rsidRPr="00C52FB6">
          <w:rPr>
            <w:rFonts w:asciiTheme="minorHAnsi" w:hAnsiTheme="minorHAnsi" w:cstheme="minorHAnsi"/>
            <w:color w:val="0000FF"/>
            <w:sz w:val="20"/>
            <w:szCs w:val="20"/>
            <w:u w:val="single"/>
          </w:rPr>
          <w:t>https://platformazakupowa.pl/pn/pomorskie</w:t>
        </w:r>
      </w:hyperlink>
      <w:r w:rsidR="00585968">
        <w:rPr>
          <w:rFonts w:asciiTheme="minorHAnsi" w:hAnsiTheme="minorHAnsi" w:cstheme="minorHAnsi"/>
          <w:color w:val="0000FF"/>
          <w:sz w:val="20"/>
          <w:szCs w:val="20"/>
          <w:u w:val="single"/>
        </w:rPr>
        <w:t xml:space="preserve"> </w:t>
      </w:r>
      <w:r w:rsidRPr="004578A1">
        <w:rPr>
          <w:rFonts w:asciiTheme="minorHAnsi" w:hAnsiTheme="minorHAnsi" w:cs="Tahoma"/>
          <w:b/>
          <w:color w:val="000000"/>
          <w:sz w:val="20"/>
          <w:szCs w:val="20"/>
        </w:rPr>
        <w:t xml:space="preserve"> po wybraniu postępowania w zakładce Instrukcje (znajdującej się na dole strony), do której link znajduje się na stronie BIP </w:t>
      </w:r>
      <w:r w:rsidR="00BA76B0">
        <w:rPr>
          <w:rFonts w:asciiTheme="minorHAnsi" w:hAnsiTheme="minorHAnsi" w:cs="Tahoma"/>
          <w:b/>
          <w:color w:val="000000"/>
          <w:sz w:val="20"/>
          <w:szCs w:val="20"/>
        </w:rPr>
        <w:t>Z</w:t>
      </w:r>
      <w:r w:rsidRPr="004578A1">
        <w:rPr>
          <w:rFonts w:asciiTheme="minorHAnsi" w:hAnsiTheme="minorHAnsi" w:cs="Tahoma"/>
          <w:b/>
          <w:color w:val="000000"/>
          <w:sz w:val="20"/>
          <w:szCs w:val="20"/>
        </w:rPr>
        <w:t xml:space="preserve">amawiającego </w:t>
      </w:r>
      <w:hyperlink r:id="rId20" w:history="1">
        <w:r w:rsidRPr="004578A1">
          <w:rPr>
            <w:rStyle w:val="Hipercze"/>
            <w:rFonts w:asciiTheme="minorHAnsi" w:hAnsiTheme="minorHAnsi" w:cs="Tahoma"/>
            <w:b/>
            <w:color w:val="000000"/>
            <w:sz w:val="20"/>
            <w:szCs w:val="20"/>
          </w:rPr>
          <w:t>http://www.bip.pomorskie.eu/Article/id,12.html</w:t>
        </w:r>
      </w:hyperlink>
      <w:r w:rsidRPr="004578A1">
        <w:rPr>
          <w:rFonts w:asciiTheme="minorHAnsi" w:hAnsiTheme="minorHAnsi" w:cs="Tahoma"/>
          <w:b/>
          <w:color w:val="000000"/>
          <w:sz w:val="20"/>
          <w:szCs w:val="20"/>
        </w:rPr>
        <w:t>.</w:t>
      </w:r>
    </w:p>
    <w:p w14:paraId="7B4EA15D" w14:textId="7E8554C6" w:rsidR="00775147" w:rsidRPr="00D52154" w:rsidRDefault="00775147" w:rsidP="00D52154">
      <w:pPr>
        <w:pStyle w:val="Akapitzlist"/>
        <w:spacing w:after="120"/>
        <w:ind w:left="543"/>
        <w:jc w:val="both"/>
        <w:rPr>
          <w:rFonts w:asciiTheme="minorHAnsi" w:hAnsiTheme="minorHAnsi" w:cs="Tahoma"/>
          <w:b/>
          <w:sz w:val="20"/>
          <w:szCs w:val="20"/>
        </w:rPr>
      </w:pPr>
      <w:r w:rsidRPr="00775147">
        <w:rPr>
          <w:rFonts w:asciiTheme="minorHAnsi" w:hAnsiTheme="minorHAnsi" w:cs="Tahoma"/>
          <w:b/>
          <w:sz w:val="20"/>
          <w:szCs w:val="20"/>
        </w:rPr>
        <w:t>P</w:t>
      </w:r>
      <w:r w:rsidRPr="00D52154">
        <w:rPr>
          <w:rFonts w:asciiTheme="minorHAnsi" w:hAnsiTheme="minorHAnsi" w:cs="Tahoma"/>
          <w:b/>
          <w:sz w:val="20"/>
          <w:szCs w:val="20"/>
        </w:rPr>
        <w:t xml:space="preserve">ozostałe informacje zawarte na Platformie, a  nie dotyczące technicznego z niej  korzystania, nie są wiążące dla </w:t>
      </w:r>
      <w:r w:rsidR="00BA76B0">
        <w:rPr>
          <w:rFonts w:asciiTheme="minorHAnsi" w:hAnsiTheme="minorHAnsi" w:cs="Tahoma"/>
          <w:b/>
          <w:sz w:val="20"/>
          <w:szCs w:val="20"/>
        </w:rPr>
        <w:t>W</w:t>
      </w:r>
      <w:r w:rsidRPr="00D52154">
        <w:rPr>
          <w:rFonts w:asciiTheme="minorHAnsi" w:hAnsiTheme="minorHAnsi" w:cs="Tahoma"/>
          <w:b/>
          <w:sz w:val="20"/>
          <w:szCs w:val="20"/>
        </w:rPr>
        <w:t>ykonawców.</w:t>
      </w:r>
    </w:p>
    <w:p w14:paraId="562A71CC" w14:textId="77777777" w:rsidR="0006162F" w:rsidRPr="000046A1" w:rsidRDefault="0006162F" w:rsidP="00FB66E8">
      <w:pPr>
        <w:pStyle w:val="Akapitzlist"/>
        <w:numPr>
          <w:ilvl w:val="0"/>
          <w:numId w:val="11"/>
        </w:numPr>
        <w:spacing w:after="120"/>
        <w:jc w:val="both"/>
        <w:rPr>
          <w:sz w:val="20"/>
        </w:rPr>
      </w:pPr>
      <w:r w:rsidRPr="000046A1">
        <w:rPr>
          <w:sz w:val="20"/>
        </w:rPr>
        <w:t xml:space="preserve">Za pomocą kanału komunikacji elektronicznej </w:t>
      </w:r>
      <w:r w:rsidRPr="000046A1">
        <w:rPr>
          <w:b/>
          <w:sz w:val="20"/>
        </w:rPr>
        <w:t>platformazakupowa.pl</w:t>
      </w:r>
      <w:r w:rsidRPr="000046A1">
        <w:rPr>
          <w:sz w:val="20"/>
        </w:rPr>
        <w:t xml:space="preserve"> Wykonawca:</w:t>
      </w:r>
    </w:p>
    <w:p w14:paraId="355C7427" w14:textId="3FD29C18" w:rsidR="0006162F" w:rsidRPr="000046A1" w:rsidRDefault="0006162F" w:rsidP="00FB66E8">
      <w:pPr>
        <w:pStyle w:val="Akapitzlist"/>
        <w:numPr>
          <w:ilvl w:val="1"/>
          <w:numId w:val="11"/>
        </w:numPr>
        <w:spacing w:after="120"/>
        <w:jc w:val="both"/>
        <w:rPr>
          <w:sz w:val="20"/>
        </w:rPr>
      </w:pPr>
      <w:r w:rsidRPr="000046A1">
        <w:rPr>
          <w:sz w:val="20"/>
        </w:rPr>
        <w:t xml:space="preserve">przekazuje ofertę </w:t>
      </w:r>
      <w:r w:rsidR="00585968">
        <w:rPr>
          <w:sz w:val="20"/>
        </w:rPr>
        <w:t>wraz z Formularzem Cenowym oraz</w:t>
      </w:r>
      <w:r w:rsidRPr="000046A1">
        <w:rPr>
          <w:sz w:val="20"/>
        </w:rPr>
        <w:t xml:space="preserve"> ewentualnym pełnomocnictwami</w:t>
      </w:r>
      <w:r w:rsidR="00FF06CD">
        <w:rPr>
          <w:sz w:val="20"/>
        </w:rPr>
        <w:t>,</w:t>
      </w:r>
    </w:p>
    <w:p w14:paraId="36E0DC3A" w14:textId="173793B8" w:rsidR="0006162F" w:rsidRPr="000046A1" w:rsidRDefault="0006162F" w:rsidP="00FB66E8">
      <w:pPr>
        <w:pStyle w:val="Akapitzlist"/>
        <w:numPr>
          <w:ilvl w:val="1"/>
          <w:numId w:val="11"/>
        </w:numPr>
        <w:spacing w:after="120"/>
        <w:jc w:val="both"/>
        <w:rPr>
          <w:sz w:val="20"/>
        </w:rPr>
      </w:pPr>
      <w:r w:rsidRPr="000046A1">
        <w:rPr>
          <w:sz w:val="20"/>
        </w:rPr>
        <w:t>przekazuje JEDZ</w:t>
      </w:r>
      <w:r w:rsidR="00FF06CD">
        <w:rPr>
          <w:sz w:val="20"/>
        </w:rPr>
        <w:t>,</w:t>
      </w:r>
    </w:p>
    <w:p w14:paraId="6B6D71A9" w14:textId="4A2ABC01" w:rsidR="0006162F" w:rsidRPr="000046A1" w:rsidRDefault="0006162F" w:rsidP="00FB66E8">
      <w:pPr>
        <w:pStyle w:val="Akapitzlist"/>
        <w:numPr>
          <w:ilvl w:val="1"/>
          <w:numId w:val="11"/>
        </w:numPr>
        <w:spacing w:after="120"/>
        <w:jc w:val="both"/>
        <w:rPr>
          <w:sz w:val="20"/>
        </w:rPr>
      </w:pPr>
      <w:r w:rsidRPr="000046A1">
        <w:rPr>
          <w:sz w:val="20"/>
        </w:rPr>
        <w:t>przekazuje oświadczenia o grupie kapitałowej</w:t>
      </w:r>
      <w:r w:rsidR="00FF06CD">
        <w:rPr>
          <w:sz w:val="20"/>
        </w:rPr>
        <w:t>,</w:t>
      </w:r>
    </w:p>
    <w:p w14:paraId="60AE635E" w14:textId="5D1C3112" w:rsidR="0006162F" w:rsidRPr="000046A1" w:rsidRDefault="0006162F" w:rsidP="00FB66E8">
      <w:pPr>
        <w:pStyle w:val="Akapitzlist"/>
        <w:numPr>
          <w:ilvl w:val="1"/>
          <w:numId w:val="11"/>
        </w:numPr>
        <w:spacing w:after="120"/>
        <w:jc w:val="both"/>
        <w:rPr>
          <w:sz w:val="20"/>
        </w:rPr>
      </w:pPr>
      <w:r w:rsidRPr="000046A1">
        <w:rPr>
          <w:sz w:val="20"/>
        </w:rPr>
        <w:t>przekazuje wszelkie inne dokumenty</w:t>
      </w:r>
      <w:r w:rsidR="00775147">
        <w:rPr>
          <w:sz w:val="20"/>
        </w:rPr>
        <w:t>,</w:t>
      </w:r>
      <w:r w:rsidRPr="000046A1">
        <w:rPr>
          <w:sz w:val="20"/>
        </w:rPr>
        <w:t xml:space="preserve"> oświadczenia </w:t>
      </w:r>
      <w:r w:rsidR="00775147">
        <w:rPr>
          <w:sz w:val="20"/>
        </w:rPr>
        <w:t xml:space="preserve">i zobowiązania </w:t>
      </w:r>
      <w:r w:rsidRPr="000046A1">
        <w:rPr>
          <w:sz w:val="20"/>
        </w:rPr>
        <w:t>w postaci elektronicznej wymagane w</w:t>
      </w:r>
      <w:r w:rsidR="00D40465">
        <w:rPr>
          <w:sz w:val="20"/>
        </w:rPr>
        <w:t> </w:t>
      </w:r>
      <w:r w:rsidRPr="000046A1">
        <w:rPr>
          <w:sz w:val="20"/>
        </w:rPr>
        <w:t>SIWZ oraz na wezwanie Zamawiającego</w:t>
      </w:r>
      <w:r w:rsidR="00FF06CD">
        <w:rPr>
          <w:sz w:val="20"/>
        </w:rPr>
        <w:t>,</w:t>
      </w:r>
    </w:p>
    <w:p w14:paraId="1D26FA79" w14:textId="43E411F3" w:rsidR="0006162F" w:rsidRPr="000046A1" w:rsidRDefault="0006162F" w:rsidP="00FB66E8">
      <w:pPr>
        <w:pStyle w:val="Akapitzlist"/>
        <w:numPr>
          <w:ilvl w:val="1"/>
          <w:numId w:val="11"/>
        </w:numPr>
        <w:spacing w:after="120"/>
        <w:jc w:val="both"/>
        <w:rPr>
          <w:sz w:val="20"/>
        </w:rPr>
      </w:pPr>
      <w:r w:rsidRPr="000046A1">
        <w:rPr>
          <w:sz w:val="20"/>
        </w:rPr>
        <w:t>zadaje pytania do treści SIWZ</w:t>
      </w:r>
      <w:r w:rsidR="00775147">
        <w:rPr>
          <w:sz w:val="20"/>
        </w:rPr>
        <w:t>,</w:t>
      </w:r>
    </w:p>
    <w:p w14:paraId="392F3E17" w14:textId="265383C7" w:rsidR="0006162F" w:rsidRPr="00415078" w:rsidRDefault="0006162F" w:rsidP="00415078">
      <w:pPr>
        <w:pStyle w:val="Akapitzlist"/>
        <w:numPr>
          <w:ilvl w:val="1"/>
          <w:numId w:val="11"/>
        </w:numPr>
        <w:spacing w:after="120"/>
        <w:jc w:val="both"/>
        <w:rPr>
          <w:sz w:val="20"/>
        </w:rPr>
      </w:pPr>
      <w:r w:rsidRPr="000046A1">
        <w:rPr>
          <w:sz w:val="20"/>
        </w:rPr>
        <w:t xml:space="preserve">oświadczenia podmiotów składających ofertę wspólnie oraz podmiotów udostępniających potencjał składane na formularzu JEDZ powinny </w:t>
      </w:r>
      <w:r w:rsidRPr="00CE0B1D">
        <w:rPr>
          <w:sz w:val="20"/>
        </w:rPr>
        <w:t>mieć formę dokumentu elektronicznego</w:t>
      </w:r>
      <w:r w:rsidRPr="000046A1">
        <w:rPr>
          <w:sz w:val="20"/>
        </w:rPr>
        <w:t>, podpisanego kwalifikowanym podpisem elektronicznym przez każdego z nich</w:t>
      </w:r>
      <w:r w:rsidR="00514B5E">
        <w:rPr>
          <w:sz w:val="20"/>
        </w:rPr>
        <w:t>,</w:t>
      </w:r>
      <w:r w:rsidRPr="000046A1">
        <w:rPr>
          <w:sz w:val="20"/>
        </w:rPr>
        <w:t xml:space="preserve"> w zakresie w jakim potwierdzają okoliczności, o których mowa w treści art. 22 ust.</w:t>
      </w:r>
      <w:r w:rsidR="00514B5E">
        <w:rPr>
          <w:sz w:val="20"/>
        </w:rPr>
        <w:t xml:space="preserve"> </w:t>
      </w:r>
      <w:r w:rsidRPr="000046A1">
        <w:rPr>
          <w:sz w:val="20"/>
        </w:rPr>
        <w:t xml:space="preserve">1 ustawy Pzp. </w:t>
      </w:r>
    </w:p>
    <w:p w14:paraId="646DDB55" w14:textId="36A41AD3" w:rsidR="0006162F" w:rsidRPr="000046A1" w:rsidRDefault="0006162F" w:rsidP="00FB66E8">
      <w:pPr>
        <w:pStyle w:val="Akapitzlist"/>
        <w:numPr>
          <w:ilvl w:val="0"/>
          <w:numId w:val="11"/>
        </w:numPr>
        <w:spacing w:after="120"/>
        <w:jc w:val="both"/>
        <w:rPr>
          <w:sz w:val="20"/>
        </w:rPr>
      </w:pPr>
      <w:r w:rsidRPr="000046A1">
        <w:rPr>
          <w:sz w:val="20"/>
        </w:rPr>
        <w:t xml:space="preserve">Do kontaktowania się z Wykonawcami upoważnieni są pracownicy </w:t>
      </w:r>
      <w:r w:rsidRPr="00585968">
        <w:rPr>
          <w:sz w:val="20"/>
        </w:rPr>
        <w:t>Zamawiającego:</w:t>
      </w:r>
      <w:r w:rsidR="00585968">
        <w:rPr>
          <w:sz w:val="20"/>
        </w:rPr>
        <w:t xml:space="preserve"> Ki</w:t>
      </w:r>
      <w:r w:rsidR="00585968" w:rsidRPr="00585968">
        <w:rPr>
          <w:sz w:val="20"/>
        </w:rPr>
        <w:t>nga Zdobylak</w:t>
      </w:r>
      <w:r w:rsidRPr="00585968">
        <w:rPr>
          <w:sz w:val="20"/>
        </w:rPr>
        <w:t xml:space="preserve">– pracownik Departamentu Zamówień </w:t>
      </w:r>
      <w:r w:rsidR="0007649D" w:rsidRPr="00585968">
        <w:rPr>
          <w:sz w:val="20"/>
        </w:rPr>
        <w:t xml:space="preserve">Publicznych </w:t>
      </w:r>
      <w:r w:rsidRPr="00585968">
        <w:rPr>
          <w:sz w:val="20"/>
        </w:rPr>
        <w:t>i Administracji UMWP, J</w:t>
      </w:r>
      <w:r w:rsidRPr="00F4682D">
        <w:rPr>
          <w:sz w:val="20"/>
        </w:rPr>
        <w:t>acek Szczepański – pracownik</w:t>
      </w:r>
      <w:r w:rsidRPr="000046A1">
        <w:rPr>
          <w:sz w:val="20"/>
        </w:rPr>
        <w:t xml:space="preserve"> Departamentu </w:t>
      </w:r>
      <w:r w:rsidR="002C4B65">
        <w:rPr>
          <w:sz w:val="20"/>
        </w:rPr>
        <w:t>Cyfryzacji</w:t>
      </w:r>
      <w:r w:rsidRPr="000046A1">
        <w:rPr>
          <w:sz w:val="20"/>
        </w:rPr>
        <w:t xml:space="preserve"> UMWP. </w:t>
      </w:r>
    </w:p>
    <w:p w14:paraId="65844A0E" w14:textId="7874130A" w:rsidR="0006162F" w:rsidRPr="000046A1" w:rsidRDefault="0006162F" w:rsidP="00FB66E8">
      <w:pPr>
        <w:pStyle w:val="Akapitzlist"/>
        <w:numPr>
          <w:ilvl w:val="0"/>
          <w:numId w:val="11"/>
        </w:numPr>
        <w:spacing w:after="120"/>
        <w:jc w:val="both"/>
        <w:rPr>
          <w:sz w:val="20"/>
        </w:rPr>
      </w:pPr>
      <w:r w:rsidRPr="000046A1">
        <w:rPr>
          <w:sz w:val="20"/>
        </w:rPr>
        <w:t>Wszelkie informacje, w tym wezwania od Zamawiającego</w:t>
      </w:r>
      <w:r w:rsidR="00514B5E">
        <w:rPr>
          <w:sz w:val="20"/>
        </w:rPr>
        <w:t>,</w:t>
      </w:r>
      <w:r w:rsidRPr="000046A1">
        <w:rPr>
          <w:sz w:val="20"/>
        </w:rPr>
        <w:t xml:space="preserve"> zostaną przekazane Wykonawcy na adres e-mail wskazan</w:t>
      </w:r>
      <w:r w:rsidR="00FF06CD">
        <w:rPr>
          <w:sz w:val="20"/>
        </w:rPr>
        <w:t>y przez Wykonawcę w Formularzu O</w:t>
      </w:r>
      <w:r w:rsidRPr="000046A1">
        <w:rPr>
          <w:sz w:val="20"/>
        </w:rPr>
        <w:t>fertowym.</w:t>
      </w:r>
    </w:p>
    <w:p w14:paraId="065C6219" w14:textId="1B4CC173" w:rsidR="0006162F" w:rsidRPr="00415078" w:rsidRDefault="0006162F" w:rsidP="00415078">
      <w:pPr>
        <w:pStyle w:val="Akapitzlist"/>
        <w:numPr>
          <w:ilvl w:val="0"/>
          <w:numId w:val="11"/>
        </w:numPr>
        <w:spacing w:after="120"/>
        <w:jc w:val="both"/>
        <w:rPr>
          <w:sz w:val="20"/>
        </w:rPr>
      </w:pPr>
      <w:r w:rsidRPr="000046A1">
        <w:rPr>
          <w:sz w:val="20"/>
        </w:rPr>
        <w:t xml:space="preserve">Każdy uczestnik postępowania ma prawo zwrócić się do Zamawiającego o wyjaśnienie treści SIWZ. Zamawiający udzieli wyjaśnień niezwłocznie, jednak nie później niż 6 dni przed upływem terminu składania </w:t>
      </w:r>
      <w:r w:rsidRPr="000046A1">
        <w:rPr>
          <w:sz w:val="20"/>
        </w:rPr>
        <w:lastRenderedPageBreak/>
        <w:t>ofert, pod warunkiem, że wniosek o wyjaśnienie treści SIWZ wpłynął do Zamawiającego nie później niż do końca dnia, w którym upływa połowa wyznaczonego terminu składania ofert.</w:t>
      </w:r>
    </w:p>
    <w:p w14:paraId="212C0B49" w14:textId="055E618D" w:rsidR="0006162F" w:rsidRPr="000046A1" w:rsidRDefault="0006162F" w:rsidP="00FB66E8">
      <w:pPr>
        <w:pStyle w:val="Akapitzlist"/>
        <w:numPr>
          <w:ilvl w:val="0"/>
          <w:numId w:val="11"/>
        </w:numPr>
        <w:spacing w:after="120"/>
        <w:jc w:val="both"/>
        <w:rPr>
          <w:sz w:val="20"/>
        </w:rPr>
      </w:pPr>
      <w:r w:rsidRPr="000046A1">
        <w:rPr>
          <w:sz w:val="20"/>
        </w:rPr>
        <w:t>Jeżeli Zamawiający lub Wykonawca przekazują oświadczenia, wnioski, zawiadomienia oraz informacje przy użyciu środków komunikacji elektronicznej w rozumieniu ustawy z dnia 18 lipca 2002 r. o świadczeniu usług drogą elektroniczną (Dz.U. 2017, poz. 1219, z pó</w:t>
      </w:r>
      <w:r w:rsidR="00514B5E">
        <w:rPr>
          <w:sz w:val="20"/>
        </w:rPr>
        <w:t xml:space="preserve">źn. zm.), </w:t>
      </w:r>
      <w:r w:rsidRPr="000046A1">
        <w:rPr>
          <w:sz w:val="20"/>
        </w:rPr>
        <w:t xml:space="preserve">każda ze </w:t>
      </w:r>
      <w:r w:rsidR="00A37848">
        <w:rPr>
          <w:sz w:val="20"/>
        </w:rPr>
        <w:t>s</w:t>
      </w:r>
      <w:r w:rsidRPr="000046A1">
        <w:rPr>
          <w:sz w:val="20"/>
        </w:rPr>
        <w:t xml:space="preserve">tron na żądanie drugiej </w:t>
      </w:r>
      <w:r w:rsidR="00A37848">
        <w:rPr>
          <w:sz w:val="20"/>
        </w:rPr>
        <w:t>s</w:t>
      </w:r>
      <w:r w:rsidRPr="000046A1">
        <w:rPr>
          <w:sz w:val="20"/>
        </w:rPr>
        <w:t xml:space="preserve">trony niezwłocznie potwierdzi fakt ich otrzymania.  </w:t>
      </w:r>
    </w:p>
    <w:p w14:paraId="0673F98B"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Rozdział V</w:t>
      </w:r>
      <w:r w:rsidR="00EC1CB3" w:rsidRPr="003F3789">
        <w:rPr>
          <w:rFonts w:asciiTheme="minorHAnsi" w:hAnsiTheme="minorHAnsi"/>
          <w:color w:val="1F497D" w:themeColor="text2"/>
        </w:rPr>
        <w:t>III. Wymagania dotyczące wadium</w:t>
      </w:r>
    </w:p>
    <w:p w14:paraId="66117C5A" w14:textId="493F4EC4" w:rsidR="003D595E" w:rsidRPr="005A5C30" w:rsidRDefault="0084157E"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5A5C30">
        <w:rPr>
          <w:rFonts w:asciiTheme="minorHAnsi" w:hAnsiTheme="minorHAnsi" w:cstheme="minorHAnsi"/>
          <w:sz w:val="20"/>
          <w:szCs w:val="20"/>
        </w:rPr>
        <w:t xml:space="preserve">Złożona oferta musi być zabezpieczona </w:t>
      </w:r>
      <w:r w:rsidRPr="00440247">
        <w:rPr>
          <w:rFonts w:asciiTheme="minorHAnsi" w:hAnsiTheme="minorHAnsi" w:cstheme="minorHAnsi"/>
          <w:sz w:val="20"/>
          <w:szCs w:val="20"/>
        </w:rPr>
        <w:t>wadium obejmującym okres związania ofertą o wartości</w:t>
      </w:r>
      <w:r w:rsidR="003D595E" w:rsidRPr="00440247">
        <w:rPr>
          <w:rFonts w:asciiTheme="minorHAnsi" w:hAnsiTheme="minorHAnsi" w:cstheme="minorHAnsi"/>
          <w:sz w:val="20"/>
          <w:szCs w:val="20"/>
        </w:rPr>
        <w:t>:</w:t>
      </w:r>
      <w:r w:rsidR="003D595E" w:rsidRPr="00440247">
        <w:rPr>
          <w:rFonts w:asciiTheme="minorHAnsi" w:hAnsiTheme="minorHAnsi" w:cstheme="minorHAnsi"/>
          <w:b/>
          <w:sz w:val="20"/>
          <w:szCs w:val="20"/>
        </w:rPr>
        <w:t xml:space="preserve"> </w:t>
      </w:r>
      <w:r w:rsidR="00440247">
        <w:rPr>
          <w:rFonts w:asciiTheme="minorHAnsi" w:hAnsiTheme="minorHAnsi" w:cstheme="minorHAnsi"/>
          <w:b/>
          <w:sz w:val="20"/>
          <w:szCs w:val="20"/>
        </w:rPr>
        <w:t>25</w:t>
      </w:r>
      <w:r w:rsidR="00440247" w:rsidRPr="00440247">
        <w:rPr>
          <w:rFonts w:asciiTheme="minorHAnsi" w:hAnsiTheme="minorHAnsi" w:cstheme="minorHAnsi"/>
          <w:b/>
          <w:sz w:val="20"/>
          <w:szCs w:val="20"/>
        </w:rPr>
        <w:t>0.000,00 </w:t>
      </w:r>
      <w:r w:rsidR="003D595E" w:rsidRPr="00440247">
        <w:rPr>
          <w:rFonts w:asciiTheme="minorHAnsi" w:hAnsiTheme="minorHAnsi" w:cstheme="minorHAnsi"/>
          <w:b/>
          <w:sz w:val="20"/>
          <w:szCs w:val="20"/>
        </w:rPr>
        <w:t>zł</w:t>
      </w:r>
      <w:r w:rsidR="003D595E" w:rsidRPr="00440247">
        <w:rPr>
          <w:rFonts w:asciiTheme="minorHAnsi" w:hAnsiTheme="minorHAnsi" w:cstheme="minorHAnsi"/>
          <w:sz w:val="20"/>
          <w:szCs w:val="20"/>
        </w:rPr>
        <w:t xml:space="preserve"> (słownie</w:t>
      </w:r>
      <w:r w:rsidR="00440247" w:rsidRPr="00440247">
        <w:rPr>
          <w:rFonts w:asciiTheme="minorHAnsi" w:hAnsiTheme="minorHAnsi" w:cstheme="minorHAnsi"/>
          <w:sz w:val="20"/>
          <w:szCs w:val="20"/>
        </w:rPr>
        <w:t>: dwieście</w:t>
      </w:r>
      <w:r w:rsidR="00440247">
        <w:rPr>
          <w:rFonts w:asciiTheme="minorHAnsi" w:hAnsiTheme="minorHAnsi" w:cstheme="minorHAnsi"/>
          <w:sz w:val="20"/>
          <w:szCs w:val="20"/>
        </w:rPr>
        <w:t xml:space="preserve"> pięćdziesiąt</w:t>
      </w:r>
      <w:r w:rsidR="00440247" w:rsidRPr="00440247">
        <w:rPr>
          <w:rFonts w:asciiTheme="minorHAnsi" w:hAnsiTheme="minorHAnsi" w:cstheme="minorHAnsi"/>
          <w:sz w:val="20"/>
          <w:szCs w:val="20"/>
        </w:rPr>
        <w:t xml:space="preserve"> tysięcy</w:t>
      </w:r>
      <w:r w:rsidR="003D595E" w:rsidRPr="00440247">
        <w:rPr>
          <w:rFonts w:asciiTheme="minorHAnsi" w:hAnsiTheme="minorHAnsi" w:cstheme="minorHAnsi"/>
          <w:sz w:val="20"/>
          <w:szCs w:val="20"/>
        </w:rPr>
        <w:t xml:space="preserve"> złotyc</w:t>
      </w:r>
      <w:r w:rsidR="003D595E" w:rsidRPr="005A5C30">
        <w:rPr>
          <w:rFonts w:asciiTheme="minorHAnsi" w:hAnsiTheme="minorHAnsi" w:cstheme="minorHAnsi"/>
          <w:sz w:val="20"/>
          <w:szCs w:val="20"/>
        </w:rPr>
        <w:t>h 00/100).</w:t>
      </w:r>
    </w:p>
    <w:p w14:paraId="47DC8168" w14:textId="77777777" w:rsidR="0084157E" w:rsidRPr="00EA1E52" w:rsidRDefault="0084157E"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Wadium winno zostać wniesione przed upływem terminu składania ofert. Niewniesienie wadium, w tym również na przedłużony okres związania ofertą, lub wniesienie wadium po tym terminie skutkować będzie </w:t>
      </w:r>
      <w:r w:rsidR="00A43BCF">
        <w:rPr>
          <w:rFonts w:asciiTheme="minorHAnsi" w:hAnsiTheme="minorHAnsi" w:cstheme="minorHAnsi"/>
          <w:sz w:val="20"/>
          <w:szCs w:val="20"/>
        </w:rPr>
        <w:t>odrzuceniem oferty</w:t>
      </w:r>
      <w:r w:rsidR="00A43BCF" w:rsidRPr="00EA1E52">
        <w:rPr>
          <w:rFonts w:asciiTheme="minorHAnsi" w:hAnsiTheme="minorHAnsi" w:cstheme="minorHAnsi"/>
          <w:sz w:val="20"/>
          <w:szCs w:val="20"/>
        </w:rPr>
        <w:t xml:space="preserve"> </w:t>
      </w:r>
      <w:r w:rsidR="006B056E">
        <w:rPr>
          <w:rFonts w:asciiTheme="minorHAnsi" w:hAnsiTheme="minorHAnsi" w:cstheme="minorHAnsi"/>
          <w:sz w:val="20"/>
          <w:szCs w:val="20"/>
        </w:rPr>
        <w:t>W</w:t>
      </w:r>
      <w:r w:rsidRPr="00EA1E52">
        <w:rPr>
          <w:rFonts w:asciiTheme="minorHAnsi" w:hAnsiTheme="minorHAnsi" w:cstheme="minorHAnsi"/>
          <w:sz w:val="20"/>
          <w:szCs w:val="20"/>
        </w:rPr>
        <w:t>ykonawcy.</w:t>
      </w:r>
    </w:p>
    <w:p w14:paraId="715D3E28" w14:textId="77777777" w:rsidR="0084157E" w:rsidRPr="00EA1E52" w:rsidRDefault="0084157E"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Wadium może być wniesione w jednej lub kilku następujących formach:</w:t>
      </w:r>
    </w:p>
    <w:p w14:paraId="21267A65" w14:textId="77777777" w:rsidR="0084157E" w:rsidRPr="00EA1E52" w:rsidRDefault="0084157E" w:rsidP="002F4A5B">
      <w:pPr>
        <w:pStyle w:val="Akapitzlist"/>
        <w:numPr>
          <w:ilvl w:val="0"/>
          <w:numId w:val="13"/>
        </w:numPr>
        <w:suppressAutoHyphens/>
        <w:ind w:left="850"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w pieniądzu,</w:t>
      </w:r>
    </w:p>
    <w:p w14:paraId="5C3243E4" w14:textId="77777777" w:rsidR="0084157E" w:rsidRPr="00EA1E52" w:rsidRDefault="0084157E" w:rsidP="002F4A5B">
      <w:pPr>
        <w:pStyle w:val="Akapitzlist"/>
        <w:numPr>
          <w:ilvl w:val="0"/>
          <w:numId w:val="13"/>
        </w:numPr>
        <w:suppressAutoHyphens/>
        <w:ind w:left="850"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w poręczeniach bankowych lub poręczeniach spółdzielczej kasy oszczędnościowo – kredytowej, z tym że poręczenie kasy winno być poręczeniem pieniężnym,</w:t>
      </w:r>
    </w:p>
    <w:p w14:paraId="0F635B72" w14:textId="77777777" w:rsidR="0084157E" w:rsidRPr="00EA1E52" w:rsidRDefault="0084157E" w:rsidP="002F4A5B">
      <w:pPr>
        <w:pStyle w:val="Akapitzlist"/>
        <w:numPr>
          <w:ilvl w:val="0"/>
          <w:numId w:val="13"/>
        </w:numPr>
        <w:suppressAutoHyphens/>
        <w:ind w:left="850"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w gwarancjach bankowych,</w:t>
      </w:r>
    </w:p>
    <w:p w14:paraId="71B7E12E" w14:textId="77777777" w:rsidR="0084157E" w:rsidRPr="00EA1E52" w:rsidRDefault="0084157E" w:rsidP="002F4A5B">
      <w:pPr>
        <w:pStyle w:val="Akapitzlist"/>
        <w:numPr>
          <w:ilvl w:val="0"/>
          <w:numId w:val="13"/>
        </w:numPr>
        <w:suppressAutoHyphens/>
        <w:ind w:left="850"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w gwarancjach ubezpieczeniowych,</w:t>
      </w:r>
    </w:p>
    <w:p w14:paraId="36468777" w14:textId="7034F3AE" w:rsidR="0084157E" w:rsidRPr="00EA1E52" w:rsidRDefault="0084157E" w:rsidP="002F4A5B">
      <w:pPr>
        <w:pStyle w:val="Akapitzlist"/>
        <w:numPr>
          <w:ilvl w:val="0"/>
          <w:numId w:val="13"/>
        </w:numPr>
        <w:suppressAutoHyphens/>
        <w:ind w:left="850" w:hanging="357"/>
        <w:contextualSpacing w:val="0"/>
        <w:jc w:val="both"/>
        <w:rPr>
          <w:rFonts w:asciiTheme="minorHAnsi" w:hAnsiTheme="minorHAnsi" w:cstheme="minorHAnsi"/>
          <w:sz w:val="20"/>
          <w:szCs w:val="20"/>
          <w:lang w:eastAsia="pl-PL"/>
        </w:rPr>
      </w:pPr>
      <w:r w:rsidRPr="00EA1E52">
        <w:rPr>
          <w:rFonts w:asciiTheme="minorHAnsi" w:hAnsiTheme="minorHAnsi" w:cstheme="minorHAnsi"/>
          <w:sz w:val="20"/>
          <w:szCs w:val="20"/>
          <w:lang w:eastAsia="pl-PL"/>
        </w:rPr>
        <w:t>poręczeniach udzielanych przez podmioty, o których mowa w art. 6b ust. 5 pkt 2 ustawy z dnia 9 listopada 2000</w:t>
      </w:r>
      <w:r w:rsidR="00B45BDF">
        <w:rPr>
          <w:rFonts w:asciiTheme="minorHAnsi" w:hAnsiTheme="minorHAnsi" w:cstheme="minorHAnsi"/>
          <w:sz w:val="20"/>
          <w:szCs w:val="20"/>
          <w:lang w:eastAsia="pl-PL"/>
        </w:rPr>
        <w:t xml:space="preserve"> </w:t>
      </w:r>
      <w:r w:rsidRPr="00EA1E52">
        <w:rPr>
          <w:rFonts w:asciiTheme="minorHAnsi" w:hAnsiTheme="minorHAnsi" w:cstheme="minorHAnsi"/>
          <w:sz w:val="20"/>
          <w:szCs w:val="20"/>
          <w:lang w:eastAsia="pl-PL"/>
        </w:rPr>
        <w:t>r. o utworzeniu Polskiej Agencji Rozwoju Przed</w:t>
      </w:r>
      <w:r w:rsidR="0001625D" w:rsidRPr="00EA1E52">
        <w:rPr>
          <w:rFonts w:asciiTheme="minorHAnsi" w:hAnsiTheme="minorHAnsi" w:cstheme="minorHAnsi"/>
          <w:sz w:val="20"/>
          <w:szCs w:val="20"/>
          <w:lang w:eastAsia="pl-PL"/>
        </w:rPr>
        <w:t>siębiorczości (tj. Dz. U. 201</w:t>
      </w:r>
      <w:r w:rsidR="00C52587">
        <w:rPr>
          <w:rFonts w:asciiTheme="minorHAnsi" w:hAnsiTheme="minorHAnsi" w:cstheme="minorHAnsi"/>
          <w:sz w:val="20"/>
          <w:szCs w:val="20"/>
          <w:lang w:eastAsia="pl-PL"/>
        </w:rPr>
        <w:t>9</w:t>
      </w:r>
      <w:r w:rsidRPr="00EA1E52">
        <w:rPr>
          <w:rFonts w:asciiTheme="minorHAnsi" w:hAnsiTheme="minorHAnsi" w:cstheme="minorHAnsi"/>
          <w:sz w:val="20"/>
          <w:szCs w:val="20"/>
          <w:lang w:eastAsia="pl-PL"/>
        </w:rPr>
        <w:t xml:space="preserve"> poz. </w:t>
      </w:r>
      <w:r w:rsidR="00C52587">
        <w:rPr>
          <w:rFonts w:asciiTheme="minorHAnsi" w:hAnsiTheme="minorHAnsi" w:cstheme="minorHAnsi"/>
          <w:sz w:val="20"/>
          <w:szCs w:val="20"/>
          <w:lang w:eastAsia="pl-PL"/>
        </w:rPr>
        <w:t>310 z późn. zm</w:t>
      </w:r>
      <w:r w:rsidR="0001625D" w:rsidRPr="00EA1E52">
        <w:rPr>
          <w:rFonts w:asciiTheme="minorHAnsi" w:hAnsiTheme="minorHAnsi" w:cstheme="minorHAnsi"/>
          <w:sz w:val="20"/>
          <w:szCs w:val="20"/>
          <w:lang w:eastAsia="pl-PL"/>
        </w:rPr>
        <w:t>)</w:t>
      </w:r>
      <w:r w:rsidRPr="00EA1E52">
        <w:rPr>
          <w:rFonts w:asciiTheme="minorHAnsi" w:hAnsiTheme="minorHAnsi" w:cstheme="minorHAnsi"/>
          <w:sz w:val="20"/>
          <w:szCs w:val="20"/>
          <w:lang w:eastAsia="pl-PL"/>
        </w:rPr>
        <w:t>.</w:t>
      </w:r>
    </w:p>
    <w:p w14:paraId="473A832F" w14:textId="77777777" w:rsidR="00DF08D0"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Wadium wnoszone w pieniądzu </w:t>
      </w:r>
      <w:r w:rsidRPr="004D3B3F">
        <w:rPr>
          <w:rFonts w:asciiTheme="minorHAnsi" w:hAnsiTheme="minorHAnsi" w:cstheme="minorHAnsi"/>
          <w:sz w:val="20"/>
          <w:szCs w:val="20"/>
        </w:rPr>
        <w:t>należy wpłacić przelewem na</w:t>
      </w:r>
      <w:r w:rsidR="0098527A" w:rsidRPr="004D3B3F">
        <w:rPr>
          <w:rFonts w:asciiTheme="minorHAnsi" w:hAnsiTheme="minorHAnsi" w:cstheme="minorHAnsi"/>
          <w:sz w:val="20"/>
          <w:szCs w:val="20"/>
        </w:rPr>
        <w:t xml:space="preserve"> rachunek bankowy </w:t>
      </w:r>
      <w:r w:rsidR="006D2BE2" w:rsidRPr="004D3B3F">
        <w:rPr>
          <w:rFonts w:asciiTheme="minorHAnsi" w:hAnsiTheme="minorHAnsi" w:cstheme="minorHAnsi"/>
          <w:sz w:val="20"/>
          <w:szCs w:val="20"/>
        </w:rPr>
        <w:t xml:space="preserve">Województwa Pomorskiego w Gdańsku w banku: </w:t>
      </w:r>
      <w:r w:rsidR="001D16AB" w:rsidRPr="0031502C">
        <w:rPr>
          <w:rFonts w:asciiTheme="minorHAnsi" w:hAnsiTheme="minorHAnsi" w:cstheme="minorHAnsi"/>
          <w:sz w:val="20"/>
          <w:szCs w:val="20"/>
        </w:rPr>
        <w:t>PKO Bank Polski SA numer rachunku: 62 1020 1811 0000 0102 0312 3098</w:t>
      </w:r>
      <w:r w:rsidR="001D16AB" w:rsidRPr="00A879D4">
        <w:rPr>
          <w:rFonts w:asciiTheme="minorHAnsi" w:hAnsiTheme="minorHAnsi" w:cstheme="minorHAnsi"/>
          <w:sz w:val="20"/>
          <w:szCs w:val="20"/>
        </w:rPr>
        <w:t xml:space="preserve"> </w:t>
      </w:r>
      <w:r w:rsidR="006D2BE2" w:rsidRPr="004D3B3F">
        <w:rPr>
          <w:rFonts w:asciiTheme="minorHAnsi" w:hAnsiTheme="minorHAnsi" w:cstheme="minorHAnsi"/>
          <w:sz w:val="20"/>
          <w:szCs w:val="20"/>
        </w:rPr>
        <w:t xml:space="preserve">z podaniem tytułu: </w:t>
      </w:r>
      <w:r w:rsidR="00461FC6" w:rsidRPr="004D3B3F">
        <w:rPr>
          <w:rFonts w:asciiTheme="minorHAnsi" w:hAnsiTheme="minorHAnsi" w:cstheme="minorHAnsi"/>
          <w:sz w:val="20"/>
          <w:szCs w:val="20"/>
        </w:rPr>
        <w:t>„</w:t>
      </w:r>
      <w:r w:rsidR="00C61AC3" w:rsidRPr="004D3B3F">
        <w:rPr>
          <w:rFonts w:asciiTheme="minorHAnsi" w:hAnsiTheme="minorHAnsi" w:cstheme="minorHAnsi"/>
          <w:sz w:val="20"/>
          <w:szCs w:val="20"/>
        </w:rPr>
        <w:t xml:space="preserve">Wadium do postępowania nr </w:t>
      </w:r>
      <w:r w:rsidR="00A879D4" w:rsidRPr="00A879D4">
        <w:rPr>
          <w:rFonts w:asciiTheme="minorHAnsi" w:hAnsiTheme="minorHAnsi" w:cstheme="minorHAnsi"/>
          <w:sz w:val="20"/>
          <w:szCs w:val="20"/>
        </w:rPr>
        <w:t>DAZ-ZP.272.72.2019</w:t>
      </w:r>
      <w:r w:rsidR="00AD72C2" w:rsidRPr="004D3B3F">
        <w:rPr>
          <w:rFonts w:asciiTheme="minorHAnsi" w:hAnsiTheme="minorHAnsi" w:cstheme="minorHAnsi"/>
          <w:sz w:val="20"/>
          <w:szCs w:val="20"/>
        </w:rPr>
        <w:t>"</w:t>
      </w:r>
      <w:r w:rsidR="0098527A" w:rsidRPr="00EA1E52">
        <w:rPr>
          <w:rFonts w:asciiTheme="minorHAnsi" w:hAnsiTheme="minorHAnsi" w:cstheme="minorHAnsi"/>
          <w:sz w:val="20"/>
          <w:szCs w:val="20"/>
        </w:rPr>
        <w:t xml:space="preserve"> </w:t>
      </w:r>
      <w:r w:rsidRPr="00EA1E52">
        <w:rPr>
          <w:rFonts w:asciiTheme="minorHAnsi" w:hAnsiTheme="minorHAnsi" w:cstheme="minorHAnsi"/>
          <w:sz w:val="20"/>
          <w:szCs w:val="20"/>
        </w:rPr>
        <w:t xml:space="preserve">Będzie ono przechowywane na rachunku bankowym </w:t>
      </w:r>
      <w:r w:rsidR="002D3828" w:rsidRPr="00EA1E52">
        <w:rPr>
          <w:rFonts w:asciiTheme="minorHAnsi" w:hAnsiTheme="minorHAnsi" w:cstheme="minorHAnsi"/>
          <w:sz w:val="20"/>
          <w:szCs w:val="20"/>
        </w:rPr>
        <w:t>Województwa Pomorskiego</w:t>
      </w:r>
      <w:r w:rsidRPr="00EA1E52">
        <w:rPr>
          <w:rFonts w:asciiTheme="minorHAnsi" w:hAnsiTheme="minorHAnsi" w:cstheme="minorHAnsi"/>
          <w:sz w:val="20"/>
          <w:szCs w:val="20"/>
        </w:rPr>
        <w:t>.</w:t>
      </w:r>
    </w:p>
    <w:p w14:paraId="71596077" w14:textId="7A73CADD" w:rsidR="00DF08D0" w:rsidRPr="00DF08D0" w:rsidRDefault="0084157E"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DF08D0">
        <w:rPr>
          <w:rFonts w:asciiTheme="minorHAnsi" w:hAnsiTheme="minorHAnsi" w:cstheme="minorHAnsi"/>
          <w:sz w:val="20"/>
          <w:szCs w:val="20"/>
        </w:rPr>
        <w:t xml:space="preserve">Datą wniesienia wadium jest data uznania </w:t>
      </w:r>
      <w:r w:rsidR="0061276F" w:rsidRPr="00DF08D0">
        <w:rPr>
          <w:rFonts w:asciiTheme="minorHAnsi" w:hAnsiTheme="minorHAnsi" w:cstheme="minorHAnsi"/>
          <w:sz w:val="20"/>
          <w:szCs w:val="20"/>
        </w:rPr>
        <w:t xml:space="preserve">na </w:t>
      </w:r>
      <w:r w:rsidRPr="00DF08D0">
        <w:rPr>
          <w:rFonts w:asciiTheme="minorHAnsi" w:hAnsiTheme="minorHAnsi" w:cstheme="minorHAnsi"/>
          <w:sz w:val="20"/>
          <w:szCs w:val="20"/>
        </w:rPr>
        <w:t xml:space="preserve">rachunku </w:t>
      </w:r>
      <w:r w:rsidR="002D3828" w:rsidRPr="00DF08D0">
        <w:rPr>
          <w:rFonts w:asciiTheme="minorHAnsi" w:hAnsiTheme="minorHAnsi" w:cstheme="minorHAnsi"/>
          <w:sz w:val="20"/>
          <w:szCs w:val="20"/>
        </w:rPr>
        <w:t>Województwa Pomorskiego</w:t>
      </w:r>
      <w:r w:rsidRPr="00DF08D0">
        <w:rPr>
          <w:rFonts w:asciiTheme="minorHAnsi" w:hAnsiTheme="minorHAnsi" w:cstheme="minorHAnsi"/>
          <w:sz w:val="20"/>
          <w:szCs w:val="20"/>
        </w:rPr>
        <w:t xml:space="preserve"> przy czym, </w:t>
      </w:r>
      <w:r w:rsidRPr="00DF08D0">
        <w:rPr>
          <w:rFonts w:asciiTheme="minorHAnsi" w:hAnsiTheme="minorHAnsi" w:cstheme="minorHAnsi"/>
          <w:sz w:val="20"/>
          <w:szCs w:val="20"/>
        </w:rPr>
        <w:br/>
        <w:t xml:space="preserve">wadium jest wniesione należycie w dniu i o godzinie obciążenia rachunku </w:t>
      </w:r>
      <w:r w:rsidR="0006551A" w:rsidRPr="00DF08D0">
        <w:rPr>
          <w:rFonts w:asciiTheme="minorHAnsi" w:hAnsiTheme="minorHAnsi" w:cstheme="minorHAnsi"/>
          <w:sz w:val="20"/>
          <w:szCs w:val="20"/>
        </w:rPr>
        <w:t>Województwa Pomorskiego</w:t>
      </w:r>
      <w:r w:rsidRPr="00DF08D0">
        <w:rPr>
          <w:rFonts w:asciiTheme="minorHAnsi" w:hAnsiTheme="minorHAnsi" w:cstheme="minorHAnsi"/>
          <w:sz w:val="20"/>
          <w:szCs w:val="20"/>
        </w:rPr>
        <w:t xml:space="preserve">, a nie w dniu i o godzinie dokonania przelewu przez Wykonawcę. Wadium musi wpłynąć na rachunek </w:t>
      </w:r>
      <w:r w:rsidR="002D3828" w:rsidRPr="00DF08D0">
        <w:rPr>
          <w:rFonts w:asciiTheme="minorHAnsi" w:hAnsiTheme="minorHAnsi" w:cstheme="minorHAnsi"/>
          <w:sz w:val="20"/>
          <w:szCs w:val="20"/>
        </w:rPr>
        <w:t>Województwa Pomorskiego</w:t>
      </w:r>
      <w:r w:rsidRPr="00DF08D0">
        <w:rPr>
          <w:rFonts w:asciiTheme="minorHAnsi" w:hAnsiTheme="minorHAnsi" w:cstheme="minorHAnsi"/>
          <w:sz w:val="20"/>
          <w:szCs w:val="20"/>
        </w:rPr>
        <w:t xml:space="preserve"> przed upływem terminu składania ofert.</w:t>
      </w:r>
    </w:p>
    <w:p w14:paraId="503D7160" w14:textId="317093A4" w:rsidR="0084157E" w:rsidRPr="00DF08D0" w:rsidRDefault="00C52587"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DF08D0">
        <w:rPr>
          <w:rFonts w:asciiTheme="minorHAnsi" w:hAnsiTheme="minorHAnsi" w:cstheme="minorHAnsi"/>
          <w:sz w:val="20"/>
          <w:szCs w:val="20"/>
        </w:rPr>
        <w:t>W przypadku wnoszenia wadium w formach określonych w ust. 3, oprócz formy pieniężnej, za pośrednictwem Platformy zakupowej, Zamawiający wymaga złożenia dokumentu w formie elektronicznej na zasadach określonych w Rozdziale VII – z zastrzeżeniem, iż będzie on podpisany kwalifikowanym podpisem elektronicznym przez Gwaranta lub Poręczyciela tj. wystawcę gwarancji/poręczenia.</w:t>
      </w:r>
    </w:p>
    <w:p w14:paraId="60334BE3" w14:textId="6FF4842A" w:rsidR="0084157E" w:rsidRPr="00EA1E52" w:rsidRDefault="0084157E" w:rsidP="00DF08D0">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Niewniesienie wadium w wymaganym terminie, w wymaganej wysokości lub w wymaganej formie</w:t>
      </w:r>
      <w:r w:rsidR="00FB66E8">
        <w:rPr>
          <w:rFonts w:asciiTheme="minorHAnsi" w:hAnsiTheme="minorHAnsi" w:cstheme="minorHAnsi"/>
          <w:sz w:val="20"/>
          <w:szCs w:val="20"/>
        </w:rPr>
        <w:t xml:space="preserve"> </w:t>
      </w:r>
      <w:r w:rsidRPr="00EA1E52">
        <w:rPr>
          <w:rFonts w:asciiTheme="minorHAnsi" w:hAnsiTheme="minorHAnsi" w:cstheme="minorHAnsi"/>
          <w:sz w:val="20"/>
          <w:szCs w:val="20"/>
        </w:rPr>
        <w:t xml:space="preserve">(w tym również na przedłużenie okresu związania ofertą) skutkuje </w:t>
      </w:r>
      <w:r w:rsidR="00A43BCF">
        <w:rPr>
          <w:rFonts w:asciiTheme="minorHAnsi" w:hAnsiTheme="minorHAnsi" w:cstheme="minorHAnsi"/>
          <w:sz w:val="20"/>
          <w:szCs w:val="20"/>
        </w:rPr>
        <w:t>odrzuceniem oferty</w:t>
      </w:r>
      <w:r w:rsidR="00A43BCF" w:rsidRPr="00EA1E52">
        <w:rPr>
          <w:rFonts w:asciiTheme="minorHAnsi" w:hAnsiTheme="minorHAnsi" w:cstheme="minorHAnsi"/>
          <w:sz w:val="20"/>
          <w:szCs w:val="20"/>
        </w:rPr>
        <w:t xml:space="preserve"> </w:t>
      </w:r>
      <w:r w:rsidRPr="00EA1E52">
        <w:rPr>
          <w:rFonts w:asciiTheme="minorHAnsi" w:hAnsiTheme="minorHAnsi" w:cstheme="minorHAnsi"/>
          <w:sz w:val="20"/>
          <w:szCs w:val="20"/>
        </w:rPr>
        <w:t>Wykonawcy</w:t>
      </w:r>
      <w:r w:rsidR="00A43BCF">
        <w:rPr>
          <w:rFonts w:asciiTheme="minorHAnsi" w:hAnsiTheme="minorHAnsi" w:cstheme="minorHAnsi"/>
          <w:sz w:val="20"/>
          <w:szCs w:val="20"/>
        </w:rPr>
        <w:t>.</w:t>
      </w:r>
    </w:p>
    <w:p w14:paraId="2AF31F67" w14:textId="2D227F72" w:rsidR="0084157E" w:rsidRPr="00EA1E52"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Wadium, o którym mowa w </w:t>
      </w:r>
      <w:r w:rsidR="00AD7C07">
        <w:rPr>
          <w:rFonts w:asciiTheme="minorHAnsi" w:hAnsiTheme="minorHAnsi" w:cstheme="minorHAnsi"/>
          <w:sz w:val="20"/>
          <w:szCs w:val="20"/>
        </w:rPr>
        <w:t>ust.</w:t>
      </w:r>
      <w:r w:rsidR="00AD7C07" w:rsidRPr="00EA1E52">
        <w:rPr>
          <w:rFonts w:asciiTheme="minorHAnsi" w:hAnsiTheme="minorHAnsi" w:cstheme="minorHAnsi"/>
          <w:sz w:val="20"/>
          <w:szCs w:val="20"/>
        </w:rPr>
        <w:t xml:space="preserve"> </w:t>
      </w:r>
      <w:r w:rsidR="00A879D4">
        <w:rPr>
          <w:rFonts w:asciiTheme="minorHAnsi" w:hAnsiTheme="minorHAnsi" w:cstheme="minorHAnsi"/>
          <w:sz w:val="20"/>
          <w:szCs w:val="20"/>
        </w:rPr>
        <w:t>3 pkt 2) – 5)</w:t>
      </w:r>
      <w:r w:rsidRPr="00EA1E52">
        <w:rPr>
          <w:rFonts w:asciiTheme="minorHAnsi" w:hAnsiTheme="minorHAnsi" w:cstheme="minorHAnsi"/>
          <w:sz w:val="20"/>
          <w:szCs w:val="20"/>
        </w:rPr>
        <w:t xml:space="preserve">, musi zawierać zobowiązanie gwaranta lub poręczyciela do bezwarunkowej zapłaty </w:t>
      </w:r>
      <w:r w:rsidR="002C4B65">
        <w:rPr>
          <w:rFonts w:asciiTheme="minorHAnsi" w:hAnsiTheme="minorHAnsi" w:cstheme="minorHAnsi"/>
          <w:sz w:val="20"/>
          <w:szCs w:val="20"/>
        </w:rPr>
        <w:t xml:space="preserve">Województwu Pomorskiemu </w:t>
      </w:r>
      <w:r w:rsidRPr="00EA1E52">
        <w:rPr>
          <w:rFonts w:asciiTheme="minorHAnsi" w:hAnsiTheme="minorHAnsi" w:cstheme="minorHAnsi"/>
          <w:sz w:val="20"/>
          <w:szCs w:val="20"/>
        </w:rPr>
        <w:t xml:space="preserve">pełnej kwoty wadium, na każde żądanie </w:t>
      </w:r>
      <w:r w:rsidR="00744B7B">
        <w:rPr>
          <w:rFonts w:asciiTheme="minorHAnsi" w:hAnsiTheme="minorHAnsi" w:cstheme="minorHAnsi"/>
          <w:sz w:val="20"/>
          <w:szCs w:val="20"/>
        </w:rPr>
        <w:t xml:space="preserve">Zamawiającego </w:t>
      </w:r>
      <w:r w:rsidRPr="00EA1E52">
        <w:rPr>
          <w:rFonts w:asciiTheme="minorHAnsi" w:hAnsiTheme="minorHAnsi" w:cstheme="minorHAnsi"/>
          <w:sz w:val="20"/>
          <w:szCs w:val="20"/>
        </w:rPr>
        <w:t>w terminie związania ofertą, w okolicznościach określonych w art. 46 ust. 4a i ust. 5 ustawy Pzp.</w:t>
      </w:r>
    </w:p>
    <w:p w14:paraId="4C088763" w14:textId="77777777" w:rsidR="0084157E" w:rsidRPr="00EA1E52"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lastRenderedPageBreak/>
        <w:t>W przypadku składania przez Wykonawcę wadium w formie gwarancji, gwarancja powinna być sporządzona zgodnie</w:t>
      </w:r>
      <w:r w:rsidR="0098527A" w:rsidRPr="00EA1E52">
        <w:rPr>
          <w:rFonts w:asciiTheme="minorHAnsi" w:hAnsiTheme="minorHAnsi" w:cstheme="minorHAnsi"/>
          <w:sz w:val="20"/>
          <w:szCs w:val="20"/>
        </w:rPr>
        <w:t xml:space="preserve"> </w:t>
      </w:r>
      <w:r w:rsidRPr="00EA1E52">
        <w:rPr>
          <w:rFonts w:asciiTheme="minorHAnsi" w:hAnsiTheme="minorHAnsi" w:cstheme="minorHAnsi"/>
          <w:sz w:val="20"/>
          <w:szCs w:val="20"/>
        </w:rPr>
        <w:t xml:space="preserve"> z obowiązującym prawem i winna zawierać następujące elementy:</w:t>
      </w:r>
    </w:p>
    <w:p w14:paraId="7E3EBA0D" w14:textId="42505B90" w:rsidR="0084157E" w:rsidRPr="00EA1E52" w:rsidRDefault="0084157E" w:rsidP="002F4A5B">
      <w:pPr>
        <w:numPr>
          <w:ilvl w:val="0"/>
          <w:numId w:val="6"/>
        </w:numPr>
        <w:tabs>
          <w:tab w:val="clear" w:pos="1080"/>
        </w:tabs>
        <w:autoSpaceDE w:val="0"/>
        <w:autoSpaceDN w:val="0"/>
        <w:adjustRightInd w:val="0"/>
        <w:spacing w:before="120" w:line="276" w:lineRule="auto"/>
        <w:ind w:left="850" w:hanging="357"/>
        <w:jc w:val="both"/>
        <w:rPr>
          <w:rFonts w:asciiTheme="minorHAnsi" w:hAnsiTheme="minorHAnsi" w:cstheme="minorHAnsi"/>
          <w:sz w:val="20"/>
          <w:szCs w:val="20"/>
        </w:rPr>
      </w:pPr>
      <w:r w:rsidRPr="00EA1E52">
        <w:rPr>
          <w:rFonts w:asciiTheme="minorHAnsi" w:hAnsiTheme="minorHAnsi" w:cstheme="minorHAnsi"/>
          <w:sz w:val="20"/>
          <w:szCs w:val="20"/>
        </w:rPr>
        <w:t xml:space="preserve">nazwę </w:t>
      </w:r>
      <w:r w:rsidR="007C56D6">
        <w:rPr>
          <w:rFonts w:asciiTheme="minorHAnsi" w:hAnsiTheme="minorHAnsi" w:cstheme="minorHAnsi"/>
          <w:sz w:val="20"/>
          <w:szCs w:val="20"/>
        </w:rPr>
        <w:t xml:space="preserve">Wykonawcy </w:t>
      </w:r>
      <w:r w:rsidRPr="00EA1E52">
        <w:rPr>
          <w:rFonts w:asciiTheme="minorHAnsi" w:hAnsiTheme="minorHAnsi" w:cstheme="minorHAnsi"/>
          <w:sz w:val="20"/>
          <w:szCs w:val="20"/>
        </w:rPr>
        <w:t>(</w:t>
      </w:r>
      <w:r w:rsidR="007C56D6" w:rsidRPr="008A28D1">
        <w:rPr>
          <w:rFonts w:asciiTheme="minorHAnsi" w:hAnsiTheme="minorHAnsi" w:cstheme="minorHAnsi"/>
          <w:b/>
          <w:sz w:val="20"/>
          <w:szCs w:val="20"/>
        </w:rPr>
        <w:t>w przypadku Wykonawców wspólnie ubiegających się o udzielenie zamówienia – nazwy wszystkich tych Wykonawców</w:t>
      </w:r>
      <w:r w:rsidRPr="00EA1E52">
        <w:rPr>
          <w:rFonts w:asciiTheme="minorHAnsi" w:hAnsiTheme="minorHAnsi" w:cstheme="minorHAnsi"/>
          <w:sz w:val="20"/>
          <w:szCs w:val="20"/>
        </w:rPr>
        <w:t>), beneficjent</w:t>
      </w:r>
      <w:r w:rsidR="007C56D6">
        <w:rPr>
          <w:rFonts w:asciiTheme="minorHAnsi" w:hAnsiTheme="minorHAnsi" w:cstheme="minorHAnsi"/>
          <w:sz w:val="20"/>
          <w:szCs w:val="20"/>
        </w:rPr>
        <w:t>a</w:t>
      </w:r>
      <w:r w:rsidRPr="00EA1E52">
        <w:rPr>
          <w:rFonts w:asciiTheme="minorHAnsi" w:hAnsiTheme="minorHAnsi" w:cstheme="minorHAnsi"/>
          <w:sz w:val="20"/>
          <w:szCs w:val="20"/>
        </w:rPr>
        <w:t xml:space="preserve"> gwarancji</w:t>
      </w:r>
      <w:r w:rsidR="007C56D6">
        <w:rPr>
          <w:rFonts w:asciiTheme="minorHAnsi" w:hAnsiTheme="minorHAnsi" w:cstheme="minorHAnsi"/>
          <w:sz w:val="20"/>
          <w:szCs w:val="20"/>
        </w:rPr>
        <w:t xml:space="preserve"> (Województwa Pomorskiego)</w:t>
      </w:r>
      <w:r w:rsidRPr="00EA1E52">
        <w:rPr>
          <w:rFonts w:asciiTheme="minorHAnsi" w:hAnsiTheme="minorHAnsi" w:cstheme="minorHAnsi"/>
          <w:sz w:val="20"/>
          <w:szCs w:val="20"/>
        </w:rPr>
        <w:t>, gwaranta (banku lub instytucji ubezpieczeniowej udzielających gwarancji) oraz wskazanie ich siedzib</w:t>
      </w:r>
      <w:r w:rsidR="003737E2">
        <w:rPr>
          <w:rFonts w:asciiTheme="minorHAnsi" w:hAnsiTheme="minorHAnsi" w:cstheme="minorHAnsi"/>
          <w:sz w:val="20"/>
          <w:szCs w:val="20"/>
        </w:rPr>
        <w:t xml:space="preserve">. </w:t>
      </w:r>
    </w:p>
    <w:p w14:paraId="477483CD" w14:textId="77777777" w:rsidR="0084157E" w:rsidRPr="00EA1E52" w:rsidRDefault="0084157E" w:rsidP="002F4A5B">
      <w:pPr>
        <w:numPr>
          <w:ilvl w:val="0"/>
          <w:numId w:val="6"/>
        </w:numPr>
        <w:tabs>
          <w:tab w:val="clear" w:pos="1080"/>
        </w:tabs>
        <w:autoSpaceDE w:val="0"/>
        <w:autoSpaceDN w:val="0"/>
        <w:adjustRightInd w:val="0"/>
        <w:spacing w:before="120" w:line="276" w:lineRule="auto"/>
        <w:ind w:left="850" w:hanging="357"/>
        <w:jc w:val="both"/>
        <w:rPr>
          <w:rFonts w:asciiTheme="minorHAnsi" w:hAnsiTheme="minorHAnsi" w:cstheme="minorHAnsi"/>
          <w:sz w:val="20"/>
          <w:szCs w:val="20"/>
        </w:rPr>
      </w:pPr>
      <w:r w:rsidRPr="00EA1E52">
        <w:rPr>
          <w:rFonts w:asciiTheme="minorHAnsi" w:hAnsiTheme="minorHAnsi" w:cstheme="minorHAnsi"/>
          <w:sz w:val="20"/>
          <w:szCs w:val="20"/>
        </w:rPr>
        <w:t>określenie wierzytelności, która ma być zabezpieczona gwarancją,</w:t>
      </w:r>
    </w:p>
    <w:p w14:paraId="5BF12BB5" w14:textId="77777777" w:rsidR="0084157E" w:rsidRPr="00EA1E52" w:rsidRDefault="0084157E" w:rsidP="002F4A5B">
      <w:pPr>
        <w:numPr>
          <w:ilvl w:val="0"/>
          <w:numId w:val="6"/>
        </w:numPr>
        <w:tabs>
          <w:tab w:val="clear" w:pos="1080"/>
        </w:tabs>
        <w:autoSpaceDE w:val="0"/>
        <w:autoSpaceDN w:val="0"/>
        <w:adjustRightInd w:val="0"/>
        <w:spacing w:before="120" w:line="276" w:lineRule="auto"/>
        <w:ind w:left="850" w:hanging="357"/>
        <w:jc w:val="both"/>
        <w:rPr>
          <w:rFonts w:asciiTheme="minorHAnsi" w:hAnsiTheme="minorHAnsi" w:cstheme="minorHAnsi"/>
          <w:sz w:val="20"/>
          <w:szCs w:val="20"/>
        </w:rPr>
      </w:pPr>
      <w:r w:rsidRPr="00EA1E52">
        <w:rPr>
          <w:rFonts w:asciiTheme="minorHAnsi" w:hAnsiTheme="minorHAnsi" w:cstheme="minorHAnsi"/>
          <w:sz w:val="20"/>
          <w:szCs w:val="20"/>
        </w:rPr>
        <w:t>kwotę gwarancji,</w:t>
      </w:r>
    </w:p>
    <w:p w14:paraId="4E26AF98" w14:textId="5BD33A2D" w:rsidR="0084157E" w:rsidRPr="00EA1E52" w:rsidRDefault="0084157E" w:rsidP="002F4A5B">
      <w:pPr>
        <w:numPr>
          <w:ilvl w:val="0"/>
          <w:numId w:val="6"/>
        </w:numPr>
        <w:tabs>
          <w:tab w:val="clear" w:pos="1080"/>
        </w:tabs>
        <w:autoSpaceDE w:val="0"/>
        <w:autoSpaceDN w:val="0"/>
        <w:adjustRightInd w:val="0"/>
        <w:spacing w:before="120" w:line="276" w:lineRule="auto"/>
        <w:ind w:left="850" w:hanging="357"/>
        <w:jc w:val="both"/>
        <w:rPr>
          <w:rFonts w:asciiTheme="minorHAnsi" w:hAnsiTheme="minorHAnsi" w:cstheme="minorHAnsi"/>
          <w:sz w:val="20"/>
          <w:szCs w:val="20"/>
        </w:rPr>
      </w:pPr>
      <w:r w:rsidRPr="00EA1E52">
        <w:rPr>
          <w:rFonts w:asciiTheme="minorHAnsi" w:hAnsiTheme="minorHAnsi" w:cstheme="minorHAnsi"/>
          <w:sz w:val="20"/>
          <w:szCs w:val="20"/>
        </w:rPr>
        <w:t>termin ważności gwarancji</w:t>
      </w:r>
      <w:r w:rsidR="00FF06CD">
        <w:rPr>
          <w:rFonts w:asciiTheme="minorHAnsi" w:hAnsiTheme="minorHAnsi" w:cstheme="minorHAnsi"/>
          <w:sz w:val="20"/>
          <w:szCs w:val="20"/>
        </w:rPr>
        <w:t>,</w:t>
      </w:r>
    </w:p>
    <w:p w14:paraId="3D2B4930" w14:textId="6FFB5E9C" w:rsidR="0084157E" w:rsidRPr="00EA1E52" w:rsidRDefault="0084157E" w:rsidP="002F4A5B">
      <w:pPr>
        <w:numPr>
          <w:ilvl w:val="0"/>
          <w:numId w:val="6"/>
        </w:numPr>
        <w:tabs>
          <w:tab w:val="clear" w:pos="1080"/>
        </w:tabs>
        <w:autoSpaceDE w:val="0"/>
        <w:autoSpaceDN w:val="0"/>
        <w:adjustRightInd w:val="0"/>
        <w:spacing w:before="120" w:line="276" w:lineRule="auto"/>
        <w:ind w:left="850" w:hanging="357"/>
        <w:jc w:val="both"/>
        <w:rPr>
          <w:rFonts w:asciiTheme="minorHAnsi" w:hAnsiTheme="minorHAnsi" w:cstheme="minorHAnsi"/>
          <w:sz w:val="20"/>
          <w:szCs w:val="20"/>
        </w:rPr>
      </w:pPr>
      <w:r w:rsidRPr="00EA1E52">
        <w:rPr>
          <w:rFonts w:asciiTheme="minorHAnsi" w:hAnsiTheme="minorHAnsi" w:cstheme="minorHAnsi"/>
          <w:sz w:val="20"/>
          <w:szCs w:val="20"/>
        </w:rPr>
        <w:t xml:space="preserve">zobowiązanie gwaranta do zapłacenia kwoty gwarancji na pierwsze pisemne żądanie </w:t>
      </w:r>
      <w:r w:rsidR="00744B7B">
        <w:rPr>
          <w:rFonts w:asciiTheme="minorHAnsi" w:hAnsiTheme="minorHAnsi" w:cstheme="minorHAnsi"/>
          <w:sz w:val="20"/>
          <w:szCs w:val="20"/>
        </w:rPr>
        <w:t>Zamawiającego</w:t>
      </w:r>
      <w:r w:rsidR="00415078">
        <w:rPr>
          <w:rFonts w:asciiTheme="minorHAnsi" w:hAnsiTheme="minorHAnsi" w:cstheme="minorHAnsi"/>
          <w:sz w:val="20"/>
          <w:szCs w:val="20"/>
        </w:rPr>
        <w:t xml:space="preserve">  w </w:t>
      </w:r>
      <w:r w:rsidR="00294A8D">
        <w:rPr>
          <w:rFonts w:asciiTheme="minorHAnsi" w:hAnsiTheme="minorHAnsi" w:cstheme="minorHAnsi"/>
          <w:sz w:val="20"/>
          <w:szCs w:val="20"/>
        </w:rPr>
        <w:t xml:space="preserve">przypadkach określonych w </w:t>
      </w:r>
      <w:r w:rsidR="00294A8D" w:rsidRPr="00EA1E52">
        <w:rPr>
          <w:rFonts w:asciiTheme="minorHAnsi" w:hAnsiTheme="minorHAnsi" w:cstheme="minorHAnsi"/>
          <w:sz w:val="20"/>
          <w:szCs w:val="20"/>
        </w:rPr>
        <w:t>art. 46 ust. 4a i ust. 5 ustawy Pzp</w:t>
      </w:r>
      <w:r w:rsidRPr="00C1444A">
        <w:rPr>
          <w:rFonts w:asciiTheme="minorHAnsi" w:hAnsiTheme="minorHAnsi"/>
          <w:sz w:val="20"/>
        </w:rPr>
        <w:t>.</w:t>
      </w:r>
    </w:p>
    <w:p w14:paraId="40A390A7" w14:textId="77777777" w:rsidR="0084157E" w:rsidRPr="00EA1E52"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Postanowienia ust. 9 stosuje się odpowiednio do poręczeń, określonych powyżej w ust. 3.</w:t>
      </w:r>
    </w:p>
    <w:p w14:paraId="5DF124D1" w14:textId="1FD5847F" w:rsidR="0084157E" w:rsidRPr="00EA1E52"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Gwarancja lub poręczenie m</w:t>
      </w:r>
      <w:r w:rsidR="0024608F">
        <w:rPr>
          <w:rFonts w:asciiTheme="minorHAnsi" w:hAnsiTheme="minorHAnsi" w:cstheme="minorHAnsi"/>
          <w:sz w:val="20"/>
          <w:szCs w:val="20"/>
        </w:rPr>
        <w:t>uszą</w:t>
      </w:r>
      <w:r w:rsidRPr="00EA1E52">
        <w:rPr>
          <w:rFonts w:asciiTheme="minorHAnsi" w:hAnsiTheme="minorHAnsi" w:cstheme="minorHAnsi"/>
          <w:sz w:val="20"/>
          <w:szCs w:val="20"/>
        </w:rPr>
        <w:t xml:space="preserve"> zawierać </w:t>
      </w:r>
      <w:r w:rsidR="003009D5">
        <w:rPr>
          <w:rFonts w:asciiTheme="minorHAnsi" w:hAnsiTheme="minorHAnsi" w:cstheme="minorHAnsi"/>
          <w:sz w:val="20"/>
          <w:szCs w:val="20"/>
        </w:rPr>
        <w:t>postanowienie, zgodnie z którym będą</w:t>
      </w:r>
      <w:r w:rsidRPr="00EA1E52">
        <w:rPr>
          <w:rFonts w:asciiTheme="minorHAnsi" w:hAnsiTheme="minorHAnsi" w:cstheme="minorHAnsi"/>
          <w:sz w:val="20"/>
          <w:szCs w:val="20"/>
        </w:rPr>
        <w:t xml:space="preserve">: </w:t>
      </w:r>
      <w:r w:rsidRPr="005F68F3">
        <w:rPr>
          <w:rFonts w:asciiTheme="minorHAnsi" w:hAnsiTheme="minorHAnsi" w:cstheme="minorHAnsi"/>
          <w:sz w:val="20"/>
          <w:szCs w:val="20"/>
        </w:rPr>
        <w:t>nieodwołalne, bezwarunkowe i płatne na pierwsze pisemne żądanie</w:t>
      </w:r>
      <w:r w:rsidRPr="00256843">
        <w:rPr>
          <w:rFonts w:asciiTheme="minorHAnsi" w:hAnsiTheme="minorHAnsi" w:cstheme="minorHAnsi"/>
          <w:i/>
          <w:sz w:val="20"/>
          <w:szCs w:val="20"/>
        </w:rPr>
        <w:t xml:space="preserve"> </w:t>
      </w:r>
      <w:r w:rsidR="003009D5">
        <w:rPr>
          <w:rFonts w:asciiTheme="minorHAnsi" w:hAnsiTheme="minorHAnsi" w:cstheme="minorHAnsi"/>
          <w:sz w:val="20"/>
          <w:szCs w:val="20"/>
        </w:rPr>
        <w:t xml:space="preserve">beneficjenta wskazanego w </w:t>
      </w:r>
      <w:r w:rsidR="00AD7C07">
        <w:rPr>
          <w:rFonts w:asciiTheme="minorHAnsi" w:hAnsiTheme="minorHAnsi" w:cstheme="minorHAnsi"/>
          <w:sz w:val="20"/>
          <w:szCs w:val="20"/>
        </w:rPr>
        <w:t xml:space="preserve">ust. </w:t>
      </w:r>
      <w:r w:rsidR="003009D5">
        <w:rPr>
          <w:rFonts w:asciiTheme="minorHAnsi" w:hAnsiTheme="minorHAnsi" w:cstheme="minorHAnsi"/>
          <w:sz w:val="20"/>
          <w:szCs w:val="20"/>
        </w:rPr>
        <w:t>9 pkt 1</w:t>
      </w:r>
      <w:r w:rsidR="00AD7C07">
        <w:rPr>
          <w:rFonts w:asciiTheme="minorHAnsi" w:hAnsiTheme="minorHAnsi" w:cstheme="minorHAnsi"/>
          <w:sz w:val="20"/>
          <w:szCs w:val="20"/>
        </w:rPr>
        <w:t>)</w:t>
      </w:r>
      <w:r w:rsidR="003009D5">
        <w:rPr>
          <w:rFonts w:asciiTheme="minorHAnsi" w:hAnsiTheme="minorHAnsi" w:cstheme="minorHAnsi"/>
          <w:sz w:val="20"/>
          <w:szCs w:val="20"/>
        </w:rPr>
        <w:t xml:space="preserve"> powyżej</w:t>
      </w:r>
      <w:r w:rsidRPr="00EA1E52">
        <w:rPr>
          <w:rFonts w:asciiTheme="minorHAnsi" w:hAnsiTheme="minorHAnsi" w:cstheme="minorHAnsi"/>
          <w:sz w:val="20"/>
          <w:szCs w:val="20"/>
        </w:rPr>
        <w:t>.</w:t>
      </w:r>
    </w:p>
    <w:p w14:paraId="071E5114" w14:textId="50971C7B" w:rsidR="0084157E" w:rsidRPr="00EA1E52"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Zwrot wadium </w:t>
      </w:r>
      <w:r w:rsidR="002D3828" w:rsidRPr="00EA1E52">
        <w:rPr>
          <w:rFonts w:asciiTheme="minorHAnsi" w:hAnsiTheme="minorHAnsi" w:cstheme="minorHAnsi"/>
          <w:sz w:val="20"/>
          <w:szCs w:val="20"/>
        </w:rPr>
        <w:t>–</w:t>
      </w:r>
      <w:r w:rsidR="00FF06CD">
        <w:rPr>
          <w:rFonts w:asciiTheme="minorHAnsi" w:hAnsiTheme="minorHAnsi" w:cstheme="minorHAnsi"/>
          <w:sz w:val="20"/>
          <w:szCs w:val="20"/>
        </w:rPr>
        <w:t xml:space="preserve"> </w:t>
      </w:r>
      <w:r w:rsidRPr="00EA1E52">
        <w:rPr>
          <w:rFonts w:asciiTheme="minorHAnsi" w:hAnsiTheme="minorHAnsi" w:cstheme="minorHAnsi"/>
          <w:sz w:val="20"/>
          <w:szCs w:val="20"/>
        </w:rPr>
        <w:t>wadium</w:t>
      </w:r>
      <w:r w:rsidR="003009D5">
        <w:rPr>
          <w:rFonts w:asciiTheme="minorHAnsi" w:hAnsiTheme="minorHAnsi" w:cstheme="minorHAnsi"/>
          <w:sz w:val="20"/>
          <w:szCs w:val="20"/>
        </w:rPr>
        <w:t xml:space="preserve"> zostanie zwrócone</w:t>
      </w:r>
      <w:r w:rsidRPr="00EA1E52">
        <w:rPr>
          <w:rFonts w:asciiTheme="minorHAnsi" w:hAnsiTheme="minorHAnsi" w:cstheme="minorHAnsi"/>
          <w:sz w:val="20"/>
          <w:szCs w:val="20"/>
        </w:rPr>
        <w:t xml:space="preserve"> według zasad określon</w:t>
      </w:r>
      <w:r w:rsidR="00FF06CD">
        <w:rPr>
          <w:rFonts w:asciiTheme="minorHAnsi" w:hAnsiTheme="minorHAnsi" w:cstheme="minorHAnsi"/>
          <w:sz w:val="20"/>
          <w:szCs w:val="20"/>
        </w:rPr>
        <w:t>ych w art. 46 ust. 1, 1a, 2, 4 u</w:t>
      </w:r>
      <w:r w:rsidRPr="00EA1E52">
        <w:rPr>
          <w:rFonts w:asciiTheme="minorHAnsi" w:hAnsiTheme="minorHAnsi" w:cstheme="minorHAnsi"/>
          <w:sz w:val="20"/>
          <w:szCs w:val="20"/>
        </w:rPr>
        <w:t>stawy Pzp.</w:t>
      </w:r>
    </w:p>
    <w:p w14:paraId="31191600" w14:textId="1CA29962" w:rsidR="0084157E" w:rsidRDefault="0084157E" w:rsidP="00AC0E79">
      <w:pPr>
        <w:pStyle w:val="Akapitzlist"/>
        <w:numPr>
          <w:ilvl w:val="0"/>
          <w:numId w:val="46"/>
        </w:numPr>
        <w:autoSpaceDE w:val="0"/>
        <w:autoSpaceDN w:val="0"/>
        <w:adjustRightInd w:val="0"/>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Utrata wadium </w:t>
      </w:r>
      <w:r w:rsidR="002D3828" w:rsidRPr="00EA1E52">
        <w:rPr>
          <w:rFonts w:asciiTheme="minorHAnsi" w:hAnsiTheme="minorHAnsi" w:cstheme="minorHAnsi"/>
          <w:sz w:val="20"/>
          <w:szCs w:val="20"/>
        </w:rPr>
        <w:t>–</w:t>
      </w:r>
      <w:r w:rsidR="00FF06CD">
        <w:rPr>
          <w:rFonts w:asciiTheme="minorHAnsi" w:hAnsiTheme="minorHAnsi" w:cstheme="minorHAnsi"/>
          <w:sz w:val="20"/>
          <w:szCs w:val="20"/>
        </w:rPr>
        <w:t xml:space="preserve"> </w:t>
      </w:r>
      <w:r w:rsidR="007C56D6">
        <w:rPr>
          <w:rFonts w:asciiTheme="minorHAnsi" w:hAnsiTheme="minorHAnsi" w:cstheme="minorHAnsi"/>
          <w:sz w:val="20"/>
          <w:szCs w:val="20"/>
        </w:rPr>
        <w:t xml:space="preserve">Województwo Pomorskie </w:t>
      </w:r>
      <w:r w:rsidR="004B3183" w:rsidRPr="00D519B3">
        <w:rPr>
          <w:rFonts w:asciiTheme="minorHAnsi" w:hAnsiTheme="minorHAnsi" w:cstheme="minorHAnsi"/>
          <w:sz w:val="20"/>
          <w:szCs w:val="20"/>
        </w:rPr>
        <w:t>zatrzymuje wadium wraz z odsetkami według zasad określonych w art. 46 ust. 4a i ust.</w:t>
      </w:r>
      <w:r w:rsidR="00D52154">
        <w:rPr>
          <w:rFonts w:asciiTheme="minorHAnsi" w:hAnsiTheme="minorHAnsi" w:cstheme="minorHAnsi"/>
          <w:sz w:val="20"/>
          <w:szCs w:val="20"/>
        </w:rPr>
        <w:t xml:space="preserve"> </w:t>
      </w:r>
      <w:r w:rsidR="004B3183" w:rsidRPr="00D519B3">
        <w:rPr>
          <w:rFonts w:asciiTheme="minorHAnsi" w:hAnsiTheme="minorHAnsi" w:cstheme="minorHAnsi"/>
          <w:sz w:val="20"/>
          <w:szCs w:val="20"/>
        </w:rPr>
        <w:t xml:space="preserve">5 </w:t>
      </w:r>
      <w:r w:rsidR="00D52154">
        <w:rPr>
          <w:rFonts w:asciiTheme="minorHAnsi" w:hAnsiTheme="minorHAnsi" w:cstheme="minorHAnsi"/>
          <w:sz w:val="20"/>
          <w:szCs w:val="20"/>
        </w:rPr>
        <w:t>u</w:t>
      </w:r>
      <w:r w:rsidR="004B3183" w:rsidRPr="00D519B3">
        <w:rPr>
          <w:rFonts w:asciiTheme="minorHAnsi" w:hAnsiTheme="minorHAnsi" w:cstheme="minorHAnsi"/>
          <w:sz w:val="20"/>
          <w:szCs w:val="20"/>
        </w:rPr>
        <w:t xml:space="preserve">stawy Pzp. Wykonawca jest zobowiązany zawrzeć Umowę z każdym podmiotem występującym w </w:t>
      </w:r>
      <w:r w:rsidR="004B3183">
        <w:rPr>
          <w:rFonts w:asciiTheme="minorHAnsi" w:hAnsiTheme="minorHAnsi" w:cstheme="minorHAnsi"/>
          <w:sz w:val="20"/>
          <w:szCs w:val="20"/>
        </w:rPr>
        <w:t>zamówieniu</w:t>
      </w:r>
      <w:r w:rsidR="004B3183" w:rsidRPr="00D519B3">
        <w:rPr>
          <w:rFonts w:asciiTheme="minorHAnsi" w:hAnsiTheme="minorHAnsi" w:cstheme="minorHAnsi"/>
          <w:sz w:val="20"/>
          <w:szCs w:val="20"/>
        </w:rPr>
        <w:t xml:space="preserve"> na warunkach wskazanych w ofercie. Odmowa zawarcia Umowy z jednym bądź więcej </w:t>
      </w:r>
      <w:r w:rsidR="002C4B65">
        <w:rPr>
          <w:rFonts w:asciiTheme="minorHAnsi" w:hAnsiTheme="minorHAnsi" w:cstheme="minorHAnsi"/>
          <w:sz w:val="20"/>
          <w:szCs w:val="20"/>
        </w:rPr>
        <w:t>Z</w:t>
      </w:r>
      <w:r w:rsidR="004B3183" w:rsidRPr="00D519B3">
        <w:rPr>
          <w:rFonts w:asciiTheme="minorHAnsi" w:hAnsiTheme="minorHAnsi" w:cstheme="minorHAnsi"/>
          <w:sz w:val="20"/>
          <w:szCs w:val="20"/>
        </w:rPr>
        <w:t xml:space="preserve">amawiającymi w ramach </w:t>
      </w:r>
      <w:r w:rsidR="004B3183">
        <w:rPr>
          <w:rFonts w:asciiTheme="minorHAnsi" w:hAnsiTheme="minorHAnsi" w:cstheme="minorHAnsi"/>
          <w:sz w:val="20"/>
          <w:szCs w:val="20"/>
        </w:rPr>
        <w:t>z</w:t>
      </w:r>
      <w:r w:rsidR="004B3183" w:rsidRPr="00D519B3">
        <w:rPr>
          <w:rFonts w:asciiTheme="minorHAnsi" w:hAnsiTheme="minorHAnsi" w:cstheme="minorHAnsi"/>
          <w:sz w:val="20"/>
          <w:szCs w:val="20"/>
        </w:rPr>
        <w:t xml:space="preserve">amówienia stanowić będzie przesłankę zatrzymania całego </w:t>
      </w:r>
      <w:r w:rsidR="002C4B65">
        <w:rPr>
          <w:rFonts w:asciiTheme="minorHAnsi" w:hAnsiTheme="minorHAnsi" w:cstheme="minorHAnsi"/>
          <w:sz w:val="20"/>
          <w:szCs w:val="20"/>
        </w:rPr>
        <w:t xml:space="preserve">wpłaconego </w:t>
      </w:r>
      <w:r w:rsidR="004B3183" w:rsidRPr="00D519B3">
        <w:rPr>
          <w:rFonts w:asciiTheme="minorHAnsi" w:hAnsiTheme="minorHAnsi" w:cstheme="minorHAnsi"/>
          <w:sz w:val="20"/>
          <w:szCs w:val="20"/>
        </w:rPr>
        <w:t>wadium.</w:t>
      </w:r>
      <w:r w:rsidR="004B3183">
        <w:rPr>
          <w:rFonts w:asciiTheme="minorHAnsi" w:hAnsiTheme="minorHAnsi" w:cstheme="minorHAnsi"/>
          <w:sz w:val="20"/>
          <w:szCs w:val="20"/>
        </w:rPr>
        <w:t xml:space="preserve"> </w:t>
      </w:r>
    </w:p>
    <w:p w14:paraId="0A1B8546" w14:textId="33125392" w:rsidR="00AD7C07" w:rsidRPr="00DF08D0" w:rsidRDefault="00AD7C07" w:rsidP="00DF08D0">
      <w:pPr>
        <w:pStyle w:val="Akapitzlist"/>
        <w:numPr>
          <w:ilvl w:val="0"/>
          <w:numId w:val="46"/>
        </w:numPr>
        <w:autoSpaceDE w:val="0"/>
        <w:autoSpaceDN w:val="0"/>
        <w:adjustRightInd w:val="0"/>
        <w:contextualSpacing w:val="0"/>
        <w:jc w:val="both"/>
        <w:rPr>
          <w:sz w:val="20"/>
        </w:rPr>
      </w:pPr>
      <w:r w:rsidRPr="000046A1">
        <w:rPr>
          <w:sz w:val="20"/>
        </w:rPr>
        <w:t>Zamawiający informuje, iż w przypadku gdy Wykonawca złoży Zamaw</w:t>
      </w:r>
      <w:r w:rsidR="00415078">
        <w:rPr>
          <w:sz w:val="20"/>
        </w:rPr>
        <w:t>iającemu pisemne oświadczenie w </w:t>
      </w:r>
      <w:r w:rsidRPr="000046A1">
        <w:rPr>
          <w:sz w:val="20"/>
        </w:rPr>
        <w:t>zakresie przekazania wadium na zabezpieczen</w:t>
      </w:r>
      <w:r w:rsidR="00FB66E8">
        <w:rPr>
          <w:sz w:val="20"/>
        </w:rPr>
        <w:t xml:space="preserve">ie należytego wykonania </w:t>
      </w:r>
      <w:r w:rsidR="004B3183">
        <w:rPr>
          <w:sz w:val="20"/>
        </w:rPr>
        <w:t>Umów</w:t>
      </w:r>
      <w:r w:rsidRPr="000046A1">
        <w:rPr>
          <w:sz w:val="20"/>
        </w:rPr>
        <w:t xml:space="preserve">, Zamawiający zgodnie z wolą Wykonawcy, przekaże wadium na </w:t>
      </w:r>
      <w:r w:rsidR="004B3183">
        <w:rPr>
          <w:sz w:val="20"/>
        </w:rPr>
        <w:t xml:space="preserve">poczet </w:t>
      </w:r>
      <w:r w:rsidRPr="000046A1">
        <w:rPr>
          <w:sz w:val="20"/>
        </w:rPr>
        <w:t>zabezpie</w:t>
      </w:r>
      <w:r w:rsidR="00FB66E8">
        <w:rPr>
          <w:sz w:val="20"/>
        </w:rPr>
        <w:t>czeni</w:t>
      </w:r>
      <w:r w:rsidR="004B3183">
        <w:rPr>
          <w:sz w:val="20"/>
        </w:rPr>
        <w:t>a</w:t>
      </w:r>
      <w:r w:rsidR="00FB66E8">
        <w:rPr>
          <w:sz w:val="20"/>
        </w:rPr>
        <w:t xml:space="preserve"> należytego wykonania </w:t>
      </w:r>
      <w:r w:rsidR="004B3183">
        <w:rPr>
          <w:sz w:val="20"/>
        </w:rPr>
        <w:t>Umów</w:t>
      </w:r>
      <w:r w:rsidR="00FB66E8">
        <w:rPr>
          <w:sz w:val="20"/>
        </w:rPr>
        <w:t xml:space="preserve"> </w:t>
      </w:r>
      <w:r w:rsidRPr="000046A1">
        <w:rPr>
          <w:sz w:val="20"/>
        </w:rPr>
        <w:t>poszczególnych Zamawiających.</w:t>
      </w:r>
    </w:p>
    <w:p w14:paraId="2A6DDE82"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 xml:space="preserve">Rozdział IX. Termin związania ofertą </w:t>
      </w:r>
    </w:p>
    <w:p w14:paraId="53FDF944" w14:textId="77777777" w:rsidR="0084157E" w:rsidRPr="00EA1E52" w:rsidRDefault="0084157E" w:rsidP="00A1764E">
      <w:pPr>
        <w:numPr>
          <w:ilvl w:val="0"/>
          <w:numId w:val="3"/>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Termin związania Wykonawcy złożoną ofertą wynosi 60 dni. </w:t>
      </w:r>
    </w:p>
    <w:p w14:paraId="51508FF3" w14:textId="1974CB92" w:rsidR="0084157E" w:rsidRDefault="0084157E" w:rsidP="00A1764E">
      <w:pPr>
        <w:pStyle w:val="ust"/>
        <w:numPr>
          <w:ilvl w:val="0"/>
          <w:numId w:val="3"/>
        </w:numPr>
        <w:tabs>
          <w:tab w:val="clear" w:pos="360"/>
          <w:tab w:val="num" w:pos="567"/>
        </w:tabs>
        <w:spacing w:before="0" w:after="240" w:line="276" w:lineRule="auto"/>
        <w:ind w:left="567" w:hanging="567"/>
        <w:rPr>
          <w:rFonts w:asciiTheme="minorHAnsi" w:hAnsiTheme="minorHAnsi" w:cstheme="minorHAnsi"/>
          <w:sz w:val="20"/>
        </w:rPr>
      </w:pPr>
      <w:r w:rsidRPr="00EA1E52">
        <w:rPr>
          <w:rFonts w:asciiTheme="minorHAnsi" w:hAnsiTheme="minorHAnsi" w:cstheme="minorHAnsi"/>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0B2674C" w14:textId="626CD796" w:rsidR="004B6AE1" w:rsidRPr="004B6AE1" w:rsidRDefault="004B6AE1" w:rsidP="00A1764E">
      <w:pPr>
        <w:pStyle w:val="ust"/>
        <w:numPr>
          <w:ilvl w:val="0"/>
          <w:numId w:val="3"/>
        </w:numPr>
        <w:tabs>
          <w:tab w:val="clear" w:pos="360"/>
          <w:tab w:val="num" w:pos="567"/>
        </w:tabs>
        <w:spacing w:before="0" w:after="240" w:line="276" w:lineRule="auto"/>
        <w:ind w:left="567" w:hanging="567"/>
        <w:rPr>
          <w:rFonts w:asciiTheme="minorHAnsi" w:hAnsiTheme="minorHAnsi" w:cstheme="minorHAnsi"/>
          <w:sz w:val="20"/>
        </w:rPr>
      </w:pPr>
      <w:r w:rsidRPr="004B6AE1">
        <w:rPr>
          <w:rFonts w:asciiTheme="minorHAnsi" w:hAnsiTheme="minorHAnsi" w:cstheme="minorHAnsi"/>
          <w:sz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AD7C07">
        <w:rPr>
          <w:rFonts w:asciiTheme="minorHAnsi" w:hAnsiTheme="minorHAnsi" w:cstheme="minorHAnsi"/>
          <w:sz w:val="20"/>
        </w:rPr>
        <w:t>W</w:t>
      </w:r>
      <w:r w:rsidRPr="004B6AE1">
        <w:rPr>
          <w:rFonts w:asciiTheme="minorHAnsi" w:hAnsiTheme="minorHAnsi" w:cstheme="minorHAnsi"/>
          <w:sz w:val="20"/>
        </w:rPr>
        <w:t>ykonawcy, którego oferta została wybrana jako najkorzystniejsza.</w:t>
      </w:r>
    </w:p>
    <w:p w14:paraId="1AAF4CD9" w14:textId="301B5BCB" w:rsidR="0084157E" w:rsidRDefault="0084157E" w:rsidP="00A015E6">
      <w:pPr>
        <w:numPr>
          <w:ilvl w:val="0"/>
          <w:numId w:val="3"/>
        </w:numPr>
        <w:tabs>
          <w:tab w:val="clear" w:pos="360"/>
          <w:tab w:val="num" w:pos="567"/>
        </w:tabs>
        <w:suppressAutoHyphens/>
        <w:spacing w:before="12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Bieg terminu związania ofertą rozpoczyna się wraz  z upływem terminu składania ofert.</w:t>
      </w:r>
    </w:p>
    <w:p w14:paraId="249D4BBF" w14:textId="77777777" w:rsidR="008A28D1" w:rsidRPr="00EA1E52" w:rsidRDefault="008A28D1" w:rsidP="008A28D1">
      <w:pPr>
        <w:suppressAutoHyphens/>
        <w:spacing w:before="120" w:line="276" w:lineRule="auto"/>
        <w:ind w:left="567"/>
        <w:jc w:val="both"/>
        <w:rPr>
          <w:rFonts w:asciiTheme="minorHAnsi" w:hAnsiTheme="minorHAnsi" w:cstheme="minorHAnsi"/>
          <w:sz w:val="20"/>
          <w:szCs w:val="20"/>
        </w:rPr>
      </w:pPr>
    </w:p>
    <w:p w14:paraId="5223E611"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lastRenderedPageBreak/>
        <w:t>Rozdział X. Opis sposobu przygotowania ofert</w:t>
      </w:r>
    </w:p>
    <w:p w14:paraId="463DEDB9" w14:textId="5D71F156" w:rsidR="0084157E" w:rsidRPr="00FB53F4" w:rsidRDefault="0084157E" w:rsidP="00A1764E">
      <w:pPr>
        <w:widowControl w:val="0"/>
        <w:numPr>
          <w:ilvl w:val="0"/>
          <w:numId w:val="4"/>
        </w:numPr>
        <w:tabs>
          <w:tab w:val="left" w:pos="567"/>
        </w:tabs>
        <w:suppressAutoHyphens/>
        <w:spacing w:after="240" w:line="276" w:lineRule="auto"/>
        <w:ind w:left="567" w:hanging="567"/>
        <w:jc w:val="both"/>
        <w:rPr>
          <w:rFonts w:asciiTheme="minorHAnsi" w:hAnsiTheme="minorHAnsi" w:cstheme="minorHAnsi"/>
          <w:b/>
          <w:sz w:val="20"/>
          <w:szCs w:val="20"/>
        </w:rPr>
      </w:pPr>
      <w:r w:rsidRPr="00FB53F4">
        <w:rPr>
          <w:rFonts w:asciiTheme="minorHAnsi" w:hAnsiTheme="minorHAnsi" w:cstheme="minorHAnsi"/>
          <w:sz w:val="20"/>
          <w:szCs w:val="20"/>
        </w:rPr>
        <w:t xml:space="preserve">Oferta powinna zostać sporządzona według wzoru </w:t>
      </w:r>
      <w:r w:rsidR="00AD7C07" w:rsidRPr="00CE5F78">
        <w:rPr>
          <w:rFonts w:asciiTheme="minorHAnsi" w:hAnsiTheme="minorHAnsi" w:cstheme="minorHAnsi"/>
          <w:b/>
          <w:sz w:val="20"/>
          <w:szCs w:val="20"/>
        </w:rPr>
        <w:t>F</w:t>
      </w:r>
      <w:r w:rsidRPr="00CE5F78">
        <w:rPr>
          <w:rFonts w:asciiTheme="minorHAnsi" w:hAnsiTheme="minorHAnsi" w:cstheme="minorHAnsi"/>
          <w:b/>
          <w:sz w:val="20"/>
          <w:szCs w:val="20"/>
        </w:rPr>
        <w:t xml:space="preserve">ormularza </w:t>
      </w:r>
      <w:r w:rsidR="00AD7C07" w:rsidRPr="00CE5F78">
        <w:rPr>
          <w:rFonts w:asciiTheme="minorHAnsi" w:hAnsiTheme="minorHAnsi" w:cstheme="minorHAnsi"/>
          <w:b/>
          <w:sz w:val="20"/>
          <w:szCs w:val="20"/>
        </w:rPr>
        <w:t>O</w:t>
      </w:r>
      <w:r w:rsidRPr="00CE5F78">
        <w:rPr>
          <w:rFonts w:asciiTheme="minorHAnsi" w:hAnsiTheme="minorHAnsi" w:cstheme="minorHAnsi"/>
          <w:b/>
          <w:sz w:val="20"/>
          <w:szCs w:val="20"/>
        </w:rPr>
        <w:t>fertowego</w:t>
      </w:r>
      <w:r w:rsidRPr="00FB53F4">
        <w:rPr>
          <w:rFonts w:asciiTheme="minorHAnsi" w:hAnsiTheme="minorHAnsi" w:cstheme="minorHAnsi"/>
          <w:sz w:val="20"/>
          <w:szCs w:val="20"/>
        </w:rPr>
        <w:t xml:space="preserve">, stanowiącego </w:t>
      </w:r>
      <w:r w:rsidRPr="00FB53F4">
        <w:rPr>
          <w:rFonts w:asciiTheme="minorHAnsi" w:hAnsiTheme="minorHAnsi" w:cstheme="minorHAnsi"/>
          <w:b/>
          <w:sz w:val="20"/>
          <w:szCs w:val="20"/>
        </w:rPr>
        <w:t xml:space="preserve">załącznik nr </w:t>
      </w:r>
      <w:r w:rsidR="00002349" w:rsidRPr="00FB53F4">
        <w:rPr>
          <w:rFonts w:asciiTheme="minorHAnsi" w:hAnsiTheme="minorHAnsi" w:cstheme="minorHAnsi"/>
          <w:b/>
          <w:sz w:val="20"/>
          <w:szCs w:val="20"/>
        </w:rPr>
        <w:t>1</w:t>
      </w:r>
      <w:r w:rsidRPr="00FB53F4">
        <w:rPr>
          <w:rFonts w:asciiTheme="minorHAnsi" w:hAnsiTheme="minorHAnsi" w:cstheme="minorHAnsi"/>
          <w:b/>
          <w:sz w:val="20"/>
          <w:szCs w:val="20"/>
        </w:rPr>
        <w:t xml:space="preserve"> do SIWZ</w:t>
      </w:r>
      <w:r w:rsidR="00A312DB">
        <w:rPr>
          <w:rFonts w:asciiTheme="minorHAnsi" w:hAnsiTheme="minorHAnsi" w:cstheme="minorHAnsi"/>
          <w:b/>
          <w:sz w:val="20"/>
          <w:szCs w:val="20"/>
        </w:rPr>
        <w:t xml:space="preserve"> oraz</w:t>
      </w:r>
      <w:r w:rsidR="00702EE2">
        <w:rPr>
          <w:rFonts w:asciiTheme="minorHAnsi" w:hAnsiTheme="minorHAnsi" w:cstheme="minorHAnsi"/>
          <w:b/>
          <w:sz w:val="20"/>
          <w:szCs w:val="20"/>
        </w:rPr>
        <w:t xml:space="preserve"> Formularza Cenowego</w:t>
      </w:r>
      <w:r w:rsidR="00AD7C07">
        <w:rPr>
          <w:rFonts w:asciiTheme="minorHAnsi" w:hAnsiTheme="minorHAnsi" w:cstheme="minorHAnsi"/>
          <w:b/>
          <w:sz w:val="20"/>
          <w:szCs w:val="20"/>
        </w:rPr>
        <w:t xml:space="preserve"> </w:t>
      </w:r>
      <w:r w:rsidR="00702EE2" w:rsidRPr="00FB53F4">
        <w:rPr>
          <w:rFonts w:asciiTheme="minorHAnsi" w:hAnsiTheme="minorHAnsi" w:cstheme="minorHAnsi"/>
          <w:sz w:val="20"/>
          <w:szCs w:val="20"/>
        </w:rPr>
        <w:t xml:space="preserve">stanowiącego </w:t>
      </w:r>
      <w:r w:rsidR="00702EE2" w:rsidRPr="00FB53F4">
        <w:rPr>
          <w:rFonts w:asciiTheme="minorHAnsi" w:hAnsiTheme="minorHAnsi" w:cstheme="minorHAnsi"/>
          <w:b/>
          <w:sz w:val="20"/>
          <w:szCs w:val="20"/>
        </w:rPr>
        <w:t>załącznik nr 1</w:t>
      </w:r>
      <w:r w:rsidR="00702EE2">
        <w:rPr>
          <w:rFonts w:asciiTheme="minorHAnsi" w:hAnsiTheme="minorHAnsi" w:cstheme="minorHAnsi"/>
          <w:b/>
          <w:sz w:val="20"/>
          <w:szCs w:val="20"/>
        </w:rPr>
        <w:t>.01</w:t>
      </w:r>
      <w:r w:rsidR="00702EE2" w:rsidRPr="00FB53F4">
        <w:rPr>
          <w:rFonts w:asciiTheme="minorHAnsi" w:hAnsiTheme="minorHAnsi" w:cstheme="minorHAnsi"/>
          <w:b/>
          <w:sz w:val="20"/>
          <w:szCs w:val="20"/>
        </w:rPr>
        <w:t xml:space="preserve"> do SIWZ</w:t>
      </w:r>
      <w:r w:rsidR="00AD7C07" w:rsidRPr="00FF06CD">
        <w:rPr>
          <w:rFonts w:asciiTheme="minorHAnsi" w:hAnsiTheme="minorHAnsi" w:cstheme="minorHAnsi"/>
          <w:sz w:val="20"/>
          <w:szCs w:val="20"/>
        </w:rPr>
        <w:t>.</w:t>
      </w:r>
    </w:p>
    <w:p w14:paraId="69B37FFE" w14:textId="4A9B1EA5" w:rsidR="00380B8E" w:rsidRPr="00FF06CD" w:rsidRDefault="0084157E" w:rsidP="00A1764E">
      <w:pPr>
        <w:widowControl w:val="0"/>
        <w:numPr>
          <w:ilvl w:val="0"/>
          <w:numId w:val="4"/>
        </w:numPr>
        <w:tabs>
          <w:tab w:val="left" w:pos="544"/>
        </w:tabs>
        <w:suppressAutoHyphens/>
        <w:spacing w:after="240" w:line="276" w:lineRule="auto"/>
        <w:ind w:left="567" w:hanging="567"/>
        <w:jc w:val="both"/>
        <w:rPr>
          <w:rFonts w:asciiTheme="minorHAnsi" w:hAnsiTheme="minorHAnsi" w:cstheme="minorHAnsi"/>
          <w:sz w:val="20"/>
          <w:szCs w:val="20"/>
        </w:rPr>
      </w:pPr>
      <w:r w:rsidRPr="00FF06CD">
        <w:rPr>
          <w:rFonts w:asciiTheme="minorHAnsi" w:hAnsiTheme="minorHAnsi" w:cstheme="minorHAnsi"/>
          <w:sz w:val="20"/>
          <w:szCs w:val="20"/>
        </w:rPr>
        <w:t xml:space="preserve">Do oferty należy dołączyć oświadczenia i dokumenty wymienione w </w:t>
      </w:r>
      <w:r w:rsidR="00AD7C07" w:rsidRPr="00FF06CD">
        <w:rPr>
          <w:rFonts w:asciiTheme="minorHAnsi" w:hAnsiTheme="minorHAnsi" w:cstheme="minorHAnsi"/>
          <w:sz w:val="20"/>
          <w:szCs w:val="20"/>
        </w:rPr>
        <w:t>R</w:t>
      </w:r>
      <w:r w:rsidRPr="00FF06CD">
        <w:rPr>
          <w:rFonts w:asciiTheme="minorHAnsi" w:hAnsiTheme="minorHAnsi" w:cstheme="minorHAnsi"/>
          <w:sz w:val="20"/>
          <w:szCs w:val="20"/>
        </w:rPr>
        <w:t>ozdz</w:t>
      </w:r>
      <w:r w:rsidR="00AD7C07" w:rsidRPr="00FF06CD">
        <w:rPr>
          <w:rFonts w:asciiTheme="minorHAnsi" w:hAnsiTheme="minorHAnsi" w:cstheme="minorHAnsi"/>
          <w:sz w:val="20"/>
          <w:szCs w:val="20"/>
        </w:rPr>
        <w:t>iale</w:t>
      </w:r>
      <w:r w:rsidRPr="00FF06CD">
        <w:rPr>
          <w:rFonts w:asciiTheme="minorHAnsi" w:hAnsiTheme="minorHAnsi" w:cstheme="minorHAnsi"/>
          <w:sz w:val="20"/>
          <w:szCs w:val="20"/>
        </w:rPr>
        <w:t xml:space="preserve"> VI </w:t>
      </w:r>
      <w:r w:rsidR="00AD7C07" w:rsidRPr="00FF06CD">
        <w:rPr>
          <w:rFonts w:asciiTheme="minorHAnsi" w:hAnsiTheme="minorHAnsi" w:cstheme="minorHAnsi"/>
          <w:sz w:val="20"/>
          <w:szCs w:val="20"/>
        </w:rPr>
        <w:t>podrozdział 6.1</w:t>
      </w:r>
      <w:r w:rsidRPr="00FF06CD">
        <w:rPr>
          <w:rFonts w:asciiTheme="minorHAnsi" w:hAnsiTheme="minorHAnsi" w:cstheme="minorHAnsi"/>
          <w:sz w:val="20"/>
          <w:szCs w:val="20"/>
        </w:rPr>
        <w:t xml:space="preserve"> SIWZ</w:t>
      </w:r>
      <w:r w:rsidR="00AD7C07" w:rsidRPr="00FF06CD">
        <w:rPr>
          <w:rFonts w:asciiTheme="minorHAnsi" w:hAnsiTheme="minorHAnsi" w:cstheme="minorHAnsi"/>
          <w:sz w:val="20"/>
          <w:szCs w:val="20"/>
        </w:rPr>
        <w:t xml:space="preserve"> oraz wszelkie inne oświadczenia i dokumenty wskazane w SIWZ jako wymagane do złożenia wraz z ofertą.</w:t>
      </w:r>
    </w:p>
    <w:p w14:paraId="5647CEA5" w14:textId="31C13932" w:rsidR="0084157E" w:rsidRPr="00FF06CD" w:rsidRDefault="0084157E" w:rsidP="00A1764E">
      <w:pPr>
        <w:widowControl w:val="0"/>
        <w:numPr>
          <w:ilvl w:val="0"/>
          <w:numId w:val="4"/>
        </w:numPr>
        <w:tabs>
          <w:tab w:val="left" w:pos="567"/>
        </w:tabs>
        <w:suppressAutoHyphens/>
        <w:spacing w:after="240" w:line="276" w:lineRule="auto"/>
        <w:ind w:left="567" w:hanging="567"/>
        <w:jc w:val="both"/>
        <w:rPr>
          <w:rFonts w:asciiTheme="minorHAnsi" w:hAnsiTheme="minorHAnsi" w:cstheme="minorHAnsi"/>
          <w:sz w:val="20"/>
          <w:szCs w:val="20"/>
        </w:rPr>
      </w:pPr>
      <w:r w:rsidRPr="00FF06CD">
        <w:rPr>
          <w:rFonts w:asciiTheme="minorHAnsi" w:hAnsiTheme="minorHAnsi" w:cstheme="minorHAnsi"/>
          <w:sz w:val="20"/>
          <w:szCs w:val="20"/>
        </w:rPr>
        <w:t>Ofert</w:t>
      </w:r>
      <w:r w:rsidR="00A879D4">
        <w:rPr>
          <w:rFonts w:asciiTheme="minorHAnsi" w:hAnsiTheme="minorHAnsi" w:cstheme="minorHAnsi"/>
          <w:sz w:val="20"/>
          <w:szCs w:val="20"/>
        </w:rPr>
        <w:t>a (Formularz Ofertowy wraz z Formularzem Cenowym, który stanowi jej integralną część)</w:t>
      </w:r>
      <w:r w:rsidRPr="00FF06CD">
        <w:rPr>
          <w:rFonts w:asciiTheme="minorHAnsi" w:hAnsiTheme="minorHAnsi" w:cstheme="minorHAnsi"/>
          <w:sz w:val="20"/>
          <w:szCs w:val="20"/>
        </w:rPr>
        <w:t xml:space="preserve"> </w:t>
      </w:r>
      <w:r w:rsidR="00A879D4">
        <w:rPr>
          <w:rFonts w:asciiTheme="minorHAnsi" w:hAnsiTheme="minorHAnsi" w:cstheme="minorHAnsi"/>
          <w:sz w:val="20"/>
          <w:szCs w:val="20"/>
        </w:rPr>
        <w:t xml:space="preserve">powinna zostać </w:t>
      </w:r>
      <w:r w:rsidRPr="00FF06CD">
        <w:rPr>
          <w:rFonts w:asciiTheme="minorHAnsi" w:hAnsiTheme="minorHAnsi" w:cstheme="minorHAnsi"/>
          <w:sz w:val="20"/>
          <w:szCs w:val="20"/>
        </w:rPr>
        <w:t>s</w:t>
      </w:r>
      <w:r w:rsidR="00E80E47">
        <w:rPr>
          <w:rFonts w:asciiTheme="minorHAnsi" w:hAnsiTheme="minorHAnsi" w:cstheme="minorHAnsi"/>
          <w:sz w:val="20"/>
          <w:szCs w:val="20"/>
        </w:rPr>
        <w:t>porządz</w:t>
      </w:r>
      <w:r w:rsidR="00A879D4">
        <w:rPr>
          <w:rFonts w:asciiTheme="minorHAnsi" w:hAnsiTheme="minorHAnsi" w:cstheme="minorHAnsi"/>
          <w:sz w:val="20"/>
          <w:szCs w:val="20"/>
        </w:rPr>
        <w:t xml:space="preserve">ona, pod rygorem nieważności, w formie pisemnej </w:t>
      </w:r>
      <w:r w:rsidR="00E80E47">
        <w:rPr>
          <w:rFonts w:asciiTheme="minorHAnsi" w:hAnsiTheme="minorHAnsi" w:cstheme="minorHAnsi"/>
          <w:sz w:val="20"/>
          <w:szCs w:val="20"/>
        </w:rPr>
        <w:t xml:space="preserve">w postaci elektronicznej </w:t>
      </w:r>
      <w:r w:rsidR="00A879D4">
        <w:rPr>
          <w:rFonts w:asciiTheme="minorHAnsi" w:hAnsiTheme="minorHAnsi" w:cstheme="minorHAnsi"/>
          <w:sz w:val="20"/>
          <w:szCs w:val="20"/>
        </w:rPr>
        <w:t>i opatrzona kwalifikowalnym podpisem elektronicznym</w:t>
      </w:r>
      <w:r w:rsidR="00E80E47">
        <w:rPr>
          <w:rFonts w:asciiTheme="minorHAnsi" w:hAnsiTheme="minorHAnsi" w:cstheme="minorHAnsi"/>
          <w:sz w:val="20"/>
          <w:szCs w:val="20"/>
        </w:rPr>
        <w:t>.</w:t>
      </w:r>
    </w:p>
    <w:p w14:paraId="16EA6034" w14:textId="4AA7287A" w:rsidR="008A2E8A" w:rsidRPr="00FF06CD" w:rsidRDefault="008A2E8A" w:rsidP="00A1764E">
      <w:pPr>
        <w:widowControl w:val="0"/>
        <w:numPr>
          <w:ilvl w:val="0"/>
          <w:numId w:val="4"/>
        </w:numPr>
        <w:tabs>
          <w:tab w:val="left" w:pos="567"/>
        </w:tabs>
        <w:suppressAutoHyphens/>
        <w:spacing w:after="240" w:line="276" w:lineRule="auto"/>
        <w:ind w:left="567" w:hanging="567"/>
        <w:jc w:val="both"/>
        <w:rPr>
          <w:rFonts w:asciiTheme="minorHAnsi" w:hAnsiTheme="minorHAnsi"/>
          <w:sz w:val="20"/>
        </w:rPr>
      </w:pPr>
      <w:r w:rsidRPr="00FF06CD">
        <w:rPr>
          <w:rFonts w:asciiTheme="minorHAnsi" w:hAnsiTheme="minorHAnsi"/>
          <w:sz w:val="20"/>
        </w:rPr>
        <w:t>Formularz Ofertowy wraz ze wszystkimi załącznikami musi być podpisan</w:t>
      </w:r>
      <w:r w:rsidR="000507C0">
        <w:rPr>
          <w:rFonts w:asciiTheme="minorHAnsi" w:hAnsiTheme="minorHAnsi"/>
          <w:sz w:val="20"/>
        </w:rPr>
        <w:t>y</w:t>
      </w:r>
      <w:r w:rsidRPr="00FF06CD">
        <w:rPr>
          <w:rFonts w:asciiTheme="minorHAnsi" w:hAnsiTheme="minorHAnsi"/>
          <w:sz w:val="20"/>
        </w:rPr>
        <w:t xml:space="preserve"> kwalifikowanym podpisem elektronicznym przez Wykonawcę lub osobę/osoby upoważnione do reprezentowania Wykonawcy. Pełnomocnictwo powinno określać zakres umocowania i powinno być dołączone do oferty</w:t>
      </w:r>
      <w:r w:rsidR="000507C0">
        <w:rPr>
          <w:rFonts w:asciiTheme="minorHAnsi" w:hAnsiTheme="minorHAnsi"/>
          <w:sz w:val="20"/>
        </w:rPr>
        <w:t>,</w:t>
      </w:r>
      <w:r w:rsidRPr="00FF06CD">
        <w:rPr>
          <w:rFonts w:asciiTheme="minorHAnsi" w:hAnsiTheme="minorHAnsi"/>
          <w:sz w:val="20"/>
        </w:rPr>
        <w:t xml:space="preserve"> o ile nie wynika ono z innych załączonych dokumentów. </w:t>
      </w:r>
      <w:r w:rsidRPr="00DF08D0">
        <w:rPr>
          <w:rFonts w:asciiTheme="minorHAnsi" w:hAnsiTheme="minorHAnsi"/>
          <w:b/>
          <w:sz w:val="20"/>
        </w:rPr>
        <w:t>Pełnomocnictwo powinno być złożone w oryginale podpisane kwalifikowanym podpisem elektronicznym lub notarialnie potwierdzonej kopii (opatrzonej kwalifikowanym podpisem elektronicznym).</w:t>
      </w:r>
    </w:p>
    <w:p w14:paraId="1AA19E00" w14:textId="3B364A97" w:rsidR="00E80E47" w:rsidRPr="00E80E47" w:rsidRDefault="00E80E47" w:rsidP="00E80E47">
      <w:pPr>
        <w:widowControl w:val="0"/>
        <w:numPr>
          <w:ilvl w:val="0"/>
          <w:numId w:val="4"/>
        </w:numPr>
        <w:tabs>
          <w:tab w:val="left" w:pos="567"/>
        </w:tabs>
        <w:suppressAutoHyphens/>
        <w:spacing w:after="240" w:line="276" w:lineRule="auto"/>
        <w:ind w:left="567" w:hanging="567"/>
        <w:jc w:val="both"/>
        <w:rPr>
          <w:rFonts w:asciiTheme="minorHAnsi" w:hAnsiTheme="minorHAnsi"/>
          <w:sz w:val="20"/>
          <w:szCs w:val="20"/>
        </w:rPr>
      </w:pPr>
      <w:r w:rsidRPr="00E80E47">
        <w:rPr>
          <w:rFonts w:asciiTheme="minorHAnsi" w:hAnsiTheme="minorHAnsi"/>
          <w:sz w:val="20"/>
          <w:szCs w:val="20"/>
        </w:rPr>
        <w:t>Elektronicznego poświadczenia za zgodność z oryginałem należy dokonać zgodnie z Rozporządzeniem Ministra Przedsiębiorczości i Technologii z dnia 16.10.2018 r., zmieniającym rozporządzenie w sprawie rodzajów dokumentów, jakich może żądać zamawiający od wykonawcy w postępowaniu o udzielenie zamówienia (Dz. U. z 2018, poz. 1993). Dokumenty lub oświadczenia, o których mowa w Rozporządzeniu Ministra Rozwoju z dnia 26.07.2016 r., w sprawie rodzajów dokumentów, jakich może żądać zamawiający od wykonawcy w postępowaniu o udzielenie zamówienia (Dz. U. 2016, poz. 1126</w:t>
      </w:r>
      <w:r w:rsidR="00A879D4">
        <w:rPr>
          <w:rFonts w:asciiTheme="minorHAnsi" w:hAnsiTheme="minorHAnsi"/>
          <w:sz w:val="20"/>
          <w:szCs w:val="20"/>
        </w:rPr>
        <w:t xml:space="preserve"> ze zm.</w:t>
      </w:r>
      <w:r w:rsidRPr="00E80E47">
        <w:rPr>
          <w:rFonts w:asciiTheme="minorHAnsi" w:hAnsiTheme="minorHAnsi"/>
          <w:sz w:val="20"/>
          <w:szCs w:val="20"/>
        </w:rPr>
        <w:t xml:space="preserve">), składane </w:t>
      </w:r>
      <w:r w:rsidR="004D003A">
        <w:rPr>
          <w:rFonts w:asciiTheme="minorHAnsi" w:hAnsiTheme="minorHAnsi"/>
          <w:sz w:val="20"/>
          <w:szCs w:val="20"/>
        </w:rPr>
        <w:t xml:space="preserve">są </w:t>
      </w:r>
      <w:r w:rsidRPr="00E80E47">
        <w:rPr>
          <w:rFonts w:asciiTheme="minorHAnsi" w:hAnsiTheme="minorHAnsi"/>
          <w:sz w:val="20"/>
          <w:szCs w:val="20"/>
        </w:rPr>
        <w:t xml:space="preserve">w </w:t>
      </w:r>
      <w:r w:rsidR="0058184B">
        <w:rPr>
          <w:rFonts w:asciiTheme="minorHAnsi" w:hAnsiTheme="minorHAnsi"/>
          <w:sz w:val="20"/>
          <w:szCs w:val="20"/>
        </w:rPr>
        <w:t>oryginale w </w:t>
      </w:r>
      <w:r w:rsidRPr="00E80E47">
        <w:rPr>
          <w:rFonts w:asciiTheme="minorHAnsi" w:hAnsiTheme="minorHAnsi"/>
          <w:sz w:val="20"/>
          <w:szCs w:val="20"/>
        </w:rPr>
        <w:t>postaci elektronicznego dokumentu lub elektronicznej kopii dokumentu lub oświadczenia poświadczonej za zgodność z oryginałem. Poświadczenie za zgodność z oryginałem elektronicznej kopii dokumentu lub oświadczenia, następuje przy użyciu kwalifikowanego podpisu elektronicznego</w:t>
      </w:r>
      <w:r w:rsidR="00910571">
        <w:rPr>
          <w:rFonts w:asciiTheme="minorHAnsi" w:hAnsiTheme="minorHAnsi"/>
          <w:sz w:val="20"/>
          <w:szCs w:val="20"/>
        </w:rPr>
        <w:t>.</w:t>
      </w:r>
      <w:r w:rsidR="00075DA4">
        <w:rPr>
          <w:rFonts w:asciiTheme="minorHAnsi" w:hAnsiTheme="minorHAnsi"/>
          <w:sz w:val="20"/>
          <w:szCs w:val="20"/>
        </w:rPr>
        <w:t xml:space="preserve"> </w:t>
      </w:r>
      <w:r w:rsidR="0058184B">
        <w:rPr>
          <w:rFonts w:asciiTheme="minorHAnsi" w:hAnsiTheme="minorHAnsi"/>
          <w:sz w:val="20"/>
          <w:szCs w:val="20"/>
        </w:rPr>
        <w:t>Poświadczenia za zgodność z </w:t>
      </w:r>
      <w:r w:rsidRPr="00E80E47">
        <w:rPr>
          <w:rFonts w:asciiTheme="minorHAnsi" w:hAnsiTheme="minorHAnsi"/>
          <w:sz w:val="20"/>
          <w:szCs w:val="20"/>
        </w:rPr>
        <w:t>oryginałem dokonuje odpowiednio Wykonawca, podmiot, na którego zdolnościach polega Wykonawca, Wykonawcy wspólnie ubiegający się o udzielenie zamówienia publicznego, w zakresie dokumentów lub oświadczeń, które każdego z nich dotyczą.</w:t>
      </w:r>
      <w:r w:rsidR="00A879D4">
        <w:rPr>
          <w:rFonts w:asciiTheme="minorHAnsi" w:hAnsiTheme="minorHAnsi"/>
          <w:sz w:val="20"/>
          <w:szCs w:val="20"/>
        </w:rPr>
        <w:t xml:space="preserve"> Uregulowania dotyczące ewentualnego pełnomocnictwa zostały opisane w ust. 4 powyżej.</w:t>
      </w:r>
    </w:p>
    <w:p w14:paraId="5C0A83A0" w14:textId="77777777" w:rsidR="008A2E8A" w:rsidRPr="00E80E47" w:rsidRDefault="008A2E8A" w:rsidP="00A1764E">
      <w:pPr>
        <w:widowControl w:val="0"/>
        <w:numPr>
          <w:ilvl w:val="0"/>
          <w:numId w:val="4"/>
        </w:numPr>
        <w:tabs>
          <w:tab w:val="left" w:pos="567"/>
        </w:tabs>
        <w:suppressAutoHyphens/>
        <w:spacing w:before="120" w:after="240" w:line="276" w:lineRule="auto"/>
        <w:ind w:left="567" w:hanging="567"/>
        <w:jc w:val="both"/>
        <w:rPr>
          <w:rFonts w:asciiTheme="minorHAnsi" w:hAnsiTheme="minorHAnsi"/>
          <w:sz w:val="20"/>
        </w:rPr>
      </w:pPr>
      <w:r w:rsidRPr="00E80E47">
        <w:rPr>
          <w:rFonts w:asciiTheme="minorHAnsi" w:hAnsiTheme="minorHAnsi"/>
          <w:sz w:val="20"/>
        </w:rPr>
        <w:t>Na podstawie art. 84 ust. 1 ustawy Pzp Wykonawca przed upływem terminu składania ofert, może:</w:t>
      </w:r>
    </w:p>
    <w:p w14:paraId="54BC3592" w14:textId="3A8A7F43" w:rsidR="00A879D4" w:rsidRPr="00AC0E79" w:rsidRDefault="008A2E8A" w:rsidP="0058184B">
      <w:pPr>
        <w:pStyle w:val="Akapitzlist"/>
        <w:numPr>
          <w:ilvl w:val="1"/>
          <w:numId w:val="4"/>
        </w:numPr>
        <w:spacing w:after="240"/>
        <w:ind w:left="1134" w:hanging="283"/>
        <w:jc w:val="both"/>
        <w:rPr>
          <w:rFonts w:asciiTheme="minorHAnsi" w:hAnsiTheme="minorHAnsi"/>
          <w:sz w:val="20"/>
        </w:rPr>
      </w:pPr>
      <w:r w:rsidRPr="00AC0E79">
        <w:rPr>
          <w:rFonts w:asciiTheme="minorHAnsi" w:hAnsiTheme="minorHAnsi"/>
          <w:sz w:val="20"/>
        </w:rPr>
        <w:t xml:space="preserve">zmienić ofertę - </w:t>
      </w:r>
      <w:r w:rsidR="00A879D4" w:rsidRPr="00AC0E79">
        <w:rPr>
          <w:rFonts w:asciiTheme="minorHAnsi" w:hAnsiTheme="minorHAnsi"/>
          <w:sz w:val="20"/>
        </w:rPr>
        <w:t xml:space="preserve">postępując </w:t>
      </w:r>
      <w:r w:rsidR="00A879D4" w:rsidRPr="00AC0E79">
        <w:rPr>
          <w:rFonts w:asciiTheme="minorHAnsi" w:hAnsiTheme="minorHAnsi" w:cstheme="minorHAnsi"/>
          <w:sz w:val="20"/>
          <w:szCs w:val="20"/>
        </w:rPr>
        <w:t xml:space="preserve">zgodnie </w:t>
      </w:r>
      <w:r w:rsidR="00A879D4" w:rsidRPr="00AC0E79">
        <w:rPr>
          <w:rFonts w:asciiTheme="minorHAnsi" w:hAnsiTheme="minorHAnsi" w:cstheme="minorHAnsi"/>
          <w:color w:val="000000"/>
          <w:sz w:val="20"/>
          <w:szCs w:val="20"/>
        </w:rPr>
        <w:t xml:space="preserve">z Instrukcją dla Wykonawców dostępną na stronie </w:t>
      </w:r>
      <w:r w:rsidR="00A879D4" w:rsidRPr="00AC0E79">
        <w:rPr>
          <w:rFonts w:asciiTheme="minorHAnsi" w:hAnsiTheme="minorHAnsi" w:cstheme="minorHAnsi"/>
          <w:bCs/>
          <w:color w:val="000000"/>
          <w:sz w:val="20"/>
          <w:szCs w:val="20"/>
        </w:rPr>
        <w:t>Platformy. Przy czym przez zmianę oferty rozumie się złożenie nowej oferty i wycofanie poprzedniej.</w:t>
      </w:r>
    </w:p>
    <w:p w14:paraId="6AB52710" w14:textId="59F3A672" w:rsidR="006D7B9B" w:rsidRPr="00A879D4" w:rsidRDefault="008A2E8A" w:rsidP="00A879D4">
      <w:pPr>
        <w:pStyle w:val="Akapitzlist"/>
        <w:numPr>
          <w:ilvl w:val="1"/>
          <w:numId w:val="4"/>
        </w:numPr>
        <w:spacing w:after="240"/>
        <w:ind w:left="1134" w:hanging="283"/>
        <w:jc w:val="both"/>
        <w:rPr>
          <w:rFonts w:asciiTheme="minorHAnsi" w:hAnsiTheme="minorHAnsi"/>
          <w:sz w:val="20"/>
        </w:rPr>
      </w:pPr>
      <w:r w:rsidRPr="00AC0E79">
        <w:rPr>
          <w:rFonts w:asciiTheme="minorHAnsi" w:hAnsiTheme="minorHAnsi"/>
          <w:sz w:val="20"/>
        </w:rPr>
        <w:t>wycofać</w:t>
      </w:r>
      <w:r w:rsidRPr="00EA3DA5">
        <w:rPr>
          <w:rFonts w:asciiTheme="minorHAnsi" w:hAnsiTheme="minorHAnsi"/>
          <w:sz w:val="20"/>
        </w:rPr>
        <w:t xml:space="preserve"> swoją</w:t>
      </w:r>
      <w:r w:rsidRPr="00A879D4">
        <w:rPr>
          <w:rFonts w:asciiTheme="minorHAnsi" w:hAnsiTheme="minorHAnsi"/>
          <w:sz w:val="20"/>
        </w:rPr>
        <w:t xml:space="preserve"> ofertę </w:t>
      </w:r>
      <w:r w:rsidR="00075DA4" w:rsidRPr="00A879D4">
        <w:rPr>
          <w:rFonts w:asciiTheme="minorHAnsi" w:hAnsiTheme="minorHAnsi"/>
          <w:sz w:val="20"/>
        </w:rPr>
        <w:t xml:space="preserve">postępując </w:t>
      </w:r>
      <w:r w:rsidR="00075DA4" w:rsidRPr="00A879D4">
        <w:rPr>
          <w:rFonts w:asciiTheme="minorHAnsi" w:hAnsiTheme="minorHAnsi" w:cstheme="minorHAnsi"/>
          <w:sz w:val="20"/>
          <w:szCs w:val="20"/>
        </w:rPr>
        <w:t xml:space="preserve">zgodnie </w:t>
      </w:r>
      <w:r w:rsidR="00075DA4" w:rsidRPr="00A879D4">
        <w:rPr>
          <w:rFonts w:asciiTheme="minorHAnsi" w:hAnsiTheme="minorHAnsi" w:cstheme="minorHAnsi"/>
          <w:color w:val="000000"/>
          <w:sz w:val="20"/>
          <w:szCs w:val="20"/>
        </w:rPr>
        <w:t xml:space="preserve">z Instrukcją dla Wykonawców dostępną na stronie </w:t>
      </w:r>
      <w:r w:rsidR="00075DA4" w:rsidRPr="00A879D4">
        <w:rPr>
          <w:rFonts w:asciiTheme="minorHAnsi" w:hAnsiTheme="minorHAnsi" w:cstheme="minorHAnsi"/>
          <w:bCs/>
          <w:color w:val="000000"/>
          <w:sz w:val="20"/>
          <w:szCs w:val="20"/>
        </w:rPr>
        <w:t>Platformy</w:t>
      </w:r>
      <w:r w:rsidRPr="00A879D4">
        <w:rPr>
          <w:rFonts w:asciiTheme="minorHAnsi" w:hAnsiTheme="minorHAnsi"/>
          <w:sz w:val="20"/>
        </w:rPr>
        <w:t>.</w:t>
      </w:r>
      <w:r w:rsidR="00A879D4" w:rsidRPr="00A879D4">
        <w:rPr>
          <w:rFonts w:asciiTheme="minorHAnsi" w:hAnsiTheme="minorHAnsi"/>
          <w:sz w:val="20"/>
        </w:rPr>
        <w:t xml:space="preserve"> Wycofanie złożonej w nieprawidłowej formie oferty tj. w postaci papierowej następuje na wniosek Wykonawcy podpisany przez wykonawcę lub osobę upoważnioną zgodnie z zasadami reprezentacji. W przypadku, gdy Wykonawcę reprezentuje pełnomocnik, do wniosku musi być dołączone pełnomocnictwo z którego treści powinno wynikać uprawnienie do reprezentowania Wykonawcy.</w:t>
      </w:r>
    </w:p>
    <w:p w14:paraId="5B9E8AA5" w14:textId="2C7DA1CE" w:rsidR="006D7B9B" w:rsidRPr="00910571" w:rsidRDefault="006D7B9B" w:rsidP="0058184B">
      <w:pPr>
        <w:spacing w:after="240"/>
        <w:ind w:left="567"/>
        <w:jc w:val="both"/>
        <w:rPr>
          <w:rFonts w:asciiTheme="minorHAnsi" w:hAnsiTheme="minorHAnsi"/>
          <w:sz w:val="20"/>
        </w:rPr>
      </w:pPr>
      <w:r w:rsidRPr="00910571">
        <w:rPr>
          <w:rFonts w:asciiTheme="minorHAnsi" w:hAnsiTheme="minorHAnsi" w:cstheme="minorHAnsi"/>
          <w:sz w:val="20"/>
          <w:szCs w:val="20"/>
        </w:rPr>
        <w:t>Wykonawca nie może wycofać oferty ani wprowadzić jakichkolwiek zmian w treści oferty</w:t>
      </w:r>
      <w:r w:rsidRPr="00910571">
        <w:rPr>
          <w:rFonts w:asciiTheme="minorHAnsi" w:hAnsiTheme="minorHAnsi" w:cstheme="minorHAnsi"/>
          <w:sz w:val="20"/>
          <w:szCs w:val="20"/>
        </w:rPr>
        <w:br/>
        <w:t>po upływie terminu składania ofert.</w:t>
      </w:r>
    </w:p>
    <w:p w14:paraId="1A5B9376" w14:textId="1BE114B4" w:rsidR="008A2E8A" w:rsidRPr="00FF06CD" w:rsidRDefault="008A2E8A" w:rsidP="00A1764E">
      <w:pPr>
        <w:widowControl w:val="0"/>
        <w:numPr>
          <w:ilvl w:val="0"/>
          <w:numId w:val="4"/>
        </w:numPr>
        <w:tabs>
          <w:tab w:val="left" w:pos="567"/>
        </w:tabs>
        <w:suppressAutoHyphens/>
        <w:spacing w:before="120" w:after="240" w:line="276" w:lineRule="auto"/>
        <w:ind w:left="567" w:hanging="567"/>
        <w:jc w:val="both"/>
        <w:rPr>
          <w:rFonts w:asciiTheme="minorHAnsi" w:hAnsiTheme="minorHAnsi"/>
          <w:sz w:val="20"/>
        </w:rPr>
      </w:pPr>
      <w:r w:rsidRPr="00FF06CD">
        <w:rPr>
          <w:rFonts w:asciiTheme="minorHAnsi" w:hAnsiTheme="minorHAnsi"/>
          <w:sz w:val="20"/>
        </w:rPr>
        <w:t>Oferta jest jawna od chwili jej otwarcia, z wyjątkiem informacji, które stanowią tajemnicę przedsiębiorstwa w rozumieniu ustawy z dnia 16 kwietnia 1993 r. o zwalczaniu nieuczciwej konkurencji (Dz. U. z 201</w:t>
      </w:r>
      <w:r w:rsidR="00A879D4">
        <w:rPr>
          <w:rFonts w:asciiTheme="minorHAnsi" w:hAnsiTheme="minorHAnsi"/>
          <w:sz w:val="20"/>
        </w:rPr>
        <w:t>9</w:t>
      </w:r>
      <w:r w:rsidRPr="00FF06CD">
        <w:rPr>
          <w:rFonts w:asciiTheme="minorHAnsi" w:hAnsiTheme="minorHAnsi"/>
          <w:sz w:val="20"/>
        </w:rPr>
        <w:t xml:space="preserve">, poz. </w:t>
      </w:r>
      <w:r w:rsidR="00A879D4">
        <w:rPr>
          <w:rFonts w:asciiTheme="minorHAnsi" w:hAnsiTheme="minorHAnsi"/>
          <w:sz w:val="20"/>
        </w:rPr>
        <w:t>1010</w:t>
      </w:r>
      <w:r w:rsidRPr="00FF06CD">
        <w:rPr>
          <w:rFonts w:asciiTheme="minorHAnsi" w:hAnsiTheme="minorHAnsi"/>
          <w:sz w:val="20"/>
        </w:rPr>
        <w:t xml:space="preserve">, z późn. zm.), co do których Wykonawca zastrzegł – nie później niż w terminie składania ofert – że nie mogą być udostępnione i muszą być oznaczone klauzulą „Tajemnica przedsiębiorstwa”. Wykonawca zobowiązany jest wykazać nie później niż w terminie składania ofert, że zastrzeżone informacje stanowią tajemnicę przedsiębiorstwa. </w:t>
      </w:r>
    </w:p>
    <w:p w14:paraId="4634CB4A" w14:textId="0EF7A21F" w:rsidR="008A2E8A" w:rsidRPr="00FF06CD" w:rsidRDefault="008A2E8A" w:rsidP="00A1764E">
      <w:pPr>
        <w:widowControl w:val="0"/>
        <w:numPr>
          <w:ilvl w:val="0"/>
          <w:numId w:val="4"/>
        </w:numPr>
        <w:tabs>
          <w:tab w:val="left" w:pos="567"/>
        </w:tabs>
        <w:suppressAutoHyphens/>
        <w:spacing w:before="120" w:after="240" w:line="276" w:lineRule="auto"/>
        <w:ind w:left="567" w:hanging="567"/>
        <w:jc w:val="both"/>
        <w:rPr>
          <w:rFonts w:asciiTheme="minorHAnsi" w:hAnsiTheme="minorHAnsi"/>
          <w:sz w:val="20"/>
        </w:rPr>
      </w:pPr>
      <w:r w:rsidRPr="00FF06CD">
        <w:rPr>
          <w:rFonts w:asciiTheme="minorHAnsi" w:hAnsiTheme="minorHAnsi"/>
          <w:sz w:val="20"/>
        </w:rPr>
        <w:lastRenderedPageBreak/>
        <w:t xml:space="preserve">Przez tajemnicę przedsiębiorstwa rozumie się nieujawnione do wiadomości publicznej informacje techniczne, technologiczne, organizacyjne przedsiębiorstwa lub inne informacje posiadające wartość gospodarczą, </w:t>
      </w:r>
      <w:r w:rsidR="00A879D4" w:rsidRPr="00242496">
        <w:rPr>
          <w:rFonts w:ascii="Calibri" w:hAnsi="Calibri" w:cs="Calibri"/>
          <w:sz w:val="20"/>
          <w:szCs w:val="20"/>
          <w:shd w:val="clear" w:color="auto" w:fill="FFFFFF"/>
        </w:rPr>
        <w:t xml:space="preserve">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w:t>
      </w:r>
      <w:r w:rsidRPr="00FF06CD">
        <w:rPr>
          <w:rFonts w:asciiTheme="minorHAnsi" w:hAnsiTheme="minorHAnsi"/>
          <w:sz w:val="20"/>
        </w:rPr>
        <w:t xml:space="preserve"> działania w celu zachowania ich poufności. </w:t>
      </w:r>
    </w:p>
    <w:p w14:paraId="7267C346" w14:textId="77777777" w:rsidR="008A2E8A" w:rsidRPr="00FF06CD" w:rsidRDefault="008A2E8A" w:rsidP="00A1764E">
      <w:pPr>
        <w:widowControl w:val="0"/>
        <w:numPr>
          <w:ilvl w:val="0"/>
          <w:numId w:val="4"/>
        </w:numPr>
        <w:tabs>
          <w:tab w:val="left" w:pos="567"/>
        </w:tabs>
        <w:suppressAutoHyphens/>
        <w:spacing w:before="120" w:after="240" w:line="276" w:lineRule="auto"/>
        <w:ind w:left="567" w:hanging="567"/>
        <w:jc w:val="both"/>
        <w:rPr>
          <w:rFonts w:asciiTheme="minorHAnsi" w:hAnsiTheme="minorHAnsi"/>
          <w:sz w:val="20"/>
        </w:rPr>
      </w:pPr>
      <w:r w:rsidRPr="00FF06CD">
        <w:rPr>
          <w:rFonts w:asciiTheme="minorHAnsi" w:hAnsiTheme="minorHAnsi"/>
          <w:sz w:val="20"/>
        </w:rPr>
        <w:t>Wykonawca nie może zastrzec informacji, o których mowa w art. 86 ust. 4 ustawy Pzp.</w:t>
      </w:r>
    </w:p>
    <w:p w14:paraId="11BB5C21" w14:textId="13BB60D9" w:rsidR="008A2E8A" w:rsidRPr="00FF06CD" w:rsidRDefault="008A2E8A" w:rsidP="00A1764E">
      <w:pPr>
        <w:widowControl w:val="0"/>
        <w:numPr>
          <w:ilvl w:val="0"/>
          <w:numId w:val="4"/>
        </w:numPr>
        <w:tabs>
          <w:tab w:val="left" w:pos="567"/>
        </w:tabs>
        <w:suppressAutoHyphens/>
        <w:spacing w:after="240" w:line="276" w:lineRule="auto"/>
        <w:ind w:left="567" w:hanging="567"/>
        <w:jc w:val="both"/>
        <w:rPr>
          <w:rFonts w:asciiTheme="minorHAnsi" w:hAnsiTheme="minorHAnsi"/>
          <w:sz w:val="20"/>
        </w:rPr>
      </w:pPr>
      <w:r w:rsidRPr="00FF06CD">
        <w:rPr>
          <w:rFonts w:asciiTheme="minorHAnsi" w:hAnsiTheme="minorHAnsi"/>
          <w:sz w:val="20"/>
        </w:rPr>
        <w:t xml:space="preserve">Wszelkie informacje stanowiące tajemnicę przedsiębiorstwa w rozumieniu ustawy z dnia 16 kwietnia 1993 r. o zwalczaniu nieuczciwej konkurencji, które Wykonawca zastrzeże jako tajemnicę przedsiębiorstwa – nie później niż w terminie składania ofert - powinny zostać złożone na platformie zakupowej w odrębnym pliku opatrzonym nazwą „Tajemnica przedsiębiorstwa”, który należy złożyć wraz z ofertą. </w:t>
      </w:r>
    </w:p>
    <w:p w14:paraId="5BCA0FAA" w14:textId="77777777" w:rsidR="008A2E8A" w:rsidRPr="00FF06CD" w:rsidRDefault="008A2E8A" w:rsidP="00A1764E">
      <w:pPr>
        <w:widowControl w:val="0"/>
        <w:numPr>
          <w:ilvl w:val="0"/>
          <w:numId w:val="4"/>
        </w:numPr>
        <w:tabs>
          <w:tab w:val="left" w:pos="567"/>
        </w:tabs>
        <w:suppressAutoHyphens/>
        <w:spacing w:after="240" w:line="276" w:lineRule="auto"/>
        <w:ind w:left="567" w:hanging="567"/>
        <w:jc w:val="both"/>
        <w:rPr>
          <w:rFonts w:asciiTheme="minorHAnsi" w:hAnsiTheme="minorHAnsi"/>
          <w:sz w:val="20"/>
        </w:rPr>
      </w:pPr>
      <w:r w:rsidRPr="00FF06CD">
        <w:rPr>
          <w:rFonts w:asciiTheme="minorHAnsi" w:hAnsiTheme="minorHAnsi"/>
          <w:sz w:val="20"/>
        </w:rPr>
        <w:t xml:space="preserve">Wykonawca ponosi koszty związane z przygotowaniem i złożeniem oferty. </w:t>
      </w:r>
    </w:p>
    <w:p w14:paraId="2E3DE0EB" w14:textId="33E7D2B9" w:rsidR="008A2E8A" w:rsidRPr="00FF06CD" w:rsidRDefault="008A2E8A" w:rsidP="00A1764E">
      <w:pPr>
        <w:widowControl w:val="0"/>
        <w:numPr>
          <w:ilvl w:val="0"/>
          <w:numId w:val="4"/>
        </w:numPr>
        <w:tabs>
          <w:tab w:val="left" w:pos="567"/>
        </w:tabs>
        <w:suppressAutoHyphens/>
        <w:spacing w:after="240" w:line="276" w:lineRule="auto"/>
        <w:ind w:left="567" w:hanging="567"/>
        <w:jc w:val="both"/>
        <w:rPr>
          <w:rFonts w:asciiTheme="minorHAnsi" w:hAnsiTheme="minorHAnsi"/>
          <w:sz w:val="20"/>
        </w:rPr>
      </w:pPr>
      <w:r w:rsidRPr="00FF06CD">
        <w:rPr>
          <w:rFonts w:asciiTheme="minorHAnsi" w:hAnsiTheme="minorHAnsi"/>
          <w:sz w:val="20"/>
        </w:rPr>
        <w:t>Wykonawca może złożyć tylko jedną ofertę.</w:t>
      </w:r>
    </w:p>
    <w:p w14:paraId="6F4BC9AB" w14:textId="1F084DB9" w:rsidR="00E758C6" w:rsidRPr="009D6115" w:rsidRDefault="00E758C6" w:rsidP="00A1764E">
      <w:pPr>
        <w:widowControl w:val="0"/>
        <w:numPr>
          <w:ilvl w:val="0"/>
          <w:numId w:val="4"/>
        </w:numPr>
        <w:tabs>
          <w:tab w:val="left" w:pos="567"/>
        </w:tabs>
        <w:suppressAutoHyphens/>
        <w:spacing w:after="240" w:line="276" w:lineRule="auto"/>
        <w:ind w:left="567" w:hanging="567"/>
        <w:jc w:val="both"/>
        <w:rPr>
          <w:rFonts w:asciiTheme="minorHAnsi" w:hAnsiTheme="minorHAnsi" w:cstheme="minorHAnsi"/>
          <w:sz w:val="20"/>
          <w:szCs w:val="20"/>
        </w:rPr>
      </w:pPr>
      <w:r w:rsidRPr="00010AB5">
        <w:rPr>
          <w:rFonts w:asciiTheme="minorHAnsi" w:hAnsiTheme="minorHAnsi" w:cs="Tahoma"/>
          <w:sz w:val="20"/>
          <w:szCs w:val="20"/>
        </w:rPr>
        <w:t xml:space="preserve">Wykonawca może powierzyć wykonanie części zamówienia podwykonawcy. W takiej sytuacji Zamawiający żąda wskazania przez </w:t>
      </w:r>
      <w:r w:rsidR="006B056E">
        <w:rPr>
          <w:rFonts w:asciiTheme="minorHAnsi" w:hAnsiTheme="minorHAnsi" w:cs="Tahoma"/>
          <w:sz w:val="20"/>
          <w:szCs w:val="20"/>
        </w:rPr>
        <w:t>W</w:t>
      </w:r>
      <w:r w:rsidRPr="00010AB5">
        <w:rPr>
          <w:rFonts w:asciiTheme="minorHAnsi" w:hAnsiTheme="minorHAnsi" w:cs="Tahoma"/>
          <w:sz w:val="20"/>
          <w:szCs w:val="20"/>
        </w:rPr>
        <w:t>ykonawcę części zamówienia, których wykonanie zamierza powierzyć podwykonawcom i podania firm podwykonawców</w:t>
      </w:r>
      <w:r w:rsidR="00B345BF">
        <w:rPr>
          <w:rFonts w:asciiTheme="minorHAnsi" w:hAnsiTheme="minorHAnsi" w:cs="Tahoma"/>
          <w:sz w:val="20"/>
          <w:szCs w:val="20"/>
        </w:rPr>
        <w:t xml:space="preserve"> (o ile są znane)</w:t>
      </w:r>
      <w:r w:rsidRPr="00010AB5">
        <w:rPr>
          <w:rFonts w:asciiTheme="minorHAnsi" w:hAnsiTheme="minorHAnsi" w:cs="Tahoma"/>
          <w:sz w:val="20"/>
          <w:szCs w:val="20"/>
        </w:rPr>
        <w:t xml:space="preserve">. </w:t>
      </w:r>
    </w:p>
    <w:p w14:paraId="6BD50C8C" w14:textId="294E9862" w:rsidR="009D6115" w:rsidRPr="00910571" w:rsidRDefault="009D6115" w:rsidP="0007623E">
      <w:pPr>
        <w:widowControl w:val="0"/>
        <w:numPr>
          <w:ilvl w:val="0"/>
          <w:numId w:val="4"/>
        </w:numPr>
        <w:tabs>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Dokumenty</w:t>
      </w:r>
      <w:r w:rsidR="00A879D4">
        <w:rPr>
          <w:rFonts w:asciiTheme="minorHAnsi" w:hAnsiTheme="minorHAnsi" w:cstheme="minorHAnsi"/>
          <w:sz w:val="20"/>
          <w:szCs w:val="20"/>
        </w:rPr>
        <w:t>/oświadczenia</w:t>
      </w:r>
      <w:r w:rsidRPr="00EA1E52">
        <w:rPr>
          <w:rFonts w:asciiTheme="minorHAnsi" w:hAnsiTheme="minorHAnsi" w:cstheme="minorHAnsi"/>
          <w:sz w:val="20"/>
          <w:szCs w:val="20"/>
        </w:rPr>
        <w:t xml:space="preserve"> sporządzone w języku obcym będą składane wraz z tłumaczeniem na język polski.</w:t>
      </w:r>
    </w:p>
    <w:p w14:paraId="49848614" w14:textId="141242DA" w:rsidR="00D3544F" w:rsidRPr="003F3789" w:rsidRDefault="0084157E" w:rsidP="00A015E6">
      <w:pPr>
        <w:pStyle w:val="Nagwek1"/>
        <w:tabs>
          <w:tab w:val="left" w:pos="8025"/>
        </w:tabs>
        <w:spacing w:after="120" w:line="276" w:lineRule="auto"/>
        <w:rPr>
          <w:rFonts w:asciiTheme="minorHAnsi" w:hAnsiTheme="minorHAnsi"/>
          <w:color w:val="1F497D" w:themeColor="text2"/>
        </w:rPr>
      </w:pPr>
      <w:r w:rsidRPr="003F3789">
        <w:rPr>
          <w:rFonts w:asciiTheme="minorHAnsi" w:hAnsiTheme="minorHAnsi"/>
          <w:color w:val="1F497D" w:themeColor="text2"/>
        </w:rPr>
        <w:t xml:space="preserve">Rozdział XI. </w:t>
      </w:r>
      <w:r w:rsidR="00B776F8" w:rsidRPr="003F3789">
        <w:rPr>
          <w:rFonts w:asciiTheme="minorHAnsi" w:hAnsiTheme="minorHAnsi"/>
          <w:color w:val="1F497D" w:themeColor="text2"/>
        </w:rPr>
        <w:t xml:space="preserve">Sposób </w:t>
      </w:r>
      <w:r w:rsidRPr="003F3789">
        <w:rPr>
          <w:rFonts w:asciiTheme="minorHAnsi" w:hAnsiTheme="minorHAnsi"/>
          <w:color w:val="1F497D" w:themeColor="text2"/>
        </w:rPr>
        <w:t>oraz termin składania  i otwarcia ofert</w:t>
      </w:r>
      <w:r w:rsidR="0045585B" w:rsidRPr="003F3789">
        <w:rPr>
          <w:rFonts w:asciiTheme="minorHAnsi" w:hAnsiTheme="minorHAnsi"/>
          <w:color w:val="1F497D" w:themeColor="text2"/>
        </w:rPr>
        <w:tab/>
      </w:r>
    </w:p>
    <w:p w14:paraId="0AE78B3F" w14:textId="4AA23AC4" w:rsidR="006D7B9B" w:rsidRPr="0007147C" w:rsidRDefault="006D7B9B" w:rsidP="00AC0E79">
      <w:pPr>
        <w:pStyle w:val="Akapitzlist"/>
        <w:numPr>
          <w:ilvl w:val="0"/>
          <w:numId w:val="54"/>
        </w:numPr>
        <w:autoSpaceDE w:val="0"/>
        <w:autoSpaceDN w:val="0"/>
        <w:adjustRightInd w:val="0"/>
        <w:spacing w:after="60"/>
        <w:ind w:left="567" w:hanging="567"/>
        <w:contextualSpacing w:val="0"/>
        <w:jc w:val="both"/>
        <w:rPr>
          <w:rFonts w:asciiTheme="minorHAnsi" w:eastAsiaTheme="majorEastAsia" w:hAnsiTheme="minorHAnsi" w:cstheme="majorBidi"/>
          <w:b/>
          <w:bCs/>
          <w:sz w:val="20"/>
          <w:szCs w:val="20"/>
          <w:lang w:eastAsia="pl-PL"/>
        </w:rPr>
      </w:pPr>
      <w:r w:rsidRPr="0007147C">
        <w:rPr>
          <w:rFonts w:asciiTheme="minorHAnsi" w:hAnsiTheme="minorHAnsi" w:cs="Tahoma"/>
          <w:sz w:val="20"/>
          <w:szCs w:val="20"/>
        </w:rPr>
        <w:t>Sposób składania ofert</w:t>
      </w:r>
      <w:r w:rsidR="00F45371">
        <w:rPr>
          <w:rFonts w:asciiTheme="minorHAnsi" w:hAnsiTheme="minorHAnsi" w:cs="Tahoma"/>
          <w:sz w:val="20"/>
          <w:szCs w:val="20"/>
        </w:rPr>
        <w:t>.</w:t>
      </w:r>
    </w:p>
    <w:p w14:paraId="6FD5AA54" w14:textId="5668F4BC" w:rsidR="006D7B9B" w:rsidRPr="0007147C" w:rsidRDefault="006D7B9B" w:rsidP="0058184B">
      <w:pPr>
        <w:widowControl w:val="0"/>
        <w:tabs>
          <w:tab w:val="left" w:pos="567"/>
          <w:tab w:val="left" w:pos="9000"/>
        </w:tabs>
        <w:autoSpaceDE w:val="0"/>
        <w:spacing w:before="120" w:after="120"/>
        <w:ind w:left="567"/>
        <w:jc w:val="both"/>
        <w:rPr>
          <w:rFonts w:asciiTheme="minorHAnsi" w:hAnsiTheme="minorHAnsi" w:cs="Tahoma"/>
          <w:sz w:val="20"/>
          <w:szCs w:val="20"/>
        </w:rPr>
      </w:pPr>
      <w:r w:rsidRPr="0007147C">
        <w:rPr>
          <w:rFonts w:asciiTheme="minorHAnsi" w:hAnsiTheme="minorHAnsi" w:cs="Tahoma"/>
          <w:sz w:val="20"/>
          <w:szCs w:val="20"/>
        </w:rPr>
        <w:t>Ofertę należy złożyć za pośrednictwem Platformy</w:t>
      </w:r>
      <w:r w:rsidRPr="0007147C">
        <w:rPr>
          <w:rFonts w:asciiTheme="minorHAnsi" w:hAnsiTheme="minorHAnsi" w:cs="Tahoma"/>
          <w:bCs/>
          <w:color w:val="000000"/>
          <w:sz w:val="20"/>
          <w:szCs w:val="20"/>
        </w:rPr>
        <w:t xml:space="preserve"> na stronie </w:t>
      </w:r>
      <w:hyperlink r:id="rId21" w:history="1">
        <w:r w:rsidR="00A43D00" w:rsidRPr="00C52FB6">
          <w:rPr>
            <w:rFonts w:asciiTheme="minorHAnsi" w:hAnsiTheme="minorHAnsi" w:cstheme="minorHAnsi"/>
            <w:color w:val="0000FF"/>
            <w:sz w:val="20"/>
            <w:szCs w:val="20"/>
            <w:u w:val="single"/>
          </w:rPr>
          <w:t>https://platformazakupowa.pl/pn/pomorskie</w:t>
        </w:r>
      </w:hyperlink>
      <w:r w:rsidR="00A43D00">
        <w:rPr>
          <w:rFonts w:asciiTheme="minorHAnsi" w:hAnsiTheme="minorHAnsi" w:cstheme="minorHAnsi"/>
          <w:color w:val="0000FF"/>
          <w:sz w:val="20"/>
          <w:szCs w:val="20"/>
          <w:u w:val="single"/>
        </w:rPr>
        <w:t xml:space="preserve"> </w:t>
      </w:r>
      <w:r w:rsidRPr="0007147C">
        <w:rPr>
          <w:rFonts w:asciiTheme="minorHAnsi" w:hAnsiTheme="minorHAnsi" w:cs="Tahoma"/>
          <w:bCs/>
          <w:color w:val="000000"/>
          <w:sz w:val="20"/>
          <w:szCs w:val="20"/>
        </w:rPr>
        <w:t xml:space="preserve">, do której link znajduje się na stronie BIP Zamawiającego </w:t>
      </w:r>
      <w:hyperlink r:id="rId22" w:history="1">
        <w:r w:rsidRPr="0007147C">
          <w:rPr>
            <w:rStyle w:val="Hipercze"/>
            <w:rFonts w:asciiTheme="minorHAnsi" w:hAnsiTheme="minorHAnsi" w:cs="Tahoma"/>
            <w:sz w:val="20"/>
            <w:szCs w:val="20"/>
          </w:rPr>
          <w:t>http://www.bip.pomorskie.eu/Article/id,12.html</w:t>
        </w:r>
      </w:hyperlink>
      <w:r w:rsidRPr="0007147C">
        <w:rPr>
          <w:rFonts w:asciiTheme="minorHAnsi" w:hAnsiTheme="minorHAnsi" w:cs="Tahoma"/>
          <w:sz w:val="20"/>
          <w:szCs w:val="20"/>
        </w:rPr>
        <w:t>, zgodnie z Instrukcją dla Wykonawców dostępną na stronie Platformy.</w:t>
      </w:r>
    </w:p>
    <w:p w14:paraId="72F44C6D" w14:textId="13105A46" w:rsidR="006D7B9B" w:rsidRPr="0007147C" w:rsidRDefault="0058184B" w:rsidP="0058184B">
      <w:pPr>
        <w:widowControl w:val="0"/>
        <w:tabs>
          <w:tab w:val="left" w:pos="567"/>
        </w:tabs>
        <w:autoSpaceDE w:val="0"/>
        <w:spacing w:before="120" w:after="120"/>
        <w:ind w:left="567" w:hanging="141"/>
        <w:jc w:val="both"/>
        <w:rPr>
          <w:rFonts w:asciiTheme="minorHAnsi" w:hAnsiTheme="minorHAnsi" w:cs="Tahoma"/>
          <w:sz w:val="20"/>
          <w:szCs w:val="20"/>
        </w:rPr>
      </w:pPr>
      <w:r>
        <w:rPr>
          <w:rFonts w:asciiTheme="minorHAnsi" w:hAnsiTheme="minorHAnsi" w:cs="Tahoma"/>
          <w:sz w:val="20"/>
          <w:szCs w:val="20"/>
        </w:rPr>
        <w:tab/>
        <w:t>Ofe</w:t>
      </w:r>
      <w:r w:rsidR="006D7B9B" w:rsidRPr="0007147C">
        <w:rPr>
          <w:rFonts w:asciiTheme="minorHAnsi" w:hAnsiTheme="minorHAnsi" w:cs="Tahoma"/>
          <w:sz w:val="20"/>
          <w:szCs w:val="20"/>
        </w:rPr>
        <w:t xml:space="preserve">rta powinna być sporządzona, pod rygorem nieważności, </w:t>
      </w:r>
      <w:r w:rsidR="00A43D00">
        <w:rPr>
          <w:rFonts w:asciiTheme="minorHAnsi" w:hAnsiTheme="minorHAnsi" w:cs="Tahoma"/>
          <w:sz w:val="20"/>
          <w:szCs w:val="20"/>
        </w:rPr>
        <w:t xml:space="preserve">w formie pisemnej </w:t>
      </w:r>
      <w:r w:rsidR="006D7B9B" w:rsidRPr="0007147C">
        <w:rPr>
          <w:rFonts w:asciiTheme="minorHAnsi" w:hAnsiTheme="minorHAnsi" w:cs="Tahoma"/>
          <w:sz w:val="20"/>
          <w:szCs w:val="20"/>
        </w:rPr>
        <w:t>w postaci elektronicznej i</w:t>
      </w:r>
      <w:r w:rsidR="00D40465">
        <w:rPr>
          <w:rFonts w:asciiTheme="minorHAnsi" w:hAnsiTheme="minorHAnsi" w:cs="Tahoma"/>
          <w:sz w:val="20"/>
          <w:szCs w:val="20"/>
        </w:rPr>
        <w:t> </w:t>
      </w:r>
      <w:r w:rsidR="006D7B9B" w:rsidRPr="0007147C">
        <w:rPr>
          <w:rFonts w:asciiTheme="minorHAnsi" w:hAnsiTheme="minorHAnsi" w:cs="Tahoma"/>
          <w:sz w:val="20"/>
          <w:szCs w:val="20"/>
        </w:rPr>
        <w:t>opatrzona kwalifikowanym podpisem elektronicznym.</w:t>
      </w:r>
    </w:p>
    <w:p w14:paraId="2124F1CD" w14:textId="77777777" w:rsidR="006D7B9B" w:rsidRPr="0007147C" w:rsidRDefault="006D7B9B" w:rsidP="0058184B">
      <w:pPr>
        <w:widowControl w:val="0"/>
        <w:tabs>
          <w:tab w:val="left" w:pos="567"/>
          <w:tab w:val="left" w:pos="9000"/>
        </w:tabs>
        <w:autoSpaceDE w:val="0"/>
        <w:spacing w:before="120" w:after="120"/>
        <w:ind w:left="567"/>
        <w:jc w:val="both"/>
        <w:rPr>
          <w:rFonts w:asciiTheme="minorHAnsi" w:hAnsiTheme="minorHAnsi" w:cs="Tahoma"/>
          <w:b/>
          <w:sz w:val="20"/>
          <w:szCs w:val="20"/>
        </w:rPr>
      </w:pPr>
      <w:r w:rsidRPr="0007147C">
        <w:rPr>
          <w:rFonts w:asciiTheme="minorHAnsi" w:hAnsiTheme="minorHAnsi" w:cs="Tahoma"/>
          <w:b/>
          <w:sz w:val="20"/>
          <w:szCs w:val="20"/>
        </w:rPr>
        <w:t>UWAGA:</w:t>
      </w:r>
    </w:p>
    <w:p w14:paraId="215D1739" w14:textId="081EBF87" w:rsidR="006D7B9B" w:rsidRPr="0007147C" w:rsidRDefault="006D7B9B" w:rsidP="0058184B">
      <w:pPr>
        <w:pStyle w:val="Akapitzlist"/>
        <w:tabs>
          <w:tab w:val="left" w:pos="426"/>
          <w:tab w:val="left" w:pos="567"/>
          <w:tab w:val="left" w:pos="9000"/>
        </w:tabs>
        <w:suppressAutoHyphens/>
        <w:spacing w:before="120" w:after="120"/>
        <w:ind w:left="567"/>
        <w:contextualSpacing w:val="0"/>
        <w:jc w:val="both"/>
        <w:rPr>
          <w:rFonts w:asciiTheme="minorHAnsi" w:hAnsiTheme="minorHAnsi"/>
          <w:sz w:val="20"/>
          <w:szCs w:val="20"/>
        </w:rPr>
      </w:pPr>
      <w:r w:rsidRPr="0007147C">
        <w:rPr>
          <w:rFonts w:asciiTheme="minorHAnsi" w:hAnsiTheme="minorHAnsi" w:cs="Tahoma"/>
          <w:sz w:val="20"/>
          <w:szCs w:val="20"/>
        </w:rPr>
        <w:t xml:space="preserve">Nie dopuszcza się składania ofert w formie pisemnej </w:t>
      </w:r>
      <w:r w:rsidR="00A43D00">
        <w:rPr>
          <w:rFonts w:asciiTheme="minorHAnsi" w:hAnsiTheme="minorHAnsi" w:cs="Tahoma"/>
          <w:sz w:val="20"/>
          <w:szCs w:val="20"/>
        </w:rPr>
        <w:t xml:space="preserve">w postaci papierowej </w:t>
      </w:r>
      <w:r w:rsidRPr="0007147C">
        <w:rPr>
          <w:rFonts w:asciiTheme="minorHAnsi" w:hAnsiTheme="minorHAnsi" w:cs="Tahoma"/>
          <w:sz w:val="20"/>
          <w:szCs w:val="20"/>
        </w:rPr>
        <w:t>oraz przekazania na nośn</w:t>
      </w:r>
      <w:r w:rsidR="008B1921">
        <w:rPr>
          <w:rFonts w:asciiTheme="minorHAnsi" w:hAnsiTheme="minorHAnsi" w:cs="Tahoma"/>
          <w:sz w:val="20"/>
          <w:szCs w:val="20"/>
        </w:rPr>
        <w:t xml:space="preserve">iku danych </w:t>
      </w:r>
      <w:r w:rsidRPr="0007147C">
        <w:rPr>
          <w:rFonts w:asciiTheme="minorHAnsi" w:hAnsiTheme="minorHAnsi" w:cs="Tahoma"/>
          <w:sz w:val="20"/>
          <w:szCs w:val="20"/>
        </w:rPr>
        <w:t>(np. na płycie CD, pendrive)</w:t>
      </w:r>
      <w:r w:rsidR="00A43D00">
        <w:rPr>
          <w:rFonts w:asciiTheme="minorHAnsi" w:hAnsiTheme="minorHAnsi" w:cs="Tahoma"/>
          <w:sz w:val="20"/>
          <w:szCs w:val="20"/>
        </w:rPr>
        <w:t xml:space="preserve"> lub e-mailem czy innym kanałem komunikacji</w:t>
      </w:r>
      <w:r w:rsidR="00A43D00" w:rsidRPr="0007147C">
        <w:rPr>
          <w:rFonts w:asciiTheme="minorHAnsi" w:hAnsiTheme="minorHAnsi" w:cs="Tahoma"/>
          <w:sz w:val="20"/>
          <w:szCs w:val="20"/>
        </w:rPr>
        <w:t>.</w:t>
      </w:r>
    </w:p>
    <w:p w14:paraId="50AADABB" w14:textId="77777777" w:rsidR="008A2E8A" w:rsidRPr="00FF06CD" w:rsidRDefault="008A2E8A" w:rsidP="00A015E6">
      <w:pPr>
        <w:spacing w:line="276" w:lineRule="auto"/>
        <w:rPr>
          <w:sz w:val="20"/>
          <w:szCs w:val="20"/>
        </w:rPr>
      </w:pPr>
    </w:p>
    <w:p w14:paraId="45960C14" w14:textId="51D9A6D0" w:rsidR="008A2E8A" w:rsidRDefault="008A2E8A" w:rsidP="0058184B">
      <w:pPr>
        <w:spacing w:after="60" w:line="276" w:lineRule="auto"/>
        <w:ind w:left="567"/>
        <w:jc w:val="both"/>
        <w:rPr>
          <w:rFonts w:asciiTheme="minorHAnsi" w:hAnsiTheme="minorHAnsi" w:cstheme="minorHAnsi"/>
          <w:sz w:val="20"/>
          <w:szCs w:val="20"/>
          <w:u w:val="single"/>
        </w:rPr>
      </w:pPr>
      <w:r w:rsidRPr="000046A1">
        <w:rPr>
          <w:rFonts w:asciiTheme="minorHAnsi" w:hAnsiTheme="minorHAnsi" w:cstheme="minorHAnsi"/>
          <w:sz w:val="20"/>
          <w:szCs w:val="20"/>
          <w:u w:val="single"/>
        </w:rPr>
        <w:t>W przypadku pytań technicznych</w:t>
      </w:r>
      <w:r w:rsidR="00DB6654">
        <w:rPr>
          <w:rFonts w:asciiTheme="minorHAnsi" w:hAnsiTheme="minorHAnsi" w:cstheme="minorHAnsi"/>
          <w:sz w:val="20"/>
          <w:szCs w:val="20"/>
          <w:u w:val="single"/>
        </w:rPr>
        <w:t xml:space="preserve"> dotyczących używania platformy zakupowej  należy </w:t>
      </w:r>
      <w:r w:rsidRPr="000046A1">
        <w:rPr>
          <w:rFonts w:asciiTheme="minorHAnsi" w:hAnsiTheme="minorHAnsi" w:cstheme="minorHAnsi"/>
          <w:sz w:val="20"/>
          <w:szCs w:val="20"/>
          <w:u w:val="single"/>
        </w:rPr>
        <w:t xml:space="preserve"> kontakt</w:t>
      </w:r>
      <w:r w:rsidR="00DB6654">
        <w:rPr>
          <w:rFonts w:asciiTheme="minorHAnsi" w:hAnsiTheme="minorHAnsi" w:cstheme="minorHAnsi"/>
          <w:sz w:val="20"/>
          <w:szCs w:val="20"/>
          <w:u w:val="single"/>
        </w:rPr>
        <w:t>ować się</w:t>
      </w:r>
      <w:r w:rsidR="0058184B">
        <w:rPr>
          <w:rFonts w:asciiTheme="minorHAnsi" w:hAnsiTheme="minorHAnsi" w:cstheme="minorHAnsi"/>
          <w:sz w:val="20"/>
          <w:szCs w:val="20"/>
          <w:u w:val="single"/>
        </w:rPr>
        <w:t xml:space="preserve"> z </w:t>
      </w:r>
      <w:r w:rsidRPr="000046A1">
        <w:rPr>
          <w:rFonts w:asciiTheme="minorHAnsi" w:hAnsiTheme="minorHAnsi" w:cstheme="minorHAnsi"/>
          <w:sz w:val="20"/>
          <w:szCs w:val="20"/>
          <w:u w:val="single"/>
        </w:rPr>
        <w:t xml:space="preserve">Centrum Wsparcia Klienta </w:t>
      </w:r>
      <w:r w:rsidR="00DB6654">
        <w:rPr>
          <w:rFonts w:asciiTheme="minorHAnsi" w:hAnsiTheme="minorHAnsi" w:cstheme="minorHAnsi"/>
          <w:sz w:val="20"/>
          <w:szCs w:val="20"/>
          <w:u w:val="single"/>
        </w:rPr>
        <w:t xml:space="preserve">Platformy zakupowej </w:t>
      </w:r>
      <w:r w:rsidRPr="000046A1">
        <w:rPr>
          <w:rFonts w:asciiTheme="minorHAnsi" w:hAnsiTheme="minorHAnsi" w:cstheme="minorHAnsi"/>
          <w:sz w:val="20"/>
          <w:szCs w:val="20"/>
          <w:u w:val="single"/>
        </w:rPr>
        <w:t xml:space="preserve">tel. </w:t>
      </w:r>
      <w:r w:rsidRPr="000046A1">
        <w:rPr>
          <w:rFonts w:asciiTheme="minorHAnsi" w:hAnsiTheme="minorHAnsi" w:cstheme="minorHAnsi"/>
          <w:b/>
          <w:sz w:val="20"/>
          <w:szCs w:val="20"/>
          <w:u w:val="single"/>
        </w:rPr>
        <w:t>22 101-02-02</w:t>
      </w:r>
      <w:r w:rsidRPr="000046A1">
        <w:rPr>
          <w:rFonts w:asciiTheme="minorHAnsi" w:hAnsiTheme="minorHAnsi" w:cstheme="minorHAnsi"/>
          <w:sz w:val="20"/>
          <w:szCs w:val="20"/>
          <w:u w:val="single"/>
        </w:rPr>
        <w:t xml:space="preserve"> (pn</w:t>
      </w:r>
      <w:r w:rsidR="00026145">
        <w:rPr>
          <w:rFonts w:asciiTheme="minorHAnsi" w:hAnsiTheme="minorHAnsi" w:cstheme="minorHAnsi"/>
          <w:sz w:val="20"/>
          <w:szCs w:val="20"/>
          <w:u w:val="single"/>
        </w:rPr>
        <w:t>.-</w:t>
      </w:r>
      <w:r w:rsidRPr="000046A1">
        <w:rPr>
          <w:rFonts w:asciiTheme="minorHAnsi" w:hAnsiTheme="minorHAnsi" w:cstheme="minorHAnsi"/>
          <w:sz w:val="20"/>
          <w:szCs w:val="20"/>
          <w:u w:val="single"/>
        </w:rPr>
        <w:t>pt</w:t>
      </w:r>
      <w:r w:rsidR="00026145">
        <w:rPr>
          <w:rFonts w:asciiTheme="minorHAnsi" w:hAnsiTheme="minorHAnsi" w:cstheme="minorHAnsi"/>
          <w:sz w:val="20"/>
          <w:szCs w:val="20"/>
          <w:u w:val="single"/>
        </w:rPr>
        <w:t>.</w:t>
      </w:r>
      <w:r w:rsidRPr="000046A1">
        <w:rPr>
          <w:rFonts w:asciiTheme="minorHAnsi" w:hAnsiTheme="minorHAnsi" w:cstheme="minorHAnsi"/>
          <w:sz w:val="20"/>
          <w:szCs w:val="20"/>
          <w:u w:val="single"/>
        </w:rPr>
        <w:t xml:space="preserve"> od 8.00 - 17.00) gdzie otrzymacie Państwo wsparcie techniczne.  </w:t>
      </w:r>
    </w:p>
    <w:p w14:paraId="4AB8814B" w14:textId="09C851BF" w:rsidR="00DB6654" w:rsidRPr="000046A1" w:rsidRDefault="00DB6654" w:rsidP="0058184B">
      <w:pPr>
        <w:spacing w:after="60" w:line="276" w:lineRule="auto"/>
        <w:ind w:left="567"/>
        <w:jc w:val="both"/>
        <w:rPr>
          <w:rFonts w:asciiTheme="minorHAnsi" w:hAnsiTheme="minorHAnsi" w:cstheme="minorHAnsi"/>
          <w:sz w:val="20"/>
          <w:szCs w:val="20"/>
          <w:u w:val="single"/>
        </w:rPr>
      </w:pPr>
      <w:r w:rsidRPr="00DB6654">
        <w:rPr>
          <w:rFonts w:asciiTheme="minorHAnsi" w:hAnsiTheme="minorHAnsi" w:cstheme="minorHAnsi"/>
          <w:sz w:val="20"/>
          <w:szCs w:val="20"/>
          <w:u w:val="single"/>
        </w:rPr>
        <w:t>Uwaga: Wykonawca po raz pierwszy korzystający z Platformy zakupowej, na której Zamawiający prowadzi niniejsze postepowanie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w:t>
      </w:r>
    </w:p>
    <w:p w14:paraId="285A346F" w14:textId="77777777" w:rsidR="008A2E8A" w:rsidRPr="000046A1" w:rsidRDefault="008A2E8A" w:rsidP="00A015E6">
      <w:pPr>
        <w:pStyle w:val="Akapitzlist"/>
        <w:ind w:left="360"/>
        <w:rPr>
          <w:sz w:val="20"/>
          <w:szCs w:val="20"/>
        </w:rPr>
      </w:pPr>
    </w:p>
    <w:p w14:paraId="279A3FA5" w14:textId="127B699A" w:rsidR="008A2E8A" w:rsidRPr="008A28D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8A28D1">
        <w:rPr>
          <w:sz w:val="20"/>
          <w:szCs w:val="20"/>
        </w:rPr>
        <w:t xml:space="preserve">Termin składania ofert upływa dnia </w:t>
      </w:r>
      <w:r w:rsidR="008A28D1" w:rsidRPr="008A28D1">
        <w:rPr>
          <w:b/>
          <w:sz w:val="20"/>
          <w:szCs w:val="20"/>
        </w:rPr>
        <w:t xml:space="preserve">30 grudnia 2019 </w:t>
      </w:r>
      <w:r w:rsidRPr="008A28D1">
        <w:rPr>
          <w:b/>
          <w:sz w:val="20"/>
          <w:szCs w:val="20"/>
        </w:rPr>
        <w:t xml:space="preserve">r. o godz. </w:t>
      </w:r>
      <w:r w:rsidR="008A28D1" w:rsidRPr="008A28D1">
        <w:rPr>
          <w:b/>
          <w:sz w:val="20"/>
          <w:szCs w:val="20"/>
        </w:rPr>
        <w:t>10:00</w:t>
      </w:r>
      <w:r w:rsidRPr="008A28D1">
        <w:rPr>
          <w:sz w:val="20"/>
          <w:szCs w:val="20"/>
        </w:rPr>
        <w:t>.</w:t>
      </w:r>
    </w:p>
    <w:p w14:paraId="6388750E" w14:textId="4F1939B2" w:rsidR="008A2E8A" w:rsidRPr="008A28D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8A28D1">
        <w:rPr>
          <w:sz w:val="20"/>
          <w:szCs w:val="20"/>
        </w:rPr>
        <w:t xml:space="preserve">Oferty zostaną </w:t>
      </w:r>
      <w:r w:rsidRPr="008A28D1">
        <w:rPr>
          <w:b/>
          <w:sz w:val="20"/>
          <w:szCs w:val="20"/>
        </w:rPr>
        <w:t xml:space="preserve">otwarte w dniu </w:t>
      </w:r>
      <w:r w:rsidR="008A28D1" w:rsidRPr="008A28D1">
        <w:rPr>
          <w:b/>
          <w:sz w:val="20"/>
          <w:szCs w:val="20"/>
        </w:rPr>
        <w:t xml:space="preserve">30 grudnia 2019 </w:t>
      </w:r>
      <w:r w:rsidRPr="008A28D1">
        <w:rPr>
          <w:b/>
          <w:sz w:val="20"/>
          <w:szCs w:val="20"/>
        </w:rPr>
        <w:t xml:space="preserve">r. o godz. </w:t>
      </w:r>
      <w:r w:rsidR="008A28D1" w:rsidRPr="008A28D1">
        <w:rPr>
          <w:b/>
          <w:sz w:val="20"/>
          <w:szCs w:val="20"/>
        </w:rPr>
        <w:t>10:30</w:t>
      </w:r>
      <w:r w:rsidRPr="008A28D1">
        <w:rPr>
          <w:sz w:val="20"/>
          <w:szCs w:val="20"/>
        </w:rPr>
        <w:t xml:space="preserve"> w siedzibie  Zamawiającego, tj. przy ul.</w:t>
      </w:r>
      <w:r w:rsidR="008A28D1">
        <w:rPr>
          <w:sz w:val="20"/>
          <w:szCs w:val="20"/>
        </w:rPr>
        <w:t> </w:t>
      </w:r>
      <w:r w:rsidRPr="008A28D1">
        <w:rPr>
          <w:sz w:val="20"/>
          <w:szCs w:val="20"/>
        </w:rPr>
        <w:t xml:space="preserve">Okopowej 21/27, 80-810 Gdańsk w pokoju nr </w:t>
      </w:r>
      <w:r w:rsidR="00DB6654" w:rsidRPr="008A28D1">
        <w:rPr>
          <w:sz w:val="20"/>
          <w:szCs w:val="20"/>
        </w:rPr>
        <w:t>412</w:t>
      </w:r>
      <w:r w:rsidRPr="008A28D1">
        <w:rPr>
          <w:sz w:val="20"/>
          <w:szCs w:val="20"/>
        </w:rPr>
        <w:t>. Otwarcie ofert jest jawne.</w:t>
      </w:r>
    </w:p>
    <w:p w14:paraId="04FF8B4E" w14:textId="77777777" w:rsidR="008A2E8A" w:rsidRPr="000046A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0046A1">
        <w:rPr>
          <w:sz w:val="20"/>
          <w:szCs w:val="20"/>
        </w:rPr>
        <w:lastRenderedPageBreak/>
        <w:t>Wykonawcy mogą być obecni przy otwieraniu ofert.</w:t>
      </w:r>
    </w:p>
    <w:p w14:paraId="5A8FF46B" w14:textId="77777777" w:rsidR="008A2E8A" w:rsidRPr="000046A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0046A1">
        <w:rPr>
          <w:sz w:val="20"/>
          <w:szCs w:val="20"/>
        </w:rPr>
        <w:t>Bezpośrednio przed otwarciem ofert Zamawiający poda kwotę jaką zamierza przeznaczyć na sfinansowanie zamówienia.</w:t>
      </w:r>
    </w:p>
    <w:p w14:paraId="5FA098D7" w14:textId="6A3A58BA" w:rsidR="008A2E8A" w:rsidRPr="000046A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0046A1">
        <w:rPr>
          <w:sz w:val="20"/>
          <w:szCs w:val="20"/>
        </w:rPr>
        <w:t>Podczas otwarcia ofert Zamawiający poda nazwy (firmy) oraz adresy Wykonawców, a także informacje dotyczące ceny</w:t>
      </w:r>
      <w:r w:rsidR="00486B71">
        <w:rPr>
          <w:sz w:val="20"/>
          <w:szCs w:val="20"/>
        </w:rPr>
        <w:t xml:space="preserve"> oraz okresu gwarancji</w:t>
      </w:r>
      <w:r w:rsidR="006D7B9B">
        <w:rPr>
          <w:sz w:val="20"/>
          <w:szCs w:val="20"/>
        </w:rPr>
        <w:t>. Termin wykonania zamówienia</w:t>
      </w:r>
      <w:r w:rsidR="00AC0E79">
        <w:rPr>
          <w:sz w:val="20"/>
          <w:szCs w:val="20"/>
        </w:rPr>
        <w:t xml:space="preserve"> </w:t>
      </w:r>
      <w:r w:rsidR="006D7B9B">
        <w:rPr>
          <w:sz w:val="20"/>
          <w:szCs w:val="20"/>
        </w:rPr>
        <w:t>i warunki</w:t>
      </w:r>
      <w:r w:rsidR="006D7B9B" w:rsidRPr="005B4A1E">
        <w:rPr>
          <w:sz w:val="20"/>
          <w:szCs w:val="20"/>
        </w:rPr>
        <w:t xml:space="preserve"> płatności </w:t>
      </w:r>
      <w:r w:rsidR="006D7B9B">
        <w:rPr>
          <w:rFonts w:asciiTheme="minorHAnsi" w:hAnsiTheme="minorHAnsi"/>
          <w:sz w:val="20"/>
        </w:rPr>
        <w:t>wynikają z</w:t>
      </w:r>
      <w:r w:rsidR="00D40465">
        <w:rPr>
          <w:rFonts w:asciiTheme="minorHAnsi" w:hAnsiTheme="minorHAnsi"/>
          <w:sz w:val="20"/>
        </w:rPr>
        <w:t> </w:t>
      </w:r>
      <w:r w:rsidR="006D7B9B">
        <w:rPr>
          <w:rFonts w:asciiTheme="minorHAnsi" w:hAnsiTheme="minorHAnsi"/>
          <w:sz w:val="20"/>
        </w:rPr>
        <w:t>warunków przetargu określonych w</w:t>
      </w:r>
      <w:r w:rsidR="006D7B9B" w:rsidRPr="002030A3">
        <w:rPr>
          <w:rFonts w:asciiTheme="minorHAnsi" w:hAnsiTheme="minorHAnsi" w:cstheme="minorHAnsi"/>
          <w:sz w:val="20"/>
          <w:szCs w:val="20"/>
        </w:rPr>
        <w:t xml:space="preserve"> niniejszej SIWZ</w:t>
      </w:r>
      <w:r w:rsidR="006D7B9B">
        <w:rPr>
          <w:rFonts w:asciiTheme="minorHAnsi" w:hAnsiTheme="minorHAnsi" w:cstheme="minorHAnsi"/>
          <w:sz w:val="20"/>
          <w:szCs w:val="20"/>
        </w:rPr>
        <w:t xml:space="preserve"> i załącznikach</w:t>
      </w:r>
      <w:r w:rsidR="006D7B9B" w:rsidRPr="002030A3">
        <w:rPr>
          <w:rFonts w:asciiTheme="minorHAnsi" w:hAnsiTheme="minorHAnsi" w:cstheme="minorHAnsi"/>
          <w:sz w:val="20"/>
          <w:szCs w:val="20"/>
        </w:rPr>
        <w:t>.</w:t>
      </w:r>
    </w:p>
    <w:p w14:paraId="2F14667E" w14:textId="3EF00C0D" w:rsidR="008A2E8A" w:rsidRPr="000046A1" w:rsidRDefault="008A2E8A" w:rsidP="00AC0E79">
      <w:pPr>
        <w:pStyle w:val="Akapitzlist"/>
        <w:numPr>
          <w:ilvl w:val="0"/>
          <w:numId w:val="54"/>
        </w:numPr>
        <w:autoSpaceDE w:val="0"/>
        <w:autoSpaceDN w:val="0"/>
        <w:adjustRightInd w:val="0"/>
        <w:spacing w:after="60"/>
        <w:ind w:left="567" w:hanging="567"/>
        <w:contextualSpacing w:val="0"/>
        <w:jc w:val="both"/>
        <w:rPr>
          <w:sz w:val="20"/>
          <w:szCs w:val="20"/>
        </w:rPr>
      </w:pPr>
      <w:r w:rsidRPr="000046A1">
        <w:rPr>
          <w:sz w:val="20"/>
          <w:szCs w:val="20"/>
        </w:rPr>
        <w:t xml:space="preserve">Niezwłocznie po otwarciu ofert Zamawiający zamieści na stronie internetowej </w:t>
      </w:r>
      <w:hyperlink r:id="rId23" w:history="1">
        <w:r w:rsidR="00486B71" w:rsidRPr="00C52FB6">
          <w:rPr>
            <w:rFonts w:asciiTheme="minorHAnsi" w:hAnsiTheme="minorHAnsi" w:cstheme="minorHAnsi"/>
            <w:color w:val="0000FF"/>
            <w:sz w:val="20"/>
            <w:szCs w:val="20"/>
            <w:u w:val="single"/>
          </w:rPr>
          <w:t>https://platformazakupowa.pl/pn/pomorskie</w:t>
        </w:r>
      </w:hyperlink>
      <w:r w:rsidR="00486B71">
        <w:rPr>
          <w:rFonts w:asciiTheme="minorHAnsi" w:hAnsiTheme="minorHAnsi" w:cstheme="minorHAnsi"/>
          <w:color w:val="0000FF"/>
          <w:sz w:val="20"/>
          <w:szCs w:val="20"/>
          <w:u w:val="single"/>
        </w:rPr>
        <w:t xml:space="preserve"> </w:t>
      </w:r>
      <w:r w:rsidR="006D7B9B" w:rsidRPr="002030A3">
        <w:rPr>
          <w:rFonts w:asciiTheme="minorHAnsi" w:hAnsiTheme="minorHAnsi" w:cstheme="minorHAnsi"/>
          <w:bCs/>
          <w:color w:val="000000"/>
          <w:sz w:val="20"/>
          <w:szCs w:val="20"/>
        </w:rPr>
        <w:t xml:space="preserve">, do której link znajduje się na stronie BIP Zamawiającego </w:t>
      </w:r>
      <w:hyperlink r:id="rId24" w:history="1">
        <w:r w:rsidR="006D7B9B" w:rsidRPr="002030A3">
          <w:rPr>
            <w:rStyle w:val="Hipercze"/>
            <w:rFonts w:asciiTheme="minorHAnsi" w:hAnsiTheme="minorHAnsi" w:cstheme="minorHAnsi"/>
            <w:sz w:val="20"/>
            <w:szCs w:val="20"/>
          </w:rPr>
          <w:t>http://www.bip.pomorskie.eu/Article/id,12.html</w:t>
        </w:r>
      </w:hyperlink>
      <w:r w:rsidR="006D7B9B" w:rsidRPr="002030A3">
        <w:rPr>
          <w:rFonts w:asciiTheme="minorHAnsi" w:hAnsiTheme="minorHAnsi" w:cstheme="minorHAnsi"/>
          <w:sz w:val="20"/>
          <w:szCs w:val="20"/>
        </w:rPr>
        <w:t xml:space="preserve"> w zakładce dotyczącej przedmiotowego postępowania</w:t>
      </w:r>
      <w:r w:rsidR="006D7B9B">
        <w:rPr>
          <w:rFonts w:asciiTheme="minorHAnsi" w:hAnsiTheme="minorHAnsi" w:cstheme="minorHAnsi"/>
          <w:sz w:val="20"/>
          <w:szCs w:val="20"/>
        </w:rPr>
        <w:t xml:space="preserve"> </w:t>
      </w:r>
      <w:r w:rsidRPr="000046A1">
        <w:rPr>
          <w:sz w:val="20"/>
          <w:szCs w:val="20"/>
        </w:rPr>
        <w:t>informacje dotyczące:</w:t>
      </w:r>
    </w:p>
    <w:p w14:paraId="3CACC950" w14:textId="77777777" w:rsidR="008A2E8A" w:rsidRPr="000046A1" w:rsidRDefault="008A2E8A" w:rsidP="001C5238">
      <w:pPr>
        <w:pStyle w:val="Akapitzlist"/>
        <w:numPr>
          <w:ilvl w:val="1"/>
          <w:numId w:val="28"/>
        </w:numPr>
        <w:spacing w:after="120"/>
        <w:ind w:left="1134"/>
        <w:jc w:val="both"/>
        <w:rPr>
          <w:sz w:val="20"/>
          <w:szCs w:val="20"/>
        </w:rPr>
      </w:pPr>
      <w:r w:rsidRPr="000046A1">
        <w:rPr>
          <w:sz w:val="20"/>
          <w:szCs w:val="20"/>
        </w:rPr>
        <w:t>kwoty, jaką zamierza przeznaczyć na sfinansowanie zamówienia,</w:t>
      </w:r>
    </w:p>
    <w:p w14:paraId="4BB3DE39" w14:textId="77777777" w:rsidR="008A2E8A" w:rsidRPr="000046A1" w:rsidRDefault="008A2E8A" w:rsidP="001C5238">
      <w:pPr>
        <w:pStyle w:val="Akapitzlist"/>
        <w:numPr>
          <w:ilvl w:val="1"/>
          <w:numId w:val="28"/>
        </w:numPr>
        <w:spacing w:after="120"/>
        <w:ind w:left="1134"/>
        <w:jc w:val="both"/>
        <w:rPr>
          <w:sz w:val="20"/>
          <w:szCs w:val="20"/>
        </w:rPr>
      </w:pPr>
      <w:r w:rsidRPr="000046A1">
        <w:rPr>
          <w:sz w:val="20"/>
          <w:szCs w:val="20"/>
        </w:rPr>
        <w:t>firm oraz adresów Wykonawców, którzy złożyli oferty w terminie,</w:t>
      </w:r>
    </w:p>
    <w:p w14:paraId="4E611A95" w14:textId="2BD52844" w:rsidR="008A2E8A" w:rsidRPr="000046A1" w:rsidRDefault="008A2E8A" w:rsidP="001C5238">
      <w:pPr>
        <w:pStyle w:val="Akapitzlist"/>
        <w:numPr>
          <w:ilvl w:val="1"/>
          <w:numId w:val="28"/>
        </w:numPr>
        <w:spacing w:after="120"/>
        <w:ind w:left="1134"/>
        <w:jc w:val="both"/>
        <w:rPr>
          <w:sz w:val="20"/>
          <w:szCs w:val="20"/>
        </w:rPr>
      </w:pPr>
      <w:r w:rsidRPr="000046A1">
        <w:rPr>
          <w:sz w:val="20"/>
          <w:szCs w:val="20"/>
        </w:rPr>
        <w:t>ceny</w:t>
      </w:r>
      <w:r w:rsidR="0058184B">
        <w:rPr>
          <w:sz w:val="20"/>
          <w:szCs w:val="20"/>
        </w:rPr>
        <w:t xml:space="preserve"> i okresu gwarancji</w:t>
      </w:r>
      <w:r w:rsidR="00DB6654">
        <w:rPr>
          <w:sz w:val="20"/>
          <w:szCs w:val="20"/>
        </w:rPr>
        <w:t>;</w:t>
      </w:r>
      <w:r w:rsidRPr="000046A1">
        <w:rPr>
          <w:sz w:val="20"/>
          <w:szCs w:val="20"/>
        </w:rPr>
        <w:t xml:space="preserve"> termin wykonania zamówienia i warunk</w:t>
      </w:r>
      <w:r w:rsidR="00DB6654">
        <w:rPr>
          <w:sz w:val="20"/>
          <w:szCs w:val="20"/>
        </w:rPr>
        <w:t>i</w:t>
      </w:r>
      <w:r w:rsidRPr="000046A1">
        <w:rPr>
          <w:sz w:val="20"/>
          <w:szCs w:val="20"/>
        </w:rPr>
        <w:t xml:space="preserve"> płatności </w:t>
      </w:r>
      <w:r w:rsidR="00DB6654">
        <w:rPr>
          <w:sz w:val="20"/>
          <w:szCs w:val="20"/>
        </w:rPr>
        <w:t xml:space="preserve">wynikają z </w:t>
      </w:r>
      <w:r w:rsidR="00DB6654">
        <w:rPr>
          <w:rFonts w:asciiTheme="minorHAnsi" w:hAnsiTheme="minorHAnsi"/>
          <w:sz w:val="20"/>
        </w:rPr>
        <w:t>warunków przetargu określonych w</w:t>
      </w:r>
      <w:r w:rsidR="00DB6654" w:rsidRPr="002030A3">
        <w:rPr>
          <w:rFonts w:asciiTheme="minorHAnsi" w:hAnsiTheme="minorHAnsi" w:cstheme="minorHAnsi"/>
          <w:sz w:val="20"/>
          <w:szCs w:val="20"/>
        </w:rPr>
        <w:t xml:space="preserve"> niniejszej SIWZ</w:t>
      </w:r>
      <w:r w:rsidR="00DB6654">
        <w:rPr>
          <w:rFonts w:asciiTheme="minorHAnsi" w:hAnsiTheme="minorHAnsi" w:cstheme="minorHAnsi"/>
          <w:sz w:val="20"/>
          <w:szCs w:val="20"/>
        </w:rPr>
        <w:t xml:space="preserve"> i załącznikach</w:t>
      </w:r>
      <w:r w:rsidRPr="000046A1">
        <w:rPr>
          <w:sz w:val="20"/>
          <w:szCs w:val="20"/>
        </w:rPr>
        <w:t>.</w:t>
      </w:r>
    </w:p>
    <w:p w14:paraId="34749155" w14:textId="7E03FEF9" w:rsidR="0084157E" w:rsidRPr="00050CB4" w:rsidRDefault="0084157E" w:rsidP="00A015E6">
      <w:pPr>
        <w:pStyle w:val="Akapitzlist"/>
        <w:spacing w:before="120" w:after="0"/>
        <w:ind w:left="992"/>
        <w:contextualSpacing w:val="0"/>
        <w:jc w:val="both"/>
        <w:rPr>
          <w:rFonts w:asciiTheme="minorHAnsi" w:hAnsiTheme="minorHAnsi"/>
          <w:sz w:val="20"/>
        </w:rPr>
      </w:pPr>
    </w:p>
    <w:p w14:paraId="76F84690" w14:textId="77777777" w:rsidR="00D3544F" w:rsidRPr="003F3789" w:rsidRDefault="0084157E" w:rsidP="00A015E6">
      <w:pPr>
        <w:pStyle w:val="Nagwek1"/>
        <w:spacing w:after="120" w:line="276" w:lineRule="auto"/>
        <w:rPr>
          <w:rFonts w:asciiTheme="minorHAnsi" w:hAnsiTheme="minorHAnsi"/>
          <w:color w:val="1F497D" w:themeColor="text2"/>
        </w:rPr>
      </w:pPr>
      <w:r w:rsidRPr="003F3789">
        <w:rPr>
          <w:rFonts w:asciiTheme="minorHAnsi" w:hAnsiTheme="minorHAnsi"/>
          <w:color w:val="1F497D" w:themeColor="text2"/>
        </w:rPr>
        <w:t>Rozdział XII. Opis sposobu obliczania ceny</w:t>
      </w:r>
    </w:p>
    <w:p w14:paraId="2DB7F69A" w14:textId="77777777" w:rsidR="0084157E"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Cena przedmiotu zamówienia powinna uwzględniać wszystkie elementy związane z prawidłową realizacją  niniejszego zamówienia.</w:t>
      </w:r>
      <w:r w:rsidRPr="00C1444A">
        <w:rPr>
          <w:rFonts w:asciiTheme="minorHAnsi" w:hAnsiTheme="minorHAnsi"/>
          <w:b/>
          <w:sz w:val="20"/>
        </w:rPr>
        <w:t xml:space="preserve"> </w:t>
      </w:r>
    </w:p>
    <w:p w14:paraId="057C4831" w14:textId="45CCE227" w:rsidR="0084157E"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Cena musi uwzględniać wymagania SIWZ i być wyliczona na podstawie </w:t>
      </w:r>
      <w:r w:rsidR="008A2E8A">
        <w:rPr>
          <w:rFonts w:asciiTheme="minorHAnsi" w:hAnsiTheme="minorHAnsi" w:cstheme="minorHAnsi"/>
          <w:sz w:val="20"/>
          <w:szCs w:val="20"/>
        </w:rPr>
        <w:t>O</w:t>
      </w:r>
      <w:r w:rsidR="008A2E8A" w:rsidRPr="00EA1E52">
        <w:rPr>
          <w:rFonts w:asciiTheme="minorHAnsi" w:hAnsiTheme="minorHAnsi" w:cstheme="minorHAnsi"/>
          <w:sz w:val="20"/>
          <w:szCs w:val="20"/>
        </w:rPr>
        <w:t xml:space="preserve">pisu </w:t>
      </w:r>
      <w:r w:rsidR="008A2E8A">
        <w:rPr>
          <w:rFonts w:asciiTheme="minorHAnsi" w:hAnsiTheme="minorHAnsi" w:cstheme="minorHAnsi"/>
          <w:sz w:val="20"/>
          <w:szCs w:val="20"/>
        </w:rPr>
        <w:t>P</w:t>
      </w:r>
      <w:r w:rsidRPr="00EA1E52">
        <w:rPr>
          <w:rFonts w:asciiTheme="minorHAnsi" w:hAnsiTheme="minorHAnsi" w:cstheme="minorHAnsi"/>
          <w:sz w:val="20"/>
          <w:szCs w:val="20"/>
        </w:rPr>
        <w:t xml:space="preserve">rzedmiotu </w:t>
      </w:r>
      <w:r w:rsidR="008A2E8A">
        <w:rPr>
          <w:rFonts w:asciiTheme="minorHAnsi" w:hAnsiTheme="minorHAnsi" w:cstheme="minorHAnsi"/>
          <w:sz w:val="20"/>
          <w:szCs w:val="20"/>
        </w:rPr>
        <w:t>Z</w:t>
      </w:r>
      <w:r w:rsidRPr="00EA1E52">
        <w:rPr>
          <w:rFonts w:asciiTheme="minorHAnsi" w:hAnsiTheme="minorHAnsi" w:cstheme="minorHAnsi"/>
          <w:sz w:val="20"/>
          <w:szCs w:val="20"/>
        </w:rPr>
        <w:t>amówienia</w:t>
      </w:r>
      <w:r w:rsidR="008A2E8A">
        <w:rPr>
          <w:rFonts w:asciiTheme="minorHAnsi" w:hAnsiTheme="minorHAnsi" w:cstheme="minorHAnsi"/>
          <w:sz w:val="20"/>
          <w:szCs w:val="20"/>
        </w:rPr>
        <w:t xml:space="preserve"> (dalej OPZ)</w:t>
      </w:r>
      <w:r w:rsidRPr="00EA1E52">
        <w:rPr>
          <w:rFonts w:asciiTheme="minorHAnsi" w:hAnsiTheme="minorHAnsi" w:cstheme="minorHAnsi"/>
          <w:sz w:val="20"/>
          <w:szCs w:val="20"/>
        </w:rPr>
        <w:t xml:space="preserve">, wzoru </w:t>
      </w:r>
      <w:r w:rsidR="008A2E8A">
        <w:rPr>
          <w:rFonts w:asciiTheme="minorHAnsi" w:hAnsiTheme="minorHAnsi" w:cstheme="minorHAnsi"/>
          <w:sz w:val="20"/>
          <w:szCs w:val="20"/>
        </w:rPr>
        <w:t>U</w:t>
      </w:r>
      <w:r w:rsidR="008A2E8A" w:rsidRPr="00EA1E52">
        <w:rPr>
          <w:rFonts w:asciiTheme="minorHAnsi" w:hAnsiTheme="minorHAnsi" w:cstheme="minorHAnsi"/>
          <w:sz w:val="20"/>
          <w:szCs w:val="20"/>
        </w:rPr>
        <w:t xml:space="preserve">mowy </w:t>
      </w:r>
      <w:r w:rsidRPr="00EA1E52">
        <w:rPr>
          <w:rFonts w:asciiTheme="minorHAnsi" w:hAnsiTheme="minorHAnsi" w:cstheme="minorHAnsi"/>
          <w:sz w:val="20"/>
          <w:szCs w:val="20"/>
        </w:rPr>
        <w:t>oraz obejmować wszystkie koszty, jakie poniesie Wykonawca z tytułu, należytej oraz zgodnej</w:t>
      </w:r>
      <w:r w:rsidR="00FF06CD">
        <w:rPr>
          <w:rFonts w:asciiTheme="minorHAnsi" w:hAnsiTheme="minorHAnsi" w:cstheme="minorHAnsi"/>
          <w:sz w:val="20"/>
          <w:szCs w:val="20"/>
        </w:rPr>
        <w:t xml:space="preserve"> </w:t>
      </w:r>
      <w:r w:rsidRPr="00EA1E52">
        <w:rPr>
          <w:rFonts w:asciiTheme="minorHAnsi" w:hAnsiTheme="minorHAnsi" w:cstheme="minorHAnsi"/>
          <w:sz w:val="20"/>
          <w:szCs w:val="20"/>
        </w:rPr>
        <w:t xml:space="preserve">z obowiązującymi przepisami, realizacji przedmiotu zamówienia. </w:t>
      </w:r>
    </w:p>
    <w:p w14:paraId="0BEA35E7" w14:textId="77E1D930" w:rsidR="0084157E" w:rsidRPr="00EA1E52" w:rsidRDefault="0084157E" w:rsidP="00A1764E">
      <w:pPr>
        <w:numPr>
          <w:ilvl w:val="0"/>
          <w:numId w:val="2"/>
        </w:numPr>
        <w:tabs>
          <w:tab w:val="clear" w:pos="360"/>
          <w:tab w:val="left" w:pos="567"/>
          <w:tab w:val="left" w:pos="9000"/>
        </w:tabs>
        <w:suppressAutoHyphens/>
        <w:autoSpaceDE w:val="0"/>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Cenę należy podać w </w:t>
      </w:r>
      <w:r w:rsidR="00294A8D">
        <w:rPr>
          <w:rFonts w:asciiTheme="minorHAnsi" w:hAnsiTheme="minorHAnsi" w:cstheme="minorHAnsi"/>
          <w:sz w:val="20"/>
          <w:szCs w:val="20"/>
        </w:rPr>
        <w:t>złotych</w:t>
      </w:r>
      <w:r w:rsidRPr="00EA1E52">
        <w:rPr>
          <w:rFonts w:asciiTheme="minorHAnsi" w:hAnsiTheme="minorHAnsi" w:cstheme="minorHAnsi"/>
          <w:sz w:val="20"/>
          <w:szCs w:val="20"/>
        </w:rPr>
        <w:t xml:space="preserve"> i wyliczyć na podstawie indywidualnej kalkulacji </w:t>
      </w:r>
      <w:r w:rsidR="006B056E">
        <w:rPr>
          <w:rFonts w:asciiTheme="minorHAnsi" w:hAnsiTheme="minorHAnsi" w:cstheme="minorHAnsi"/>
          <w:sz w:val="20"/>
          <w:szCs w:val="20"/>
        </w:rPr>
        <w:t>W</w:t>
      </w:r>
      <w:r w:rsidRPr="00EA1E52">
        <w:rPr>
          <w:rFonts w:asciiTheme="minorHAnsi" w:hAnsiTheme="minorHAnsi" w:cstheme="minorHAnsi"/>
          <w:sz w:val="20"/>
          <w:szCs w:val="20"/>
        </w:rPr>
        <w:t>ykonawcy, uwzględniając doświadczenie</w:t>
      </w:r>
      <w:r w:rsidR="002149B9" w:rsidRPr="00EA1E52">
        <w:rPr>
          <w:rFonts w:asciiTheme="minorHAnsi" w:hAnsiTheme="minorHAnsi" w:cstheme="minorHAnsi"/>
          <w:sz w:val="20"/>
          <w:szCs w:val="20"/>
        </w:rPr>
        <w:t xml:space="preserve"> </w:t>
      </w:r>
      <w:r w:rsidRPr="00EA1E52">
        <w:rPr>
          <w:rFonts w:asciiTheme="minorHAnsi" w:hAnsiTheme="minorHAnsi" w:cstheme="minorHAnsi"/>
          <w:sz w:val="20"/>
          <w:szCs w:val="20"/>
        </w:rPr>
        <w:t xml:space="preserve">i wiedzę zawodową Wykonawcy, jak i wszelkie koszty niezbędne do wykonania przedmiotu zamówienia, podatki oraz rabaty, </w:t>
      </w:r>
      <w:r w:rsidR="002F4A5B">
        <w:rPr>
          <w:rFonts w:asciiTheme="minorHAnsi" w:hAnsiTheme="minorHAnsi" w:cstheme="minorHAnsi"/>
          <w:sz w:val="20"/>
          <w:szCs w:val="20"/>
        </w:rPr>
        <w:t>o</w:t>
      </w:r>
      <w:r w:rsidRPr="00EA1E52">
        <w:rPr>
          <w:rFonts w:asciiTheme="minorHAnsi" w:hAnsiTheme="minorHAnsi" w:cstheme="minorHAnsi"/>
          <w:sz w:val="20"/>
          <w:szCs w:val="20"/>
        </w:rPr>
        <w:t>pusty itp., których Wykonawca zamierza udzielić.</w:t>
      </w:r>
    </w:p>
    <w:p w14:paraId="332297F1" w14:textId="5610D077" w:rsidR="0084157E" w:rsidRPr="00EA1E52" w:rsidRDefault="0084157E" w:rsidP="00A1764E">
      <w:pPr>
        <w:numPr>
          <w:ilvl w:val="0"/>
          <w:numId w:val="2"/>
        </w:numPr>
        <w:tabs>
          <w:tab w:val="clear" w:pos="360"/>
          <w:tab w:val="left" w:pos="567"/>
          <w:tab w:val="left" w:pos="9000"/>
        </w:tabs>
        <w:suppressAutoHyphens/>
        <w:autoSpaceDE w:val="0"/>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Nie przewiduje się żadnych przedpłat ani zaliczek na poczet realizacji przedmiotu umowy, a płatność nastąpi zgodnie z zapisem </w:t>
      </w:r>
      <w:r w:rsidR="008A2E8A">
        <w:rPr>
          <w:rFonts w:asciiTheme="minorHAnsi" w:hAnsiTheme="minorHAnsi" w:cstheme="minorHAnsi"/>
          <w:sz w:val="20"/>
          <w:szCs w:val="20"/>
        </w:rPr>
        <w:t>U</w:t>
      </w:r>
      <w:r w:rsidRPr="00EA1E52">
        <w:rPr>
          <w:rFonts w:asciiTheme="minorHAnsi" w:hAnsiTheme="minorHAnsi" w:cstheme="minorHAnsi"/>
          <w:sz w:val="20"/>
          <w:szCs w:val="20"/>
        </w:rPr>
        <w:t xml:space="preserve">mowy, której wzór </w:t>
      </w:r>
      <w:r w:rsidR="008A2E8A">
        <w:rPr>
          <w:rFonts w:asciiTheme="minorHAnsi" w:hAnsiTheme="minorHAnsi" w:cstheme="minorHAnsi"/>
          <w:sz w:val="20"/>
          <w:szCs w:val="20"/>
        </w:rPr>
        <w:t>stanowi</w:t>
      </w:r>
      <w:r w:rsidR="00781F09">
        <w:rPr>
          <w:rFonts w:asciiTheme="minorHAnsi" w:hAnsiTheme="minorHAnsi" w:cstheme="minorHAnsi"/>
          <w:sz w:val="20"/>
          <w:szCs w:val="20"/>
        </w:rPr>
        <w:t xml:space="preserve"> </w:t>
      </w:r>
      <w:r w:rsidRPr="00EA1E52">
        <w:rPr>
          <w:rFonts w:asciiTheme="minorHAnsi" w:hAnsiTheme="minorHAnsi" w:cstheme="minorHAnsi"/>
          <w:b/>
          <w:sz w:val="20"/>
          <w:szCs w:val="20"/>
        </w:rPr>
        <w:t xml:space="preserve">załącznik nr </w:t>
      </w:r>
      <w:r w:rsidR="00002349" w:rsidRPr="00EA1E52">
        <w:rPr>
          <w:rFonts w:asciiTheme="minorHAnsi" w:hAnsiTheme="minorHAnsi" w:cstheme="minorHAnsi"/>
          <w:b/>
          <w:sz w:val="20"/>
          <w:szCs w:val="20"/>
        </w:rPr>
        <w:t>2</w:t>
      </w:r>
      <w:r w:rsidR="008A2E8A">
        <w:rPr>
          <w:rFonts w:asciiTheme="minorHAnsi" w:hAnsiTheme="minorHAnsi" w:cstheme="minorHAnsi"/>
          <w:sz w:val="20"/>
          <w:szCs w:val="20"/>
        </w:rPr>
        <w:t xml:space="preserve"> </w:t>
      </w:r>
      <w:r w:rsidR="008A2E8A" w:rsidRPr="00781F09">
        <w:rPr>
          <w:rFonts w:asciiTheme="minorHAnsi" w:hAnsiTheme="minorHAnsi" w:cstheme="minorHAnsi"/>
          <w:b/>
          <w:sz w:val="20"/>
          <w:szCs w:val="20"/>
        </w:rPr>
        <w:t>do SIWZ</w:t>
      </w:r>
      <w:r w:rsidR="008A2E8A">
        <w:rPr>
          <w:rFonts w:asciiTheme="minorHAnsi" w:hAnsiTheme="minorHAnsi" w:cstheme="minorHAnsi"/>
          <w:sz w:val="20"/>
          <w:szCs w:val="20"/>
        </w:rPr>
        <w:t>.</w:t>
      </w:r>
    </w:p>
    <w:p w14:paraId="512BB4CB" w14:textId="0B138D54" w:rsidR="0084157E"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Cena oferty winna być podana </w:t>
      </w:r>
      <w:r w:rsidR="00B65FF3">
        <w:rPr>
          <w:rFonts w:asciiTheme="minorHAnsi" w:hAnsiTheme="minorHAnsi" w:cstheme="minorHAnsi"/>
          <w:sz w:val="20"/>
          <w:szCs w:val="20"/>
        </w:rPr>
        <w:t>z dokła</w:t>
      </w:r>
      <w:r w:rsidR="00B65FF3" w:rsidRPr="008A2E8A">
        <w:rPr>
          <w:rFonts w:asciiTheme="minorHAnsi" w:hAnsiTheme="minorHAnsi" w:cstheme="minorHAnsi"/>
          <w:sz w:val="20"/>
          <w:szCs w:val="20"/>
        </w:rPr>
        <w:t xml:space="preserve">dnością </w:t>
      </w:r>
      <w:r w:rsidRPr="008A2E8A">
        <w:rPr>
          <w:rFonts w:asciiTheme="minorHAnsi" w:hAnsiTheme="minorHAnsi" w:cstheme="minorHAnsi"/>
          <w:sz w:val="20"/>
          <w:szCs w:val="20"/>
        </w:rPr>
        <w:t>do dwóch miejsc po przecinku</w:t>
      </w:r>
      <w:r w:rsidR="008A2E8A" w:rsidRPr="008A2E8A">
        <w:rPr>
          <w:rFonts w:asciiTheme="minorHAnsi" w:hAnsiTheme="minorHAnsi" w:cstheme="minorHAnsi"/>
          <w:sz w:val="20"/>
          <w:szCs w:val="20"/>
        </w:rPr>
        <w:t xml:space="preserve"> </w:t>
      </w:r>
      <w:r w:rsidR="008A2E8A" w:rsidRPr="000046A1">
        <w:rPr>
          <w:rFonts w:asciiTheme="minorHAnsi" w:hAnsiTheme="minorHAnsi"/>
          <w:sz w:val="20"/>
          <w:szCs w:val="20"/>
        </w:rPr>
        <w:t>zaokrąglenia należy wykonywać zgodnie z zasadami matematycznymi (decyduje trzecia cyfra po przecinku, tj. j</w:t>
      </w:r>
      <w:r w:rsidR="0058184B">
        <w:rPr>
          <w:rFonts w:asciiTheme="minorHAnsi" w:hAnsiTheme="minorHAnsi"/>
          <w:sz w:val="20"/>
          <w:szCs w:val="20"/>
        </w:rPr>
        <w:t>eśli trzecia cyfra mieści się w </w:t>
      </w:r>
      <w:r w:rsidR="008A2E8A" w:rsidRPr="000046A1">
        <w:rPr>
          <w:rFonts w:asciiTheme="minorHAnsi" w:hAnsiTheme="minorHAnsi"/>
          <w:sz w:val="20"/>
          <w:szCs w:val="20"/>
        </w:rPr>
        <w:t>przedziale 0-4 obowiązuje zaokrąglenie w dół, a jeśli mieści się w przedzial</w:t>
      </w:r>
      <w:r w:rsidR="0058184B">
        <w:rPr>
          <w:rFonts w:asciiTheme="minorHAnsi" w:hAnsiTheme="minorHAnsi"/>
          <w:sz w:val="20"/>
          <w:szCs w:val="20"/>
        </w:rPr>
        <w:t>e 5-9 obowiązuje zaokrąglenie w </w:t>
      </w:r>
      <w:r w:rsidR="008A2E8A" w:rsidRPr="000046A1">
        <w:rPr>
          <w:rFonts w:asciiTheme="minorHAnsi" w:hAnsiTheme="minorHAnsi"/>
          <w:sz w:val="20"/>
          <w:szCs w:val="20"/>
        </w:rPr>
        <w:t>górę) i na każdym etapie obliczeń.</w:t>
      </w:r>
    </w:p>
    <w:p w14:paraId="14C3AB16" w14:textId="77777777" w:rsidR="0084157E"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Niedopuszczalne są żadne negocjacje cenowe.</w:t>
      </w:r>
    </w:p>
    <w:p w14:paraId="2A12B776" w14:textId="5DE37C52" w:rsidR="0084157E" w:rsidRPr="00C1444A" w:rsidRDefault="0084157E" w:rsidP="00A1764E">
      <w:pPr>
        <w:numPr>
          <w:ilvl w:val="0"/>
          <w:numId w:val="2"/>
        </w:numPr>
        <w:tabs>
          <w:tab w:val="clear" w:pos="360"/>
          <w:tab w:val="left" w:pos="567"/>
          <w:tab w:val="left" w:pos="9000"/>
        </w:tabs>
        <w:suppressAutoHyphens/>
        <w:spacing w:after="240" w:line="276" w:lineRule="auto"/>
        <w:ind w:left="567" w:hanging="567"/>
        <w:jc w:val="both"/>
        <w:rPr>
          <w:rFonts w:asciiTheme="minorHAnsi" w:hAnsiTheme="minorHAnsi"/>
          <w:sz w:val="20"/>
        </w:rPr>
      </w:pPr>
      <w:r w:rsidRPr="00C1444A">
        <w:rPr>
          <w:rFonts w:asciiTheme="minorHAnsi" w:hAnsiTheme="minorHAnsi"/>
          <w:sz w:val="20"/>
        </w:rPr>
        <w:t>Cena oferty winna być ceną brutto zawierającą podatek VAT.</w:t>
      </w:r>
    </w:p>
    <w:p w14:paraId="2B14FF96" w14:textId="77777777" w:rsidR="009220FC"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A1E52">
        <w:rPr>
          <w:rFonts w:asciiTheme="minorHAnsi" w:hAnsiTheme="minorHAnsi" w:cstheme="minorHAnsi"/>
          <w:sz w:val="20"/>
          <w:szCs w:val="20"/>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F9DEF89" w14:textId="5E45E35B" w:rsidR="0084157E" w:rsidRPr="00EA1E52"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Cena podana w ofercie </w:t>
      </w:r>
      <w:r w:rsidR="008A2E8A">
        <w:rPr>
          <w:rFonts w:asciiTheme="minorHAnsi" w:hAnsiTheme="minorHAnsi" w:cstheme="minorHAnsi"/>
          <w:sz w:val="20"/>
          <w:szCs w:val="20"/>
        </w:rPr>
        <w:t xml:space="preserve">jest ceną ryczałtową </w:t>
      </w:r>
      <w:r w:rsidRPr="00EA1E52">
        <w:rPr>
          <w:rFonts w:asciiTheme="minorHAnsi" w:hAnsiTheme="minorHAnsi" w:cstheme="minorHAnsi"/>
          <w:sz w:val="20"/>
          <w:szCs w:val="20"/>
        </w:rPr>
        <w:t>powinna być ceną kompletną, jednoznaczną i ostateczną.</w:t>
      </w:r>
    </w:p>
    <w:p w14:paraId="48FB5700" w14:textId="77777777" w:rsidR="0084157E" w:rsidRDefault="0084157E" w:rsidP="00A1764E">
      <w:pPr>
        <w:numPr>
          <w:ilvl w:val="0"/>
          <w:numId w:val="2"/>
        </w:numPr>
        <w:tabs>
          <w:tab w:val="clear" w:pos="360"/>
          <w:tab w:val="left" w:pos="567"/>
        </w:tabs>
        <w:suppressAutoHyphens/>
        <w:spacing w:after="240" w:line="276" w:lineRule="auto"/>
        <w:ind w:left="567" w:hanging="567"/>
        <w:jc w:val="both"/>
        <w:rPr>
          <w:rFonts w:asciiTheme="minorHAnsi" w:hAnsiTheme="minorHAnsi" w:cstheme="minorHAnsi"/>
          <w:sz w:val="20"/>
          <w:szCs w:val="20"/>
        </w:rPr>
      </w:pPr>
      <w:r w:rsidRPr="005C2D99">
        <w:rPr>
          <w:rFonts w:asciiTheme="minorHAnsi" w:hAnsiTheme="minorHAnsi" w:cstheme="minorHAnsi"/>
          <w:sz w:val="20"/>
          <w:szCs w:val="20"/>
        </w:rPr>
        <w:lastRenderedPageBreak/>
        <w:t xml:space="preserve">Rozliczenie między Zamawiającym a Wykonawcą prowadzone będą w </w:t>
      </w:r>
      <w:r w:rsidR="00294A8D">
        <w:rPr>
          <w:rFonts w:asciiTheme="minorHAnsi" w:hAnsiTheme="minorHAnsi" w:cstheme="minorHAnsi"/>
          <w:sz w:val="20"/>
          <w:szCs w:val="20"/>
        </w:rPr>
        <w:t>złotych</w:t>
      </w:r>
      <w:r w:rsidRPr="005C2D99">
        <w:rPr>
          <w:rFonts w:asciiTheme="minorHAnsi" w:hAnsiTheme="minorHAnsi" w:cstheme="minorHAnsi"/>
          <w:sz w:val="20"/>
          <w:szCs w:val="20"/>
        </w:rPr>
        <w:t xml:space="preserve">. </w:t>
      </w:r>
    </w:p>
    <w:p w14:paraId="510EED07" w14:textId="377FCD35" w:rsidR="008A2E8A" w:rsidRPr="0058184B" w:rsidRDefault="008A2E8A" w:rsidP="0058184B">
      <w:pPr>
        <w:numPr>
          <w:ilvl w:val="0"/>
          <w:numId w:val="2"/>
        </w:numPr>
        <w:tabs>
          <w:tab w:val="clear" w:pos="360"/>
          <w:tab w:val="left" w:pos="567"/>
        </w:tabs>
        <w:suppressAutoHyphens/>
        <w:spacing w:after="240" w:line="276" w:lineRule="auto"/>
        <w:ind w:left="567" w:hanging="567"/>
        <w:jc w:val="both"/>
        <w:rPr>
          <w:rFonts w:asciiTheme="minorHAnsi" w:hAnsiTheme="minorHAnsi"/>
          <w:sz w:val="20"/>
        </w:rPr>
      </w:pPr>
      <w:r w:rsidRPr="00EC0852">
        <w:rPr>
          <w:rFonts w:asciiTheme="minorHAnsi" w:hAnsiTheme="minorHAnsi"/>
          <w:sz w:val="20"/>
        </w:rPr>
        <w:t>Cena podana w ofercie musi być sumą cen przewidzianych dla poszczególnych Podmiotów Leczniczych</w:t>
      </w:r>
      <w:r w:rsidR="004C315B" w:rsidRPr="00EC0852">
        <w:rPr>
          <w:rFonts w:asciiTheme="minorHAnsi" w:hAnsiTheme="minorHAnsi"/>
          <w:sz w:val="20"/>
        </w:rPr>
        <w:t>,</w:t>
      </w:r>
      <w:r w:rsidR="0058184B">
        <w:rPr>
          <w:rFonts w:asciiTheme="minorHAnsi" w:hAnsiTheme="minorHAnsi"/>
          <w:sz w:val="20"/>
        </w:rPr>
        <w:t xml:space="preserve"> o </w:t>
      </w:r>
      <w:r w:rsidRPr="00EC0852">
        <w:rPr>
          <w:rFonts w:asciiTheme="minorHAnsi" w:hAnsiTheme="minorHAnsi"/>
          <w:sz w:val="20"/>
        </w:rPr>
        <w:t>których mowa w Rozdziale I niniejszego SIWZ (Zamawiający)</w:t>
      </w:r>
      <w:r w:rsidR="00200D14">
        <w:rPr>
          <w:rFonts w:asciiTheme="minorHAnsi" w:hAnsiTheme="minorHAnsi"/>
          <w:sz w:val="20"/>
        </w:rPr>
        <w:t xml:space="preserve"> – </w:t>
      </w:r>
      <w:r w:rsidR="00200D14">
        <w:rPr>
          <w:rFonts w:asciiTheme="minorHAnsi" w:hAnsiTheme="minorHAnsi" w:cstheme="minorHAnsi"/>
          <w:sz w:val="20"/>
          <w:szCs w:val="20"/>
        </w:rPr>
        <w:t>obliczona zgodnie z Formularzem C</w:t>
      </w:r>
      <w:r w:rsidR="00200D14" w:rsidRPr="003877CC">
        <w:rPr>
          <w:rFonts w:asciiTheme="minorHAnsi" w:hAnsiTheme="minorHAnsi" w:cstheme="minorHAnsi"/>
          <w:sz w:val="20"/>
          <w:szCs w:val="20"/>
        </w:rPr>
        <w:t>enowym</w:t>
      </w:r>
      <w:r w:rsidR="00200D14">
        <w:rPr>
          <w:rFonts w:asciiTheme="minorHAnsi" w:hAnsiTheme="minorHAnsi" w:cstheme="minorHAnsi"/>
          <w:sz w:val="20"/>
          <w:szCs w:val="20"/>
        </w:rPr>
        <w:t xml:space="preserve"> stanowiącym Załącznik nr 1.01 do SIWZ</w:t>
      </w:r>
      <w:r w:rsidR="00200D14" w:rsidRPr="003877CC">
        <w:rPr>
          <w:rFonts w:asciiTheme="minorHAnsi" w:hAnsiTheme="minorHAnsi" w:cstheme="minorHAnsi"/>
          <w:sz w:val="20"/>
          <w:szCs w:val="20"/>
        </w:rPr>
        <w:t>.</w:t>
      </w:r>
    </w:p>
    <w:p w14:paraId="6D457AFB" w14:textId="77777777" w:rsidR="003E4EE8" w:rsidRPr="003F3789" w:rsidRDefault="0084157E"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 xml:space="preserve">Rozdział XIII. Opis kryteriów, którymi Zamawiający będzie się kierował przy wyborze oferty, wraz z podaniem wag tych kryteriów i </w:t>
      </w:r>
      <w:r w:rsidRPr="003F3789">
        <w:rPr>
          <w:rFonts w:asciiTheme="minorHAnsi" w:hAnsiTheme="minorHAnsi"/>
          <w:color w:val="1F497D" w:themeColor="text2"/>
          <w:lang w:eastAsia="zh-CN"/>
        </w:rPr>
        <w:t>sposobu</w:t>
      </w:r>
      <w:r w:rsidRPr="003F3789">
        <w:rPr>
          <w:rFonts w:asciiTheme="minorHAnsi" w:hAnsiTheme="minorHAnsi"/>
          <w:color w:val="1F497D" w:themeColor="text2"/>
        </w:rPr>
        <w:t xml:space="preserve"> oceny ofert</w:t>
      </w:r>
    </w:p>
    <w:p w14:paraId="1A96EFB8" w14:textId="7E2AB390" w:rsidR="00D07D7D" w:rsidRPr="00781F09" w:rsidRDefault="005C2D99" w:rsidP="00FB66E8">
      <w:pPr>
        <w:numPr>
          <w:ilvl w:val="0"/>
          <w:numId w:val="15"/>
        </w:numPr>
        <w:suppressAutoHyphens/>
        <w:spacing w:after="240" w:line="276" w:lineRule="auto"/>
        <w:ind w:left="567" w:hanging="567"/>
        <w:rPr>
          <w:rFonts w:asciiTheme="minorHAnsi" w:hAnsiTheme="minorHAnsi" w:cs="Tahoma"/>
          <w:sz w:val="20"/>
          <w:szCs w:val="20"/>
          <w:lang w:eastAsia="zh-CN"/>
        </w:rPr>
      </w:pPr>
      <w:r w:rsidRPr="003747E6">
        <w:rPr>
          <w:rFonts w:asciiTheme="minorHAnsi" w:hAnsiTheme="minorHAnsi" w:cs="Tahoma"/>
          <w:sz w:val="20"/>
          <w:szCs w:val="20"/>
          <w:lang w:eastAsia="zh-CN"/>
        </w:rPr>
        <w:t>Oferty niepodlegające odrzuceniu, oceniane będą na podstawie następujących kryteriów oceny oferty:</w:t>
      </w:r>
    </w:p>
    <w:p w14:paraId="15F02F7C" w14:textId="4D0765B9" w:rsidR="006B056E" w:rsidRDefault="006B056E" w:rsidP="00744B7B">
      <w:pPr>
        <w:numPr>
          <w:ilvl w:val="0"/>
          <w:numId w:val="16"/>
        </w:numPr>
        <w:suppressAutoHyphens/>
        <w:spacing w:line="276" w:lineRule="auto"/>
        <w:ind w:left="992" w:hanging="357"/>
        <w:rPr>
          <w:rFonts w:asciiTheme="minorHAnsi" w:hAnsiTheme="minorHAnsi" w:cs="Tahoma"/>
          <w:sz w:val="20"/>
          <w:szCs w:val="20"/>
          <w:lang w:eastAsia="zh-CN"/>
        </w:rPr>
      </w:pPr>
      <w:r>
        <w:rPr>
          <w:rFonts w:asciiTheme="minorHAnsi" w:hAnsiTheme="minorHAnsi" w:cs="Tahoma"/>
          <w:sz w:val="20"/>
          <w:szCs w:val="20"/>
          <w:lang w:eastAsia="zh-CN"/>
        </w:rPr>
        <w:t>C</w:t>
      </w:r>
      <w:r w:rsidRPr="00464D5F">
        <w:rPr>
          <w:rFonts w:asciiTheme="minorHAnsi" w:hAnsiTheme="minorHAnsi" w:cs="Tahoma"/>
          <w:sz w:val="20"/>
          <w:szCs w:val="20"/>
          <w:lang w:eastAsia="zh-CN"/>
        </w:rPr>
        <w:t xml:space="preserve">ena </w:t>
      </w:r>
      <w:r w:rsidR="008B19F3">
        <w:rPr>
          <w:rFonts w:asciiTheme="minorHAnsi" w:hAnsiTheme="minorHAnsi" w:cs="Tahoma"/>
          <w:sz w:val="20"/>
          <w:szCs w:val="20"/>
          <w:lang w:eastAsia="zh-CN"/>
        </w:rPr>
        <w:t xml:space="preserve">– </w:t>
      </w:r>
      <w:r w:rsidRPr="00464D5F">
        <w:rPr>
          <w:rFonts w:asciiTheme="minorHAnsi" w:hAnsiTheme="minorHAnsi" w:cs="Tahoma"/>
          <w:sz w:val="20"/>
          <w:szCs w:val="20"/>
          <w:lang w:eastAsia="zh-CN"/>
        </w:rPr>
        <w:t xml:space="preserve">waga kryterium  </w:t>
      </w:r>
      <w:r w:rsidR="008473BD">
        <w:rPr>
          <w:rFonts w:asciiTheme="minorHAnsi" w:hAnsiTheme="minorHAnsi" w:cs="Tahoma"/>
          <w:sz w:val="20"/>
          <w:szCs w:val="20"/>
          <w:lang w:eastAsia="zh-CN"/>
        </w:rPr>
        <w:t>60</w:t>
      </w:r>
      <w:r w:rsidRPr="00464D5F">
        <w:rPr>
          <w:rFonts w:asciiTheme="minorHAnsi" w:hAnsiTheme="minorHAnsi" w:cs="Tahoma"/>
          <w:sz w:val="20"/>
          <w:szCs w:val="20"/>
          <w:lang w:eastAsia="zh-CN"/>
        </w:rPr>
        <w:t>% (C)</w:t>
      </w:r>
    </w:p>
    <w:p w14:paraId="5D40B03E" w14:textId="56CBBBF5" w:rsidR="00227C9A" w:rsidRDefault="00227C9A" w:rsidP="00744B7B">
      <w:pPr>
        <w:numPr>
          <w:ilvl w:val="0"/>
          <w:numId w:val="16"/>
        </w:numPr>
        <w:suppressAutoHyphens/>
        <w:spacing w:line="276" w:lineRule="auto"/>
        <w:ind w:left="992" w:hanging="357"/>
        <w:rPr>
          <w:rFonts w:asciiTheme="minorHAnsi" w:hAnsiTheme="minorHAnsi" w:cs="Tahoma"/>
          <w:sz w:val="20"/>
          <w:szCs w:val="20"/>
          <w:lang w:eastAsia="zh-CN"/>
        </w:rPr>
      </w:pPr>
      <w:r>
        <w:rPr>
          <w:rFonts w:asciiTheme="minorHAnsi" w:hAnsiTheme="minorHAnsi" w:cs="Tahoma"/>
          <w:sz w:val="20"/>
          <w:szCs w:val="20"/>
          <w:lang w:eastAsia="zh-CN"/>
        </w:rPr>
        <w:t xml:space="preserve">Termin gwarancji </w:t>
      </w:r>
      <w:r w:rsidR="00200D14">
        <w:rPr>
          <w:rFonts w:asciiTheme="minorHAnsi" w:hAnsiTheme="minorHAnsi" w:cs="Tahoma"/>
          <w:sz w:val="20"/>
          <w:szCs w:val="20"/>
          <w:lang w:eastAsia="zh-CN"/>
        </w:rPr>
        <w:t xml:space="preserve">i rękojmi </w:t>
      </w:r>
      <w:r w:rsidR="001C3DE1">
        <w:rPr>
          <w:rFonts w:asciiTheme="minorHAnsi" w:hAnsiTheme="minorHAnsi" w:cs="Tahoma"/>
          <w:sz w:val="20"/>
          <w:szCs w:val="20"/>
          <w:lang w:eastAsia="zh-CN"/>
        </w:rPr>
        <w:t>za wady</w:t>
      </w:r>
      <w:r>
        <w:rPr>
          <w:rFonts w:asciiTheme="minorHAnsi" w:hAnsiTheme="minorHAnsi" w:cs="Tahoma"/>
          <w:sz w:val="20"/>
          <w:szCs w:val="20"/>
          <w:lang w:eastAsia="zh-CN"/>
        </w:rPr>
        <w:t>–</w:t>
      </w:r>
      <w:r w:rsidR="00442789">
        <w:rPr>
          <w:rFonts w:asciiTheme="minorHAnsi" w:hAnsiTheme="minorHAnsi" w:cs="Tahoma"/>
          <w:sz w:val="20"/>
          <w:szCs w:val="20"/>
          <w:lang w:eastAsia="zh-CN"/>
        </w:rPr>
        <w:t xml:space="preserve"> waga kryterium</w:t>
      </w:r>
      <w:r w:rsidR="00A7166C">
        <w:rPr>
          <w:rFonts w:asciiTheme="minorHAnsi" w:hAnsiTheme="minorHAnsi" w:cs="Tahoma"/>
          <w:sz w:val="20"/>
          <w:szCs w:val="20"/>
          <w:lang w:eastAsia="zh-CN"/>
        </w:rPr>
        <w:t xml:space="preserve"> </w:t>
      </w:r>
      <w:r w:rsidR="00FA50FB">
        <w:rPr>
          <w:rFonts w:asciiTheme="minorHAnsi" w:hAnsiTheme="minorHAnsi" w:cs="Tahoma"/>
          <w:sz w:val="20"/>
          <w:szCs w:val="20"/>
          <w:lang w:eastAsia="zh-CN"/>
        </w:rPr>
        <w:t>15</w:t>
      </w:r>
      <w:r>
        <w:rPr>
          <w:rFonts w:asciiTheme="minorHAnsi" w:hAnsiTheme="minorHAnsi" w:cs="Tahoma"/>
          <w:sz w:val="20"/>
          <w:szCs w:val="20"/>
          <w:lang w:eastAsia="zh-CN"/>
        </w:rPr>
        <w:t>% (G)</w:t>
      </w:r>
      <w:r w:rsidR="00483BC1">
        <w:rPr>
          <w:rFonts w:asciiTheme="minorHAnsi" w:hAnsiTheme="minorHAnsi" w:cs="Tahoma"/>
          <w:sz w:val="20"/>
          <w:szCs w:val="20"/>
          <w:lang w:eastAsia="zh-CN"/>
        </w:rPr>
        <w:t xml:space="preserve"> </w:t>
      </w:r>
    </w:p>
    <w:p w14:paraId="4832DDC4" w14:textId="1AF9AD56" w:rsidR="00FA50FB" w:rsidRDefault="00FA50FB" w:rsidP="00744B7B">
      <w:pPr>
        <w:numPr>
          <w:ilvl w:val="0"/>
          <w:numId w:val="16"/>
        </w:numPr>
        <w:suppressAutoHyphens/>
        <w:spacing w:line="276" w:lineRule="auto"/>
        <w:ind w:left="992" w:hanging="357"/>
        <w:rPr>
          <w:rFonts w:asciiTheme="minorHAnsi" w:hAnsiTheme="minorHAnsi" w:cs="Tahoma"/>
          <w:sz w:val="20"/>
          <w:szCs w:val="20"/>
          <w:lang w:eastAsia="zh-CN"/>
        </w:rPr>
      </w:pPr>
      <w:r>
        <w:rPr>
          <w:rFonts w:asciiTheme="minorHAnsi" w:hAnsiTheme="minorHAnsi" w:cs="Tahoma"/>
          <w:sz w:val="20"/>
          <w:szCs w:val="20"/>
          <w:lang w:eastAsia="zh-CN"/>
        </w:rPr>
        <w:t xml:space="preserve">Termin </w:t>
      </w:r>
      <w:r w:rsidR="001875BD">
        <w:rPr>
          <w:rFonts w:asciiTheme="minorHAnsi" w:hAnsiTheme="minorHAnsi" w:cs="Tahoma"/>
          <w:sz w:val="20"/>
          <w:szCs w:val="20"/>
          <w:lang w:eastAsia="zh-CN"/>
        </w:rPr>
        <w:t>subskrypcji baz danych</w:t>
      </w:r>
      <w:r>
        <w:rPr>
          <w:rFonts w:asciiTheme="minorHAnsi" w:hAnsiTheme="minorHAnsi" w:cs="Tahoma"/>
          <w:sz w:val="20"/>
          <w:szCs w:val="20"/>
          <w:lang w:eastAsia="zh-CN"/>
        </w:rPr>
        <w:t xml:space="preserve"> producenta dla urządzeń typu Firewall </w:t>
      </w:r>
      <w:r w:rsidR="00442789">
        <w:rPr>
          <w:rFonts w:asciiTheme="minorHAnsi" w:hAnsiTheme="minorHAnsi" w:cs="Tahoma"/>
          <w:sz w:val="20"/>
          <w:szCs w:val="20"/>
          <w:lang w:eastAsia="zh-CN"/>
        </w:rPr>
        <w:t>– waga kryterium</w:t>
      </w:r>
      <w:r>
        <w:rPr>
          <w:rFonts w:asciiTheme="minorHAnsi" w:hAnsiTheme="minorHAnsi" w:cs="Tahoma"/>
          <w:sz w:val="20"/>
          <w:szCs w:val="20"/>
          <w:lang w:eastAsia="zh-CN"/>
        </w:rPr>
        <w:t xml:space="preserve"> 10% </w:t>
      </w:r>
      <w:r w:rsidR="0068012F">
        <w:rPr>
          <w:rFonts w:asciiTheme="minorHAnsi" w:hAnsiTheme="minorHAnsi" w:cs="Tahoma"/>
          <w:sz w:val="20"/>
          <w:szCs w:val="20"/>
          <w:lang w:eastAsia="zh-CN"/>
        </w:rPr>
        <w:t>(T)</w:t>
      </w:r>
    </w:p>
    <w:p w14:paraId="2DA8D89D" w14:textId="5CFCBEB3" w:rsidR="00227C9A" w:rsidRDefault="00227C9A" w:rsidP="00744B7B">
      <w:pPr>
        <w:numPr>
          <w:ilvl w:val="0"/>
          <w:numId w:val="16"/>
        </w:numPr>
        <w:suppressAutoHyphens/>
        <w:spacing w:line="276" w:lineRule="auto"/>
        <w:ind w:left="992" w:hanging="357"/>
        <w:rPr>
          <w:rFonts w:asciiTheme="minorHAnsi" w:hAnsiTheme="minorHAnsi" w:cs="Tahoma"/>
          <w:sz w:val="20"/>
          <w:szCs w:val="20"/>
          <w:lang w:eastAsia="zh-CN"/>
        </w:rPr>
      </w:pPr>
      <w:r>
        <w:rPr>
          <w:rFonts w:asciiTheme="minorHAnsi" w:hAnsiTheme="minorHAnsi" w:cs="Tahoma"/>
          <w:sz w:val="20"/>
          <w:szCs w:val="20"/>
          <w:lang w:eastAsia="zh-CN"/>
        </w:rPr>
        <w:t xml:space="preserve">Przełączniki tego samego producenta </w:t>
      </w:r>
      <w:r w:rsidR="00442789">
        <w:rPr>
          <w:rFonts w:asciiTheme="minorHAnsi" w:hAnsiTheme="minorHAnsi" w:cs="Tahoma"/>
          <w:sz w:val="20"/>
          <w:szCs w:val="20"/>
          <w:lang w:eastAsia="zh-CN"/>
        </w:rPr>
        <w:t xml:space="preserve">– waga kryterium </w:t>
      </w:r>
      <w:r w:rsidR="00FA50FB">
        <w:rPr>
          <w:rFonts w:asciiTheme="minorHAnsi" w:hAnsiTheme="minorHAnsi" w:cs="Tahoma"/>
          <w:sz w:val="20"/>
          <w:szCs w:val="20"/>
          <w:lang w:eastAsia="zh-CN"/>
        </w:rPr>
        <w:t>10</w:t>
      </w:r>
      <w:r>
        <w:rPr>
          <w:rFonts w:asciiTheme="minorHAnsi" w:hAnsiTheme="minorHAnsi" w:cs="Tahoma"/>
          <w:sz w:val="20"/>
          <w:szCs w:val="20"/>
          <w:lang w:eastAsia="zh-CN"/>
        </w:rPr>
        <w:t>% (P)</w:t>
      </w:r>
      <w:r w:rsidR="001875BD">
        <w:rPr>
          <w:rFonts w:asciiTheme="minorHAnsi" w:hAnsiTheme="minorHAnsi" w:cs="Tahoma"/>
          <w:sz w:val="20"/>
          <w:szCs w:val="20"/>
          <w:lang w:eastAsia="zh-CN"/>
        </w:rPr>
        <w:t xml:space="preserve"> </w:t>
      </w:r>
    </w:p>
    <w:p w14:paraId="25BBA2A0" w14:textId="170268E6" w:rsidR="00227C9A" w:rsidRPr="00464D5F" w:rsidRDefault="00227C9A" w:rsidP="00744B7B">
      <w:pPr>
        <w:numPr>
          <w:ilvl w:val="0"/>
          <w:numId w:val="16"/>
        </w:numPr>
        <w:suppressAutoHyphens/>
        <w:spacing w:line="276" w:lineRule="auto"/>
        <w:ind w:left="992" w:hanging="357"/>
        <w:rPr>
          <w:rFonts w:asciiTheme="minorHAnsi" w:hAnsiTheme="minorHAnsi" w:cs="Tahoma"/>
          <w:sz w:val="20"/>
          <w:szCs w:val="20"/>
          <w:lang w:eastAsia="zh-CN"/>
        </w:rPr>
      </w:pPr>
      <w:r>
        <w:rPr>
          <w:rFonts w:asciiTheme="minorHAnsi" w:hAnsiTheme="minorHAnsi" w:cs="Tahoma"/>
          <w:sz w:val="20"/>
          <w:szCs w:val="20"/>
          <w:lang w:eastAsia="zh-CN"/>
        </w:rPr>
        <w:t xml:space="preserve">Urządzenia aktywne sieci WLAN tego samego producenta </w:t>
      </w:r>
      <w:r w:rsidR="00442789">
        <w:rPr>
          <w:rFonts w:asciiTheme="minorHAnsi" w:hAnsiTheme="minorHAnsi" w:cs="Tahoma"/>
          <w:sz w:val="20"/>
          <w:szCs w:val="20"/>
          <w:lang w:eastAsia="zh-CN"/>
        </w:rPr>
        <w:t>– waga kryterium</w:t>
      </w:r>
      <w:r>
        <w:rPr>
          <w:rFonts w:asciiTheme="minorHAnsi" w:hAnsiTheme="minorHAnsi" w:cs="Tahoma"/>
          <w:sz w:val="20"/>
          <w:szCs w:val="20"/>
          <w:lang w:eastAsia="zh-CN"/>
        </w:rPr>
        <w:t xml:space="preserve"> </w:t>
      </w:r>
      <w:r w:rsidR="00FA50FB">
        <w:rPr>
          <w:rFonts w:asciiTheme="minorHAnsi" w:hAnsiTheme="minorHAnsi" w:cs="Tahoma"/>
          <w:sz w:val="20"/>
          <w:szCs w:val="20"/>
          <w:lang w:eastAsia="zh-CN"/>
        </w:rPr>
        <w:t>5</w:t>
      </w:r>
      <w:r>
        <w:rPr>
          <w:rFonts w:asciiTheme="minorHAnsi" w:hAnsiTheme="minorHAnsi" w:cs="Tahoma"/>
          <w:sz w:val="20"/>
          <w:szCs w:val="20"/>
          <w:lang w:eastAsia="zh-CN"/>
        </w:rPr>
        <w:t>% (U)</w:t>
      </w:r>
      <w:r w:rsidR="001875BD">
        <w:rPr>
          <w:rFonts w:asciiTheme="minorHAnsi" w:hAnsiTheme="minorHAnsi" w:cs="Tahoma"/>
          <w:sz w:val="20"/>
          <w:szCs w:val="20"/>
          <w:lang w:eastAsia="zh-CN"/>
        </w:rPr>
        <w:t xml:space="preserve"> </w:t>
      </w:r>
    </w:p>
    <w:p w14:paraId="25367FBD" w14:textId="77777777" w:rsidR="006B056E" w:rsidRPr="00464D5F" w:rsidRDefault="006B056E" w:rsidP="00744B7B">
      <w:pPr>
        <w:suppressAutoHyphens/>
        <w:spacing w:line="276" w:lineRule="auto"/>
        <w:ind w:left="567"/>
        <w:jc w:val="both"/>
        <w:rPr>
          <w:rFonts w:asciiTheme="minorHAnsi" w:hAnsiTheme="minorHAnsi" w:cs="Tahoma"/>
          <w:sz w:val="20"/>
          <w:szCs w:val="20"/>
          <w:lang w:eastAsia="zh-CN"/>
        </w:rPr>
      </w:pPr>
      <w:r w:rsidRPr="00464D5F">
        <w:rPr>
          <w:rFonts w:asciiTheme="minorHAnsi" w:hAnsiTheme="minorHAnsi"/>
          <w:sz w:val="20"/>
          <w:szCs w:val="20"/>
          <w:lang w:eastAsia="zh-CN"/>
        </w:rPr>
        <w:t xml:space="preserve">Liczba punktów danej oferty będzie stanowiła sumę punktów przyznanych w każdym z kryteriów, zgodnie ze wzorem: </w:t>
      </w:r>
    </w:p>
    <w:p w14:paraId="36CF4310" w14:textId="527F0C0E" w:rsidR="006B056E" w:rsidRPr="000046A1" w:rsidRDefault="006B056E" w:rsidP="002F4A5B">
      <w:pPr>
        <w:spacing w:after="240" w:line="276" w:lineRule="auto"/>
        <w:ind w:left="567"/>
        <w:jc w:val="center"/>
        <w:rPr>
          <w:rFonts w:asciiTheme="minorHAnsi" w:hAnsiTheme="minorHAnsi"/>
          <w:sz w:val="20"/>
          <w:szCs w:val="20"/>
        </w:rPr>
      </w:pPr>
      <w:r w:rsidRPr="000046A1">
        <w:rPr>
          <w:rFonts w:asciiTheme="minorHAnsi" w:hAnsiTheme="minorHAnsi"/>
          <w:sz w:val="20"/>
          <w:szCs w:val="20"/>
        </w:rPr>
        <w:t xml:space="preserve">PO = </w:t>
      </w:r>
      <w:r w:rsidR="007E1B26">
        <w:rPr>
          <w:rFonts w:asciiTheme="minorHAnsi" w:hAnsiTheme="minorHAnsi"/>
          <w:sz w:val="20"/>
          <w:szCs w:val="20"/>
        </w:rPr>
        <w:t>P</w:t>
      </w:r>
      <w:r w:rsidRPr="000046A1">
        <w:rPr>
          <w:rFonts w:asciiTheme="minorHAnsi" w:hAnsiTheme="minorHAnsi"/>
          <w:sz w:val="20"/>
          <w:szCs w:val="20"/>
        </w:rPr>
        <w:t>C +</w:t>
      </w:r>
      <w:r w:rsidR="0068012F">
        <w:rPr>
          <w:rFonts w:asciiTheme="minorHAnsi" w:hAnsiTheme="minorHAnsi"/>
          <w:sz w:val="20"/>
          <w:szCs w:val="20"/>
        </w:rPr>
        <w:t xml:space="preserve"> PG +</w:t>
      </w:r>
      <w:r w:rsidRPr="000046A1">
        <w:rPr>
          <w:rFonts w:asciiTheme="minorHAnsi" w:hAnsiTheme="minorHAnsi"/>
          <w:sz w:val="20"/>
          <w:szCs w:val="20"/>
        </w:rPr>
        <w:t xml:space="preserve"> </w:t>
      </w:r>
      <w:r w:rsidR="007E1B26">
        <w:rPr>
          <w:rFonts w:asciiTheme="minorHAnsi" w:hAnsiTheme="minorHAnsi"/>
          <w:sz w:val="20"/>
          <w:szCs w:val="20"/>
        </w:rPr>
        <w:t>P</w:t>
      </w:r>
      <w:r w:rsidR="0068012F">
        <w:rPr>
          <w:rFonts w:asciiTheme="minorHAnsi" w:hAnsiTheme="minorHAnsi"/>
          <w:sz w:val="20"/>
          <w:szCs w:val="20"/>
        </w:rPr>
        <w:t>T</w:t>
      </w:r>
      <w:r w:rsidR="00C57C34">
        <w:rPr>
          <w:rFonts w:asciiTheme="minorHAnsi" w:hAnsiTheme="minorHAnsi"/>
          <w:sz w:val="20"/>
          <w:szCs w:val="20"/>
        </w:rPr>
        <w:t xml:space="preserve"> </w:t>
      </w:r>
      <w:r w:rsidR="000E6847" w:rsidRPr="000046A1">
        <w:rPr>
          <w:rFonts w:asciiTheme="minorHAnsi" w:hAnsiTheme="minorHAnsi"/>
          <w:sz w:val="20"/>
          <w:szCs w:val="20"/>
        </w:rPr>
        <w:t xml:space="preserve">+ </w:t>
      </w:r>
      <w:r w:rsidR="00B732B5">
        <w:rPr>
          <w:rFonts w:asciiTheme="minorHAnsi" w:hAnsiTheme="minorHAnsi"/>
          <w:sz w:val="20"/>
          <w:szCs w:val="20"/>
        </w:rPr>
        <w:t>P</w:t>
      </w:r>
      <w:r w:rsidR="007E1B26">
        <w:rPr>
          <w:rFonts w:asciiTheme="minorHAnsi" w:hAnsiTheme="minorHAnsi"/>
          <w:sz w:val="20"/>
          <w:szCs w:val="20"/>
        </w:rPr>
        <w:t>P</w:t>
      </w:r>
      <w:r w:rsidR="0068012F">
        <w:rPr>
          <w:rFonts w:asciiTheme="minorHAnsi" w:hAnsiTheme="minorHAnsi"/>
          <w:sz w:val="20"/>
          <w:szCs w:val="20"/>
        </w:rPr>
        <w:t xml:space="preserve"> +</w:t>
      </w:r>
      <w:r w:rsidR="00502C7B">
        <w:rPr>
          <w:rFonts w:asciiTheme="minorHAnsi" w:hAnsiTheme="minorHAnsi"/>
          <w:sz w:val="20"/>
          <w:szCs w:val="20"/>
        </w:rPr>
        <w:t xml:space="preserve"> </w:t>
      </w:r>
      <w:r w:rsidR="0068012F">
        <w:rPr>
          <w:rFonts w:asciiTheme="minorHAnsi" w:hAnsiTheme="minorHAnsi"/>
          <w:sz w:val="20"/>
          <w:szCs w:val="20"/>
        </w:rPr>
        <w:t>PU</w:t>
      </w:r>
      <w:r w:rsidR="00B732B5">
        <w:rPr>
          <w:rFonts w:asciiTheme="minorHAnsi" w:hAnsiTheme="minorHAnsi"/>
          <w:sz w:val="20"/>
          <w:szCs w:val="20"/>
        </w:rPr>
        <w:t xml:space="preserve"> </w:t>
      </w:r>
    </w:p>
    <w:p w14:paraId="484C88A4" w14:textId="77777777" w:rsidR="006B056E" w:rsidRPr="008A2E8A" w:rsidRDefault="006B056E" w:rsidP="00A1764E">
      <w:pPr>
        <w:spacing w:before="120" w:after="240" w:line="276" w:lineRule="auto"/>
        <w:ind w:left="567"/>
        <w:rPr>
          <w:rFonts w:asciiTheme="minorHAnsi" w:hAnsiTheme="minorHAnsi"/>
          <w:sz w:val="20"/>
          <w:szCs w:val="20"/>
          <w:lang w:eastAsia="zh-CN"/>
        </w:rPr>
      </w:pPr>
      <w:r w:rsidRPr="008A2E8A">
        <w:rPr>
          <w:rFonts w:asciiTheme="minorHAnsi" w:hAnsiTheme="minorHAnsi"/>
          <w:sz w:val="20"/>
          <w:szCs w:val="20"/>
          <w:lang w:eastAsia="zh-CN"/>
        </w:rPr>
        <w:t>gdzie:</w:t>
      </w:r>
    </w:p>
    <w:p w14:paraId="3B22CE86" w14:textId="77777777" w:rsidR="006B056E" w:rsidRPr="000046A1" w:rsidRDefault="006B056E" w:rsidP="00744B7B">
      <w:pPr>
        <w:spacing w:line="276" w:lineRule="auto"/>
        <w:ind w:left="567"/>
        <w:rPr>
          <w:rFonts w:asciiTheme="minorHAnsi" w:hAnsiTheme="minorHAnsi"/>
          <w:sz w:val="20"/>
          <w:szCs w:val="20"/>
        </w:rPr>
      </w:pPr>
      <w:r w:rsidRPr="000046A1">
        <w:rPr>
          <w:rFonts w:asciiTheme="minorHAnsi" w:hAnsiTheme="minorHAnsi"/>
          <w:sz w:val="20"/>
          <w:szCs w:val="20"/>
        </w:rPr>
        <w:t>PO – liczba punktów przyznanych ofercie</w:t>
      </w:r>
    </w:p>
    <w:p w14:paraId="4159C771" w14:textId="33BE39FE" w:rsidR="006B056E" w:rsidRDefault="007E1B26" w:rsidP="00744B7B">
      <w:pPr>
        <w:spacing w:line="276" w:lineRule="auto"/>
        <w:ind w:left="567"/>
        <w:rPr>
          <w:rFonts w:asciiTheme="minorHAnsi" w:hAnsiTheme="minorHAnsi"/>
          <w:sz w:val="20"/>
          <w:szCs w:val="20"/>
        </w:rPr>
      </w:pPr>
      <w:r>
        <w:rPr>
          <w:rFonts w:asciiTheme="minorHAnsi" w:hAnsiTheme="minorHAnsi"/>
          <w:sz w:val="20"/>
          <w:szCs w:val="20"/>
        </w:rPr>
        <w:t>P</w:t>
      </w:r>
      <w:r w:rsidR="006B056E" w:rsidRPr="000046A1">
        <w:rPr>
          <w:rFonts w:asciiTheme="minorHAnsi" w:hAnsiTheme="minorHAnsi"/>
          <w:sz w:val="20"/>
          <w:szCs w:val="20"/>
        </w:rPr>
        <w:t>C – liczba punktów w kryterium „Cena”</w:t>
      </w:r>
    </w:p>
    <w:p w14:paraId="23C3A196" w14:textId="11A5757E" w:rsidR="00502C7B" w:rsidRDefault="00502C7B" w:rsidP="00744B7B">
      <w:pPr>
        <w:spacing w:line="276" w:lineRule="auto"/>
        <w:ind w:left="567"/>
        <w:rPr>
          <w:rFonts w:asciiTheme="minorHAnsi" w:hAnsiTheme="minorHAnsi"/>
          <w:sz w:val="20"/>
          <w:szCs w:val="20"/>
        </w:rPr>
      </w:pPr>
      <w:r>
        <w:rPr>
          <w:rFonts w:asciiTheme="minorHAnsi" w:hAnsiTheme="minorHAnsi"/>
          <w:sz w:val="20"/>
          <w:szCs w:val="20"/>
        </w:rPr>
        <w:t xml:space="preserve">PG - </w:t>
      </w:r>
      <w:r w:rsidRPr="000046A1">
        <w:rPr>
          <w:rFonts w:asciiTheme="minorHAnsi" w:hAnsiTheme="minorHAnsi"/>
          <w:sz w:val="20"/>
          <w:szCs w:val="20"/>
        </w:rPr>
        <w:t>liczba punktów w kryterium „</w:t>
      </w:r>
      <w:r>
        <w:rPr>
          <w:rFonts w:asciiTheme="minorHAnsi" w:hAnsiTheme="minorHAnsi" w:cs="Tahoma"/>
          <w:sz w:val="20"/>
          <w:szCs w:val="20"/>
          <w:lang w:eastAsia="zh-CN"/>
        </w:rPr>
        <w:t>Termin gwarancji</w:t>
      </w:r>
      <w:r w:rsidR="00200D14">
        <w:rPr>
          <w:rFonts w:asciiTheme="minorHAnsi" w:hAnsiTheme="minorHAnsi" w:cs="Tahoma"/>
          <w:sz w:val="20"/>
          <w:szCs w:val="20"/>
          <w:lang w:eastAsia="zh-CN"/>
        </w:rPr>
        <w:t xml:space="preserve"> i rękojmi</w:t>
      </w:r>
      <w:r w:rsidR="001C3DE1">
        <w:rPr>
          <w:rFonts w:asciiTheme="minorHAnsi" w:hAnsiTheme="minorHAnsi" w:cs="Tahoma"/>
          <w:sz w:val="20"/>
          <w:szCs w:val="20"/>
          <w:lang w:eastAsia="zh-CN"/>
        </w:rPr>
        <w:t xml:space="preserve"> za wady</w:t>
      </w:r>
      <w:r w:rsidRPr="000046A1">
        <w:rPr>
          <w:rFonts w:asciiTheme="minorHAnsi" w:hAnsiTheme="minorHAnsi"/>
          <w:sz w:val="20"/>
          <w:szCs w:val="20"/>
        </w:rPr>
        <w:t>”</w:t>
      </w:r>
    </w:p>
    <w:p w14:paraId="5836FE22" w14:textId="145B57C5" w:rsidR="00502C7B" w:rsidRPr="000046A1" w:rsidRDefault="00502C7B" w:rsidP="00502C7B">
      <w:pPr>
        <w:spacing w:line="276" w:lineRule="auto"/>
        <w:ind w:left="567"/>
        <w:rPr>
          <w:rFonts w:asciiTheme="minorHAnsi" w:hAnsiTheme="minorHAnsi"/>
          <w:sz w:val="20"/>
          <w:szCs w:val="20"/>
        </w:rPr>
      </w:pPr>
      <w:r>
        <w:rPr>
          <w:rFonts w:asciiTheme="minorHAnsi" w:hAnsiTheme="minorHAnsi"/>
          <w:sz w:val="20"/>
          <w:szCs w:val="20"/>
        </w:rPr>
        <w:t xml:space="preserve">PT - </w:t>
      </w:r>
      <w:r w:rsidRPr="000046A1">
        <w:rPr>
          <w:rFonts w:asciiTheme="minorHAnsi" w:hAnsiTheme="minorHAnsi"/>
          <w:sz w:val="20"/>
          <w:szCs w:val="20"/>
        </w:rPr>
        <w:t>liczba punktów w kryterium „</w:t>
      </w:r>
      <w:r>
        <w:rPr>
          <w:rFonts w:asciiTheme="minorHAnsi" w:hAnsiTheme="minorHAnsi" w:cs="Tahoma"/>
          <w:sz w:val="20"/>
          <w:szCs w:val="20"/>
          <w:lang w:eastAsia="zh-CN"/>
        </w:rPr>
        <w:t>Termin subskrypcji baz danych producenta dla urządzeń typu Firewall</w:t>
      </w:r>
      <w:r w:rsidRPr="000046A1">
        <w:rPr>
          <w:rFonts w:asciiTheme="minorHAnsi" w:hAnsiTheme="minorHAnsi"/>
          <w:sz w:val="20"/>
          <w:szCs w:val="20"/>
        </w:rPr>
        <w:t>”</w:t>
      </w:r>
    </w:p>
    <w:p w14:paraId="69CF1E1A" w14:textId="2E6BCC28" w:rsidR="00502C7B" w:rsidRPr="000046A1" w:rsidRDefault="00502C7B" w:rsidP="00502C7B">
      <w:pPr>
        <w:spacing w:line="276" w:lineRule="auto"/>
        <w:ind w:left="567"/>
        <w:rPr>
          <w:rFonts w:asciiTheme="minorHAnsi" w:hAnsiTheme="minorHAnsi"/>
          <w:sz w:val="20"/>
          <w:szCs w:val="20"/>
        </w:rPr>
      </w:pPr>
      <w:r>
        <w:rPr>
          <w:rFonts w:asciiTheme="minorHAnsi" w:hAnsiTheme="minorHAnsi"/>
          <w:sz w:val="20"/>
          <w:szCs w:val="20"/>
        </w:rPr>
        <w:t xml:space="preserve">PP - </w:t>
      </w:r>
      <w:r w:rsidRPr="000046A1">
        <w:rPr>
          <w:rFonts w:asciiTheme="minorHAnsi" w:hAnsiTheme="minorHAnsi"/>
          <w:sz w:val="20"/>
          <w:szCs w:val="20"/>
        </w:rPr>
        <w:t>liczba punktów w kryterium „</w:t>
      </w:r>
      <w:r>
        <w:rPr>
          <w:rFonts w:asciiTheme="minorHAnsi" w:hAnsiTheme="minorHAnsi" w:cs="Tahoma"/>
          <w:sz w:val="20"/>
          <w:szCs w:val="20"/>
          <w:lang w:eastAsia="zh-CN"/>
        </w:rPr>
        <w:t>Przełączniki tego samego producenta</w:t>
      </w:r>
      <w:r w:rsidRPr="000046A1">
        <w:rPr>
          <w:rFonts w:asciiTheme="minorHAnsi" w:hAnsiTheme="minorHAnsi"/>
          <w:sz w:val="20"/>
          <w:szCs w:val="20"/>
        </w:rPr>
        <w:t>”</w:t>
      </w:r>
    </w:p>
    <w:p w14:paraId="7BEA626E" w14:textId="39DCB351" w:rsidR="00502C7B" w:rsidRPr="000046A1" w:rsidRDefault="00502C7B" w:rsidP="0058184B">
      <w:pPr>
        <w:spacing w:line="276" w:lineRule="auto"/>
        <w:ind w:left="567"/>
        <w:rPr>
          <w:rFonts w:asciiTheme="minorHAnsi" w:hAnsiTheme="minorHAnsi"/>
          <w:sz w:val="20"/>
          <w:szCs w:val="20"/>
        </w:rPr>
      </w:pPr>
      <w:r>
        <w:rPr>
          <w:rFonts w:asciiTheme="minorHAnsi" w:hAnsiTheme="minorHAnsi"/>
          <w:sz w:val="20"/>
          <w:szCs w:val="20"/>
        </w:rPr>
        <w:t xml:space="preserve">PU - </w:t>
      </w:r>
      <w:r w:rsidRPr="000046A1">
        <w:rPr>
          <w:rFonts w:asciiTheme="minorHAnsi" w:hAnsiTheme="minorHAnsi"/>
          <w:sz w:val="20"/>
          <w:szCs w:val="20"/>
        </w:rPr>
        <w:t>liczba punktów w kryterium „</w:t>
      </w:r>
      <w:r>
        <w:rPr>
          <w:rFonts w:asciiTheme="minorHAnsi" w:hAnsiTheme="minorHAnsi" w:cs="Tahoma"/>
          <w:sz w:val="20"/>
          <w:szCs w:val="20"/>
          <w:lang w:eastAsia="zh-CN"/>
        </w:rPr>
        <w:t>Urządzenia aktywne sieci WLAN tego samego producenta</w:t>
      </w:r>
      <w:r w:rsidRPr="000046A1">
        <w:rPr>
          <w:rFonts w:asciiTheme="minorHAnsi" w:hAnsiTheme="minorHAnsi"/>
          <w:sz w:val="20"/>
          <w:szCs w:val="20"/>
        </w:rPr>
        <w:t>”</w:t>
      </w:r>
    </w:p>
    <w:p w14:paraId="665011BE" w14:textId="04A46DF2" w:rsidR="006B056E" w:rsidRDefault="006B056E" w:rsidP="00744B7B">
      <w:pPr>
        <w:spacing w:line="276" w:lineRule="auto"/>
        <w:ind w:left="567"/>
        <w:rPr>
          <w:rFonts w:asciiTheme="minorHAnsi" w:hAnsiTheme="minorHAnsi"/>
          <w:sz w:val="20"/>
          <w:szCs w:val="20"/>
        </w:rPr>
      </w:pPr>
      <w:r w:rsidRPr="000046A1">
        <w:rPr>
          <w:rFonts w:asciiTheme="minorHAnsi" w:hAnsiTheme="minorHAnsi"/>
          <w:sz w:val="20"/>
          <w:szCs w:val="20"/>
          <w:lang w:eastAsia="zh-CN"/>
        </w:rPr>
        <w:br/>
      </w:r>
      <w:r w:rsidRPr="000046A1">
        <w:rPr>
          <w:rFonts w:asciiTheme="minorHAnsi" w:hAnsiTheme="minorHAnsi"/>
          <w:sz w:val="20"/>
          <w:szCs w:val="20"/>
        </w:rPr>
        <w:t>Przy czym 1%</w:t>
      </w:r>
      <w:r w:rsidR="00C57C34">
        <w:rPr>
          <w:rFonts w:asciiTheme="minorHAnsi" w:hAnsiTheme="minorHAnsi"/>
          <w:sz w:val="20"/>
          <w:szCs w:val="20"/>
        </w:rPr>
        <w:t xml:space="preserve"> </w:t>
      </w:r>
      <w:r w:rsidRPr="000046A1">
        <w:rPr>
          <w:rFonts w:asciiTheme="minorHAnsi" w:hAnsiTheme="minorHAnsi"/>
          <w:sz w:val="20"/>
          <w:szCs w:val="20"/>
        </w:rPr>
        <w:t>=</w:t>
      </w:r>
      <w:r w:rsidR="00C57C34">
        <w:rPr>
          <w:rFonts w:asciiTheme="minorHAnsi" w:hAnsiTheme="minorHAnsi"/>
          <w:sz w:val="20"/>
          <w:szCs w:val="20"/>
        </w:rPr>
        <w:t xml:space="preserve"> </w:t>
      </w:r>
      <w:r w:rsidRPr="000046A1">
        <w:rPr>
          <w:rFonts w:asciiTheme="minorHAnsi" w:hAnsiTheme="minorHAnsi"/>
          <w:sz w:val="20"/>
          <w:szCs w:val="20"/>
        </w:rPr>
        <w:t>1 pkt</w:t>
      </w:r>
    </w:p>
    <w:p w14:paraId="6D582767" w14:textId="77777777" w:rsidR="00744B7B" w:rsidRPr="00A1764E" w:rsidRDefault="00744B7B" w:rsidP="00744B7B">
      <w:pPr>
        <w:spacing w:line="276" w:lineRule="auto"/>
        <w:ind w:left="567"/>
        <w:rPr>
          <w:rFonts w:asciiTheme="minorHAnsi" w:hAnsiTheme="minorHAnsi"/>
          <w:sz w:val="20"/>
          <w:szCs w:val="20"/>
        </w:rPr>
      </w:pPr>
    </w:p>
    <w:p w14:paraId="28C5A16F" w14:textId="77777777" w:rsidR="006B056E" w:rsidRPr="00781F09" w:rsidRDefault="006B056E" w:rsidP="00DF08D0">
      <w:pPr>
        <w:pStyle w:val="Akapitzlist"/>
        <w:numPr>
          <w:ilvl w:val="0"/>
          <w:numId w:val="44"/>
        </w:numPr>
        <w:suppressAutoHyphens/>
        <w:spacing w:after="240"/>
        <w:ind w:left="851"/>
        <w:jc w:val="both"/>
        <w:rPr>
          <w:rFonts w:asciiTheme="minorHAnsi" w:hAnsiTheme="minorHAnsi" w:cs="Tahoma"/>
          <w:sz w:val="20"/>
          <w:szCs w:val="20"/>
          <w:lang w:eastAsia="zh-CN"/>
        </w:rPr>
      </w:pPr>
      <w:r w:rsidRPr="00781F09">
        <w:rPr>
          <w:rFonts w:asciiTheme="minorHAnsi" w:hAnsiTheme="minorHAnsi"/>
          <w:sz w:val="20"/>
          <w:szCs w:val="20"/>
          <w:lang w:eastAsia="zh-CN"/>
        </w:rPr>
        <w:t xml:space="preserve">W kryterium </w:t>
      </w:r>
      <w:r w:rsidRPr="00781F09">
        <w:rPr>
          <w:rFonts w:asciiTheme="minorHAnsi" w:hAnsiTheme="minorHAnsi"/>
          <w:b/>
          <w:sz w:val="20"/>
          <w:szCs w:val="20"/>
          <w:lang w:eastAsia="zh-CN"/>
        </w:rPr>
        <w:t>„Cena”</w:t>
      </w:r>
      <w:r w:rsidRPr="00781F09">
        <w:rPr>
          <w:rFonts w:asciiTheme="minorHAnsi" w:hAnsiTheme="minorHAnsi"/>
          <w:sz w:val="20"/>
          <w:szCs w:val="20"/>
          <w:lang w:eastAsia="zh-CN"/>
        </w:rPr>
        <w:t xml:space="preserve"> ofercie zostaną przyznane punkty zgodnie ze wzorem:</w:t>
      </w:r>
    </w:p>
    <w:p w14:paraId="40CED905" w14:textId="2F53F109" w:rsidR="006B056E" w:rsidRPr="000046A1" w:rsidRDefault="006B056E" w:rsidP="002F4A5B">
      <w:pPr>
        <w:spacing w:after="240" w:line="276" w:lineRule="auto"/>
        <w:ind w:left="567"/>
        <w:jc w:val="center"/>
        <w:rPr>
          <w:rFonts w:asciiTheme="minorHAnsi" w:hAnsiTheme="minorHAnsi"/>
          <w:sz w:val="20"/>
          <w:szCs w:val="20"/>
        </w:rPr>
      </w:pPr>
      <w:r w:rsidRPr="000046A1">
        <w:rPr>
          <w:rFonts w:asciiTheme="minorHAnsi" w:hAnsiTheme="minorHAnsi"/>
          <w:sz w:val="20"/>
          <w:szCs w:val="20"/>
        </w:rPr>
        <w:t>P</w:t>
      </w:r>
      <w:r w:rsidR="00FC67EB">
        <w:rPr>
          <w:rFonts w:asciiTheme="minorHAnsi" w:hAnsiTheme="minorHAnsi"/>
          <w:sz w:val="20"/>
          <w:szCs w:val="20"/>
        </w:rPr>
        <w:t>C</w:t>
      </w:r>
      <w:r w:rsidRPr="000046A1">
        <w:rPr>
          <w:rFonts w:asciiTheme="minorHAnsi" w:hAnsiTheme="minorHAnsi"/>
          <w:sz w:val="20"/>
          <w:szCs w:val="20"/>
        </w:rPr>
        <w:t xml:space="preserve"> = Cn / Cb x </w:t>
      </w:r>
      <w:r w:rsidR="008473BD">
        <w:rPr>
          <w:rFonts w:asciiTheme="minorHAnsi" w:hAnsiTheme="minorHAnsi"/>
          <w:sz w:val="20"/>
          <w:szCs w:val="20"/>
        </w:rPr>
        <w:t>6</w:t>
      </w:r>
      <w:r w:rsidR="008473BD" w:rsidRPr="000046A1">
        <w:rPr>
          <w:rFonts w:asciiTheme="minorHAnsi" w:hAnsiTheme="minorHAnsi"/>
          <w:sz w:val="20"/>
          <w:szCs w:val="20"/>
        </w:rPr>
        <w:t>0</w:t>
      </w:r>
      <w:r w:rsidRPr="000046A1">
        <w:rPr>
          <w:rFonts w:asciiTheme="minorHAnsi" w:hAnsiTheme="minorHAnsi"/>
          <w:sz w:val="20"/>
          <w:szCs w:val="20"/>
        </w:rPr>
        <w:t>% x 100</w:t>
      </w:r>
    </w:p>
    <w:p w14:paraId="5A686969" w14:textId="77777777" w:rsidR="006B056E" w:rsidRPr="00C57C34" w:rsidRDefault="006B056E" w:rsidP="00A1764E">
      <w:pPr>
        <w:spacing w:before="120" w:after="240" w:line="276" w:lineRule="auto"/>
        <w:ind w:left="567"/>
        <w:rPr>
          <w:rFonts w:asciiTheme="minorHAnsi" w:hAnsiTheme="minorHAnsi"/>
          <w:sz w:val="20"/>
          <w:szCs w:val="20"/>
          <w:lang w:eastAsia="zh-CN"/>
        </w:rPr>
      </w:pPr>
      <w:r w:rsidRPr="00C57C34">
        <w:rPr>
          <w:rFonts w:asciiTheme="minorHAnsi" w:hAnsiTheme="minorHAnsi"/>
          <w:sz w:val="20"/>
          <w:szCs w:val="20"/>
          <w:lang w:eastAsia="zh-CN"/>
        </w:rPr>
        <w:t>gdzie:</w:t>
      </w:r>
    </w:p>
    <w:p w14:paraId="72A0BDC1" w14:textId="76A6148A" w:rsidR="006B056E" w:rsidRPr="000046A1" w:rsidRDefault="006B056E" w:rsidP="00187C7C">
      <w:pPr>
        <w:spacing w:line="276" w:lineRule="auto"/>
        <w:ind w:left="567"/>
        <w:jc w:val="both"/>
        <w:rPr>
          <w:rFonts w:asciiTheme="minorHAnsi" w:hAnsiTheme="minorHAnsi"/>
          <w:sz w:val="20"/>
          <w:szCs w:val="20"/>
        </w:rPr>
      </w:pPr>
      <w:r w:rsidRPr="000046A1">
        <w:rPr>
          <w:rFonts w:asciiTheme="minorHAnsi" w:hAnsiTheme="minorHAnsi"/>
          <w:sz w:val="20"/>
          <w:szCs w:val="20"/>
        </w:rPr>
        <w:t>Cn – najniższa cena spośród cen wszystkich ofert niepodlegających odrzuceniu</w:t>
      </w:r>
    </w:p>
    <w:p w14:paraId="1B9C8270" w14:textId="27835744" w:rsidR="006B056E" w:rsidRPr="000046A1" w:rsidRDefault="006B056E" w:rsidP="00187C7C">
      <w:pPr>
        <w:spacing w:line="276" w:lineRule="auto"/>
        <w:ind w:left="567"/>
        <w:jc w:val="both"/>
        <w:rPr>
          <w:rFonts w:asciiTheme="minorHAnsi" w:hAnsiTheme="minorHAnsi"/>
          <w:sz w:val="20"/>
          <w:szCs w:val="20"/>
        </w:rPr>
      </w:pPr>
      <w:r w:rsidRPr="000046A1">
        <w:rPr>
          <w:rFonts w:asciiTheme="minorHAnsi" w:hAnsiTheme="minorHAnsi"/>
          <w:sz w:val="20"/>
          <w:szCs w:val="20"/>
        </w:rPr>
        <w:t>Cb – cena badanej oferty</w:t>
      </w:r>
    </w:p>
    <w:p w14:paraId="2E560046" w14:textId="4EBBD3E1" w:rsidR="002F4A5B" w:rsidRPr="000046A1" w:rsidRDefault="006B056E" w:rsidP="00187C7C">
      <w:pPr>
        <w:spacing w:after="240" w:line="276" w:lineRule="auto"/>
        <w:ind w:left="567"/>
        <w:jc w:val="both"/>
        <w:rPr>
          <w:rFonts w:asciiTheme="minorHAnsi" w:hAnsiTheme="minorHAnsi"/>
          <w:sz w:val="20"/>
          <w:szCs w:val="20"/>
        </w:rPr>
      </w:pPr>
      <w:r w:rsidRPr="000046A1">
        <w:rPr>
          <w:rFonts w:asciiTheme="minorHAnsi" w:hAnsiTheme="minorHAnsi"/>
          <w:sz w:val="20"/>
          <w:szCs w:val="20"/>
        </w:rPr>
        <w:t>Przez „cenę” należy rozumieć cenę w rozumieniu art. 3 ust. 1 pkt 1 i ust. 2 ustawy z dnia 9 maja 2014 r. o</w:t>
      </w:r>
      <w:r w:rsidR="00A4012A">
        <w:rPr>
          <w:rFonts w:asciiTheme="minorHAnsi" w:hAnsiTheme="minorHAnsi"/>
          <w:sz w:val="20"/>
          <w:szCs w:val="20"/>
        </w:rPr>
        <w:t> </w:t>
      </w:r>
      <w:r w:rsidRPr="000046A1">
        <w:rPr>
          <w:rFonts w:asciiTheme="minorHAnsi" w:hAnsiTheme="minorHAnsi"/>
          <w:sz w:val="20"/>
          <w:szCs w:val="20"/>
        </w:rPr>
        <w:t>informowaniu o cenach towarów i usług (Dz. U. z 201</w:t>
      </w:r>
      <w:r w:rsidR="007E1B26">
        <w:rPr>
          <w:rFonts w:asciiTheme="minorHAnsi" w:hAnsiTheme="minorHAnsi"/>
          <w:sz w:val="20"/>
          <w:szCs w:val="20"/>
        </w:rPr>
        <w:t>9</w:t>
      </w:r>
      <w:r w:rsidR="00200D14">
        <w:rPr>
          <w:rFonts w:asciiTheme="minorHAnsi" w:hAnsiTheme="minorHAnsi"/>
          <w:sz w:val="20"/>
          <w:szCs w:val="20"/>
        </w:rPr>
        <w:t xml:space="preserve"> poz.</w:t>
      </w:r>
      <w:r w:rsidR="00F45371">
        <w:rPr>
          <w:rFonts w:asciiTheme="minorHAnsi" w:hAnsiTheme="minorHAnsi"/>
          <w:sz w:val="20"/>
          <w:szCs w:val="20"/>
        </w:rPr>
        <w:t xml:space="preserve"> </w:t>
      </w:r>
      <w:r w:rsidR="007E1B26">
        <w:rPr>
          <w:rFonts w:asciiTheme="minorHAnsi" w:hAnsiTheme="minorHAnsi"/>
          <w:sz w:val="20"/>
          <w:szCs w:val="20"/>
        </w:rPr>
        <w:t>178)</w:t>
      </w:r>
      <w:r w:rsidRPr="000046A1">
        <w:rPr>
          <w:rFonts w:asciiTheme="minorHAnsi" w:hAnsiTheme="minorHAnsi"/>
          <w:sz w:val="20"/>
          <w:szCs w:val="20"/>
        </w:rPr>
        <w:t>.</w:t>
      </w:r>
    </w:p>
    <w:p w14:paraId="7CF68825" w14:textId="58BB70A6" w:rsidR="006F67B3" w:rsidRDefault="00385A9E" w:rsidP="00DF08D0">
      <w:pPr>
        <w:pStyle w:val="Akapitzlist"/>
        <w:numPr>
          <w:ilvl w:val="0"/>
          <w:numId w:val="44"/>
        </w:numPr>
        <w:suppressAutoHyphens/>
        <w:spacing w:after="240"/>
        <w:ind w:left="851"/>
        <w:jc w:val="both"/>
        <w:rPr>
          <w:rFonts w:asciiTheme="minorHAnsi" w:hAnsiTheme="minorHAnsi"/>
          <w:sz w:val="20"/>
          <w:szCs w:val="20"/>
          <w:lang w:eastAsia="zh-CN"/>
        </w:rPr>
      </w:pPr>
      <w:r w:rsidRPr="00781F09">
        <w:rPr>
          <w:rFonts w:asciiTheme="minorHAnsi" w:hAnsiTheme="minorHAnsi"/>
          <w:sz w:val="20"/>
          <w:szCs w:val="20"/>
          <w:lang w:eastAsia="zh-CN"/>
        </w:rPr>
        <w:t>Punkty w</w:t>
      </w:r>
      <w:r w:rsidRPr="00781F09">
        <w:rPr>
          <w:rFonts w:asciiTheme="minorHAnsi" w:hAnsiTheme="minorHAnsi"/>
          <w:sz w:val="20"/>
        </w:rPr>
        <w:t xml:space="preserve"> kryterium </w:t>
      </w:r>
      <w:r w:rsidR="000E6847" w:rsidRPr="00781F09">
        <w:rPr>
          <w:rFonts w:asciiTheme="minorHAnsi" w:hAnsiTheme="minorHAnsi"/>
          <w:b/>
          <w:sz w:val="20"/>
        </w:rPr>
        <w:t>„</w:t>
      </w:r>
      <w:r w:rsidR="00962825">
        <w:rPr>
          <w:rFonts w:asciiTheme="minorHAnsi" w:hAnsiTheme="minorHAnsi" w:cs="Tahoma"/>
          <w:sz w:val="20"/>
          <w:szCs w:val="20"/>
          <w:lang w:eastAsia="zh-CN"/>
        </w:rPr>
        <w:t>Termin gwarancji</w:t>
      </w:r>
      <w:r w:rsidR="00200D14">
        <w:rPr>
          <w:rFonts w:asciiTheme="minorHAnsi" w:hAnsiTheme="minorHAnsi" w:cs="Tahoma"/>
          <w:sz w:val="20"/>
          <w:szCs w:val="20"/>
          <w:lang w:eastAsia="zh-CN"/>
        </w:rPr>
        <w:t xml:space="preserve"> i rękojmi</w:t>
      </w:r>
      <w:r w:rsidR="001C3DE1">
        <w:rPr>
          <w:rFonts w:asciiTheme="minorHAnsi" w:hAnsiTheme="minorHAnsi" w:cs="Tahoma"/>
          <w:sz w:val="20"/>
          <w:szCs w:val="20"/>
          <w:lang w:eastAsia="zh-CN"/>
        </w:rPr>
        <w:t xml:space="preserve"> za wady</w:t>
      </w:r>
      <w:r w:rsidR="0006124A">
        <w:rPr>
          <w:rFonts w:asciiTheme="minorHAnsi" w:hAnsiTheme="minorHAnsi" w:cs="Tahoma"/>
          <w:sz w:val="20"/>
          <w:szCs w:val="20"/>
          <w:lang w:eastAsia="zh-CN"/>
        </w:rPr>
        <w:t>”</w:t>
      </w:r>
      <w:r w:rsidR="00962825" w:rsidRPr="00781F09" w:rsidDel="00962825">
        <w:rPr>
          <w:rFonts w:asciiTheme="minorHAnsi" w:hAnsiTheme="minorHAnsi"/>
          <w:b/>
          <w:sz w:val="20"/>
          <w:szCs w:val="20"/>
          <w:lang w:eastAsia="zh-CN"/>
        </w:rPr>
        <w:t xml:space="preserve"> </w:t>
      </w:r>
      <w:r w:rsidRPr="00781F09">
        <w:rPr>
          <w:rFonts w:asciiTheme="minorHAnsi" w:hAnsiTheme="minorHAnsi"/>
          <w:sz w:val="20"/>
          <w:szCs w:val="20"/>
          <w:lang w:eastAsia="zh-CN"/>
        </w:rPr>
        <w:t>zostaną przyznane w następujący sposób:</w:t>
      </w:r>
    </w:p>
    <w:p w14:paraId="5A8015F7" w14:textId="77777777" w:rsidR="00962825" w:rsidRDefault="00962825" w:rsidP="006F67B3">
      <w:pPr>
        <w:pStyle w:val="Akapitzlist"/>
        <w:suppressAutoHyphens/>
        <w:spacing w:after="240"/>
        <w:ind w:left="851"/>
        <w:jc w:val="both"/>
        <w:rPr>
          <w:rFonts w:asciiTheme="minorHAnsi" w:hAnsiTheme="minorHAnsi" w:cs="Tahoma"/>
          <w:sz w:val="20"/>
          <w:szCs w:val="20"/>
          <w:lang w:eastAsia="zh-CN"/>
        </w:rPr>
      </w:pPr>
    </w:p>
    <w:p w14:paraId="258D0800" w14:textId="4252B52B" w:rsidR="00962825" w:rsidRPr="00B724B0" w:rsidRDefault="00962825" w:rsidP="00696FEF">
      <w:pPr>
        <w:pStyle w:val="Akapitzlist"/>
        <w:suppressAutoHyphens/>
        <w:spacing w:after="240"/>
        <w:ind w:left="1560" w:hanging="709"/>
        <w:jc w:val="both"/>
        <w:rPr>
          <w:rFonts w:asciiTheme="minorHAnsi" w:hAnsiTheme="minorHAnsi"/>
          <w:sz w:val="20"/>
          <w:szCs w:val="20"/>
          <w:lang w:eastAsia="zh-CN"/>
        </w:rPr>
      </w:pPr>
      <w:r w:rsidRPr="00B724B0">
        <w:rPr>
          <w:rFonts w:asciiTheme="minorHAnsi" w:hAnsiTheme="minorHAnsi"/>
          <w:sz w:val="20"/>
          <w:szCs w:val="20"/>
          <w:lang w:eastAsia="zh-CN"/>
        </w:rPr>
        <w:t xml:space="preserve">0 pkt – w przypadku, gdy Wykonawca zaoferuje 5 lat gwarancji </w:t>
      </w:r>
      <w:r w:rsidR="001C3DE1">
        <w:rPr>
          <w:rFonts w:asciiTheme="minorHAnsi" w:hAnsiTheme="minorHAnsi" w:cs="Tahoma"/>
          <w:sz w:val="20"/>
          <w:szCs w:val="20"/>
          <w:lang w:eastAsia="zh-CN"/>
        </w:rPr>
        <w:t>i rękojmi za wady</w:t>
      </w:r>
      <w:r w:rsidR="001C3DE1" w:rsidRPr="00B724B0">
        <w:rPr>
          <w:rFonts w:asciiTheme="minorHAnsi" w:hAnsiTheme="minorHAnsi"/>
          <w:sz w:val="20"/>
          <w:szCs w:val="20"/>
          <w:lang w:eastAsia="zh-CN"/>
        </w:rPr>
        <w:t xml:space="preserve"> </w:t>
      </w:r>
      <w:r w:rsidR="00002DF6" w:rsidRPr="00B724B0">
        <w:rPr>
          <w:rFonts w:asciiTheme="minorHAnsi" w:hAnsiTheme="minorHAnsi"/>
          <w:sz w:val="20"/>
          <w:szCs w:val="20"/>
          <w:lang w:eastAsia="zh-CN"/>
        </w:rPr>
        <w:t>d</w:t>
      </w:r>
      <w:r w:rsidR="00002DF6" w:rsidRPr="00CE5F78">
        <w:rPr>
          <w:rFonts w:asciiTheme="minorHAnsi" w:hAnsiTheme="minorHAnsi"/>
          <w:sz w:val="20"/>
          <w:szCs w:val="20"/>
          <w:lang w:eastAsia="zh-CN"/>
        </w:rPr>
        <w:t>la dostarczanych w</w:t>
      </w:r>
      <w:r w:rsidR="00D40465">
        <w:rPr>
          <w:rFonts w:asciiTheme="minorHAnsi" w:hAnsiTheme="minorHAnsi"/>
          <w:sz w:val="20"/>
          <w:szCs w:val="20"/>
          <w:lang w:eastAsia="zh-CN"/>
        </w:rPr>
        <w:t> </w:t>
      </w:r>
      <w:r w:rsidR="00002DF6" w:rsidRPr="00CE5F78">
        <w:rPr>
          <w:rFonts w:asciiTheme="minorHAnsi" w:hAnsiTheme="minorHAnsi"/>
          <w:sz w:val="20"/>
          <w:szCs w:val="20"/>
          <w:lang w:eastAsia="zh-CN"/>
        </w:rPr>
        <w:t xml:space="preserve">ramach postępowania Infrastruktury oraz Oprogramowania </w:t>
      </w:r>
      <w:r w:rsidR="00206305" w:rsidRPr="00B724B0">
        <w:rPr>
          <w:rFonts w:asciiTheme="minorHAnsi" w:hAnsiTheme="minorHAnsi"/>
          <w:sz w:val="20"/>
          <w:szCs w:val="20"/>
          <w:lang w:eastAsia="zh-CN"/>
        </w:rPr>
        <w:t>na zasadach opisanych w OPZ oraz Umowie.</w:t>
      </w:r>
    </w:p>
    <w:p w14:paraId="66612CED" w14:textId="79FD16B9" w:rsidR="00962825" w:rsidRPr="00962BDF" w:rsidRDefault="00002DF6" w:rsidP="00696FEF">
      <w:pPr>
        <w:pStyle w:val="Akapitzlist"/>
        <w:suppressAutoHyphens/>
        <w:spacing w:after="240"/>
        <w:ind w:left="1560" w:hanging="709"/>
        <w:jc w:val="both"/>
        <w:rPr>
          <w:rFonts w:asciiTheme="minorHAnsi" w:hAnsiTheme="minorHAnsi"/>
          <w:sz w:val="20"/>
          <w:szCs w:val="20"/>
          <w:lang w:eastAsia="zh-CN"/>
        </w:rPr>
      </w:pPr>
      <w:r w:rsidRPr="00A026B2">
        <w:rPr>
          <w:rFonts w:asciiTheme="minorHAnsi" w:hAnsiTheme="minorHAnsi"/>
          <w:sz w:val="20"/>
          <w:szCs w:val="20"/>
          <w:lang w:eastAsia="zh-CN"/>
        </w:rPr>
        <w:t xml:space="preserve">3 pkt </w:t>
      </w:r>
      <w:r w:rsidR="00BD5ED7">
        <w:rPr>
          <w:rFonts w:asciiTheme="minorHAnsi" w:hAnsiTheme="minorHAnsi"/>
          <w:sz w:val="20"/>
          <w:szCs w:val="20"/>
          <w:lang w:eastAsia="zh-CN"/>
        </w:rPr>
        <w:t>–</w:t>
      </w:r>
      <w:r w:rsidRPr="00A026B2">
        <w:rPr>
          <w:rFonts w:asciiTheme="minorHAnsi" w:hAnsiTheme="minorHAnsi"/>
          <w:sz w:val="20"/>
          <w:szCs w:val="20"/>
          <w:lang w:eastAsia="zh-CN"/>
        </w:rPr>
        <w:t xml:space="preserve"> </w:t>
      </w:r>
      <w:r w:rsidR="00206305" w:rsidRPr="002339D0">
        <w:rPr>
          <w:rFonts w:asciiTheme="minorHAnsi" w:hAnsiTheme="minorHAnsi"/>
          <w:sz w:val="20"/>
          <w:szCs w:val="20"/>
          <w:lang w:eastAsia="zh-CN"/>
        </w:rPr>
        <w:t>w</w:t>
      </w:r>
      <w:r w:rsidR="00BD5ED7">
        <w:rPr>
          <w:rFonts w:asciiTheme="minorHAnsi" w:hAnsiTheme="minorHAnsi"/>
          <w:sz w:val="20"/>
          <w:szCs w:val="20"/>
          <w:lang w:eastAsia="zh-CN"/>
        </w:rPr>
        <w:t xml:space="preserve"> </w:t>
      </w:r>
      <w:r w:rsidR="00206305" w:rsidRPr="002339D0">
        <w:rPr>
          <w:rFonts w:asciiTheme="minorHAnsi" w:hAnsiTheme="minorHAnsi"/>
          <w:sz w:val="20"/>
          <w:szCs w:val="20"/>
          <w:lang w:eastAsia="zh-CN"/>
        </w:rPr>
        <w:t xml:space="preserve">przypadku, gdy Wykonawca zaoferuje 6 lat gwarancji </w:t>
      </w:r>
      <w:r w:rsidR="001C3DE1">
        <w:rPr>
          <w:rFonts w:asciiTheme="minorHAnsi" w:hAnsiTheme="minorHAnsi" w:cs="Tahoma"/>
          <w:sz w:val="20"/>
          <w:szCs w:val="20"/>
          <w:lang w:eastAsia="zh-CN"/>
        </w:rPr>
        <w:t>i rękojmi za wady</w:t>
      </w:r>
      <w:r w:rsidR="001C3DE1" w:rsidRPr="002339D0">
        <w:rPr>
          <w:rFonts w:asciiTheme="minorHAnsi" w:hAnsiTheme="minorHAnsi"/>
          <w:sz w:val="20"/>
          <w:szCs w:val="20"/>
          <w:lang w:eastAsia="zh-CN"/>
        </w:rPr>
        <w:t xml:space="preserve"> </w:t>
      </w:r>
      <w:r w:rsidR="00206305" w:rsidRPr="002339D0">
        <w:rPr>
          <w:rFonts w:asciiTheme="minorHAnsi" w:hAnsiTheme="minorHAnsi"/>
          <w:sz w:val="20"/>
          <w:szCs w:val="20"/>
          <w:lang w:eastAsia="zh-CN"/>
        </w:rPr>
        <w:t>dla dostarczanych w</w:t>
      </w:r>
      <w:r w:rsidR="00D40465">
        <w:rPr>
          <w:rFonts w:asciiTheme="minorHAnsi" w:hAnsiTheme="minorHAnsi"/>
          <w:sz w:val="20"/>
          <w:szCs w:val="20"/>
          <w:lang w:eastAsia="zh-CN"/>
        </w:rPr>
        <w:t> </w:t>
      </w:r>
      <w:r w:rsidR="00206305" w:rsidRPr="002339D0">
        <w:rPr>
          <w:rFonts w:asciiTheme="minorHAnsi" w:hAnsiTheme="minorHAnsi"/>
          <w:sz w:val="20"/>
          <w:szCs w:val="20"/>
          <w:lang w:eastAsia="zh-CN"/>
        </w:rPr>
        <w:t>ramach postępowania Infrastruktury oraz Oprogramowania na zasadach opisanych w OPZ oraz Um</w:t>
      </w:r>
      <w:r w:rsidR="00206305" w:rsidRPr="00962BDF">
        <w:rPr>
          <w:rFonts w:asciiTheme="minorHAnsi" w:hAnsiTheme="minorHAnsi"/>
          <w:sz w:val="20"/>
          <w:szCs w:val="20"/>
          <w:lang w:eastAsia="zh-CN"/>
        </w:rPr>
        <w:t>owie.</w:t>
      </w:r>
    </w:p>
    <w:p w14:paraId="4825588C" w14:textId="3FE863B9" w:rsidR="00002DF6" w:rsidRPr="00962BDF" w:rsidRDefault="00002DF6" w:rsidP="00696FEF">
      <w:pPr>
        <w:pStyle w:val="Akapitzlist"/>
        <w:suppressAutoHyphens/>
        <w:spacing w:after="240"/>
        <w:ind w:left="1560" w:hanging="709"/>
        <w:jc w:val="both"/>
        <w:rPr>
          <w:rFonts w:asciiTheme="minorHAnsi" w:hAnsiTheme="minorHAnsi"/>
          <w:sz w:val="20"/>
          <w:szCs w:val="20"/>
          <w:lang w:eastAsia="zh-CN"/>
        </w:rPr>
      </w:pPr>
      <w:r w:rsidRPr="00962BDF">
        <w:rPr>
          <w:rFonts w:asciiTheme="minorHAnsi" w:hAnsiTheme="minorHAnsi"/>
          <w:sz w:val="20"/>
          <w:szCs w:val="20"/>
          <w:lang w:eastAsia="zh-CN"/>
        </w:rPr>
        <w:lastRenderedPageBreak/>
        <w:t xml:space="preserve">6 pkt – </w:t>
      </w:r>
      <w:r w:rsidR="00206305" w:rsidRPr="00962BDF">
        <w:rPr>
          <w:rFonts w:asciiTheme="minorHAnsi" w:hAnsiTheme="minorHAnsi"/>
          <w:sz w:val="20"/>
          <w:szCs w:val="20"/>
          <w:lang w:eastAsia="zh-CN"/>
        </w:rPr>
        <w:t xml:space="preserve">w przypadku, gdy Wykonawca zaoferuje 7 lat gwarancji </w:t>
      </w:r>
      <w:r w:rsidR="001C3DE1">
        <w:rPr>
          <w:rFonts w:asciiTheme="minorHAnsi" w:hAnsiTheme="minorHAnsi" w:cs="Tahoma"/>
          <w:sz w:val="20"/>
          <w:szCs w:val="20"/>
          <w:lang w:eastAsia="zh-CN"/>
        </w:rPr>
        <w:t>i rękojmi za wady</w:t>
      </w:r>
      <w:r w:rsidR="001C3DE1" w:rsidRPr="00962BDF">
        <w:rPr>
          <w:rFonts w:asciiTheme="minorHAnsi" w:hAnsiTheme="minorHAnsi"/>
          <w:sz w:val="20"/>
          <w:szCs w:val="20"/>
          <w:lang w:eastAsia="zh-CN"/>
        </w:rPr>
        <w:t xml:space="preserve"> </w:t>
      </w:r>
      <w:r w:rsidR="00206305" w:rsidRPr="00962BDF">
        <w:rPr>
          <w:rFonts w:asciiTheme="minorHAnsi" w:hAnsiTheme="minorHAnsi"/>
          <w:sz w:val="20"/>
          <w:szCs w:val="20"/>
          <w:lang w:eastAsia="zh-CN"/>
        </w:rPr>
        <w:t>dla dostarczanych w</w:t>
      </w:r>
      <w:r w:rsidR="00D40465">
        <w:rPr>
          <w:rFonts w:asciiTheme="minorHAnsi" w:hAnsiTheme="minorHAnsi"/>
          <w:sz w:val="20"/>
          <w:szCs w:val="20"/>
          <w:lang w:eastAsia="zh-CN"/>
        </w:rPr>
        <w:t> </w:t>
      </w:r>
      <w:r w:rsidR="00206305" w:rsidRPr="00962BDF">
        <w:rPr>
          <w:rFonts w:asciiTheme="minorHAnsi" w:hAnsiTheme="minorHAnsi"/>
          <w:sz w:val="20"/>
          <w:szCs w:val="20"/>
          <w:lang w:eastAsia="zh-CN"/>
        </w:rPr>
        <w:t>ramach postępowania Infrastruktury oraz Oprogramowania na zasadach opisanych w OPZ oraz Umowie.</w:t>
      </w:r>
    </w:p>
    <w:p w14:paraId="0F136688" w14:textId="0D6F1E9F" w:rsidR="00002DF6" w:rsidRPr="00442789" w:rsidRDefault="00002DF6" w:rsidP="00696FEF">
      <w:pPr>
        <w:pStyle w:val="Akapitzlist"/>
        <w:suppressAutoHyphens/>
        <w:spacing w:after="240"/>
        <w:ind w:left="1560" w:hanging="709"/>
        <w:jc w:val="both"/>
        <w:rPr>
          <w:rFonts w:asciiTheme="minorHAnsi" w:hAnsiTheme="minorHAnsi"/>
          <w:sz w:val="20"/>
          <w:szCs w:val="20"/>
          <w:lang w:eastAsia="zh-CN"/>
        </w:rPr>
      </w:pPr>
      <w:r w:rsidRPr="00442789">
        <w:rPr>
          <w:rFonts w:asciiTheme="minorHAnsi" w:hAnsiTheme="minorHAnsi"/>
          <w:sz w:val="20"/>
          <w:szCs w:val="20"/>
          <w:lang w:eastAsia="zh-CN"/>
        </w:rPr>
        <w:t>9</w:t>
      </w:r>
      <w:r w:rsidR="00BD5ED7">
        <w:rPr>
          <w:rFonts w:asciiTheme="minorHAnsi" w:hAnsiTheme="minorHAnsi"/>
          <w:sz w:val="20"/>
          <w:szCs w:val="20"/>
          <w:lang w:eastAsia="zh-CN"/>
        </w:rPr>
        <w:t xml:space="preserve"> </w:t>
      </w:r>
      <w:r w:rsidRPr="00442789">
        <w:rPr>
          <w:rFonts w:asciiTheme="minorHAnsi" w:hAnsiTheme="minorHAnsi"/>
          <w:sz w:val="20"/>
          <w:szCs w:val="20"/>
          <w:lang w:eastAsia="zh-CN"/>
        </w:rPr>
        <w:t xml:space="preserve">pkt – </w:t>
      </w:r>
      <w:r w:rsidR="00206305" w:rsidRPr="00442789">
        <w:rPr>
          <w:rFonts w:asciiTheme="minorHAnsi" w:hAnsiTheme="minorHAnsi"/>
          <w:sz w:val="20"/>
          <w:szCs w:val="20"/>
          <w:lang w:eastAsia="zh-CN"/>
        </w:rPr>
        <w:t xml:space="preserve">w przypadku, gdy Wykonawca zaoferuje 8 lat gwarancji </w:t>
      </w:r>
      <w:r w:rsidR="001C3DE1">
        <w:rPr>
          <w:rFonts w:asciiTheme="minorHAnsi" w:hAnsiTheme="minorHAnsi" w:cs="Tahoma"/>
          <w:sz w:val="20"/>
          <w:szCs w:val="20"/>
          <w:lang w:eastAsia="zh-CN"/>
        </w:rPr>
        <w:t>i rękojmi za wady</w:t>
      </w:r>
      <w:r w:rsidR="001C3DE1" w:rsidRPr="00442789">
        <w:rPr>
          <w:rFonts w:asciiTheme="minorHAnsi" w:hAnsiTheme="minorHAnsi"/>
          <w:sz w:val="20"/>
          <w:szCs w:val="20"/>
          <w:lang w:eastAsia="zh-CN"/>
        </w:rPr>
        <w:t xml:space="preserve"> </w:t>
      </w:r>
      <w:r w:rsidR="00206305" w:rsidRPr="00442789">
        <w:rPr>
          <w:rFonts w:asciiTheme="minorHAnsi" w:hAnsiTheme="minorHAnsi"/>
          <w:sz w:val="20"/>
          <w:szCs w:val="20"/>
          <w:lang w:eastAsia="zh-CN"/>
        </w:rPr>
        <w:t>dla dostarczanych w</w:t>
      </w:r>
      <w:r w:rsidR="00D40465">
        <w:rPr>
          <w:rFonts w:asciiTheme="minorHAnsi" w:hAnsiTheme="minorHAnsi"/>
          <w:sz w:val="20"/>
          <w:szCs w:val="20"/>
          <w:lang w:eastAsia="zh-CN"/>
        </w:rPr>
        <w:t> </w:t>
      </w:r>
      <w:r w:rsidR="00206305" w:rsidRPr="00442789">
        <w:rPr>
          <w:rFonts w:asciiTheme="minorHAnsi" w:hAnsiTheme="minorHAnsi"/>
          <w:sz w:val="20"/>
          <w:szCs w:val="20"/>
          <w:lang w:eastAsia="zh-CN"/>
        </w:rPr>
        <w:t>ramach postępowania Infrastruktury oraz Oprogramowania na zasadach opisanych w OPZ oraz Umowie.</w:t>
      </w:r>
    </w:p>
    <w:p w14:paraId="0A22D662" w14:textId="7AF675A0" w:rsidR="00002DF6" w:rsidRPr="006553BE" w:rsidRDefault="00002DF6" w:rsidP="00696FEF">
      <w:pPr>
        <w:pStyle w:val="Akapitzlist"/>
        <w:suppressAutoHyphens/>
        <w:spacing w:after="240"/>
        <w:ind w:left="1560" w:hanging="709"/>
        <w:jc w:val="both"/>
        <w:rPr>
          <w:rFonts w:asciiTheme="minorHAnsi" w:hAnsiTheme="minorHAnsi"/>
          <w:sz w:val="20"/>
          <w:szCs w:val="20"/>
          <w:lang w:eastAsia="zh-CN"/>
        </w:rPr>
      </w:pPr>
      <w:r w:rsidRPr="006553BE">
        <w:rPr>
          <w:rFonts w:asciiTheme="minorHAnsi" w:hAnsiTheme="minorHAnsi"/>
          <w:sz w:val="20"/>
          <w:szCs w:val="20"/>
          <w:lang w:eastAsia="zh-CN"/>
        </w:rPr>
        <w:t xml:space="preserve">15 pkt – </w:t>
      </w:r>
      <w:r w:rsidR="00206305" w:rsidRPr="006553BE">
        <w:rPr>
          <w:rFonts w:asciiTheme="minorHAnsi" w:hAnsiTheme="minorHAnsi"/>
          <w:sz w:val="20"/>
          <w:szCs w:val="20"/>
          <w:lang w:eastAsia="zh-CN"/>
        </w:rPr>
        <w:t xml:space="preserve">w przypadku, gdy Wykonawca zaoferuje 10 lat gwarancji </w:t>
      </w:r>
      <w:r w:rsidR="001C3DE1">
        <w:rPr>
          <w:rFonts w:asciiTheme="minorHAnsi" w:hAnsiTheme="minorHAnsi" w:cs="Tahoma"/>
          <w:sz w:val="20"/>
          <w:szCs w:val="20"/>
          <w:lang w:eastAsia="zh-CN"/>
        </w:rPr>
        <w:t>i rękojmi za wady</w:t>
      </w:r>
      <w:r w:rsidR="001C3DE1" w:rsidRPr="006553BE">
        <w:rPr>
          <w:rFonts w:asciiTheme="minorHAnsi" w:hAnsiTheme="minorHAnsi"/>
          <w:sz w:val="20"/>
          <w:szCs w:val="20"/>
          <w:lang w:eastAsia="zh-CN"/>
        </w:rPr>
        <w:t xml:space="preserve"> </w:t>
      </w:r>
      <w:r w:rsidR="00206305" w:rsidRPr="006553BE">
        <w:rPr>
          <w:rFonts w:asciiTheme="minorHAnsi" w:hAnsiTheme="minorHAnsi"/>
          <w:sz w:val="20"/>
          <w:szCs w:val="20"/>
          <w:lang w:eastAsia="zh-CN"/>
        </w:rPr>
        <w:t>dla dostarczanych w</w:t>
      </w:r>
      <w:r w:rsidR="00D40465">
        <w:rPr>
          <w:rFonts w:asciiTheme="minorHAnsi" w:hAnsiTheme="minorHAnsi"/>
          <w:sz w:val="20"/>
          <w:szCs w:val="20"/>
          <w:lang w:eastAsia="zh-CN"/>
        </w:rPr>
        <w:t> </w:t>
      </w:r>
      <w:r w:rsidR="00206305" w:rsidRPr="006553BE">
        <w:rPr>
          <w:rFonts w:asciiTheme="minorHAnsi" w:hAnsiTheme="minorHAnsi"/>
          <w:sz w:val="20"/>
          <w:szCs w:val="20"/>
          <w:lang w:eastAsia="zh-CN"/>
        </w:rPr>
        <w:t>ramach postępowania Infrastruktury oraz Oprogramowania na zasadach opisanych w OPZ oraz Umowie.</w:t>
      </w:r>
    </w:p>
    <w:p w14:paraId="18AD5A96" w14:textId="07CD6643" w:rsidR="006F67B3" w:rsidRDefault="006F67B3" w:rsidP="006F67B3">
      <w:pPr>
        <w:pStyle w:val="Akapitzlist"/>
        <w:suppressAutoHyphens/>
        <w:spacing w:after="240"/>
        <w:ind w:left="851"/>
        <w:jc w:val="both"/>
        <w:rPr>
          <w:rFonts w:asciiTheme="minorHAnsi" w:hAnsiTheme="minorHAnsi" w:cs="Tahoma"/>
          <w:sz w:val="20"/>
          <w:szCs w:val="20"/>
          <w:lang w:eastAsia="zh-CN"/>
        </w:rPr>
      </w:pPr>
    </w:p>
    <w:p w14:paraId="4A825577" w14:textId="77777777" w:rsidR="00962825" w:rsidRDefault="00962825" w:rsidP="006F67B3">
      <w:pPr>
        <w:pStyle w:val="Akapitzlist"/>
        <w:suppressAutoHyphens/>
        <w:spacing w:after="240"/>
        <w:ind w:left="851"/>
        <w:jc w:val="both"/>
        <w:rPr>
          <w:rFonts w:asciiTheme="minorHAnsi" w:hAnsiTheme="minorHAnsi"/>
          <w:sz w:val="20"/>
          <w:szCs w:val="20"/>
          <w:lang w:eastAsia="zh-CN"/>
        </w:rPr>
      </w:pPr>
    </w:p>
    <w:p w14:paraId="280CA3CD" w14:textId="6D5D411E" w:rsidR="00962825" w:rsidRDefault="00962825" w:rsidP="00DF08D0">
      <w:pPr>
        <w:pStyle w:val="Akapitzlist"/>
        <w:numPr>
          <w:ilvl w:val="0"/>
          <w:numId w:val="44"/>
        </w:numPr>
        <w:suppressAutoHyphens/>
        <w:spacing w:after="240"/>
        <w:ind w:left="851"/>
        <w:jc w:val="both"/>
        <w:rPr>
          <w:rFonts w:asciiTheme="minorHAnsi" w:hAnsiTheme="minorHAnsi"/>
          <w:sz w:val="20"/>
          <w:szCs w:val="20"/>
          <w:lang w:eastAsia="zh-CN"/>
        </w:rPr>
      </w:pPr>
      <w:r w:rsidRPr="00781F09">
        <w:rPr>
          <w:rFonts w:asciiTheme="minorHAnsi" w:hAnsiTheme="minorHAnsi"/>
          <w:sz w:val="20"/>
          <w:szCs w:val="20"/>
          <w:lang w:eastAsia="zh-CN"/>
        </w:rPr>
        <w:t>Punkty w</w:t>
      </w:r>
      <w:r w:rsidRPr="00CE5F78">
        <w:rPr>
          <w:rFonts w:asciiTheme="minorHAnsi" w:hAnsiTheme="minorHAnsi"/>
          <w:sz w:val="20"/>
          <w:szCs w:val="20"/>
          <w:lang w:eastAsia="zh-CN"/>
        </w:rPr>
        <w:t xml:space="preserve"> kryterium „</w:t>
      </w:r>
      <w:r w:rsidR="00000FDC">
        <w:rPr>
          <w:rFonts w:asciiTheme="minorHAnsi" w:hAnsiTheme="minorHAnsi" w:cs="Tahoma"/>
          <w:sz w:val="20"/>
          <w:szCs w:val="20"/>
          <w:lang w:eastAsia="zh-CN"/>
        </w:rPr>
        <w:t>Termin subskrypcji baz danych producenta dla urządzeń typu Firewall”</w:t>
      </w:r>
      <w:r w:rsidR="00000FDC" w:rsidRPr="00B724B0" w:rsidDel="00000FDC">
        <w:rPr>
          <w:rFonts w:asciiTheme="minorHAnsi" w:hAnsiTheme="minorHAnsi"/>
          <w:sz w:val="20"/>
          <w:szCs w:val="20"/>
          <w:lang w:eastAsia="zh-CN"/>
        </w:rPr>
        <w:t xml:space="preserve"> </w:t>
      </w:r>
      <w:r w:rsidRPr="00781F09">
        <w:rPr>
          <w:rFonts w:asciiTheme="minorHAnsi" w:hAnsiTheme="minorHAnsi"/>
          <w:sz w:val="20"/>
          <w:szCs w:val="20"/>
          <w:lang w:eastAsia="zh-CN"/>
        </w:rPr>
        <w:t>zostaną przyznane w następujący sposób:</w:t>
      </w:r>
    </w:p>
    <w:p w14:paraId="283D9B5D" w14:textId="5E5E567C" w:rsidR="00962825" w:rsidRDefault="00962825" w:rsidP="00962825">
      <w:pPr>
        <w:pStyle w:val="Akapitzlist"/>
        <w:suppressAutoHyphens/>
        <w:spacing w:after="240"/>
        <w:ind w:left="851"/>
        <w:jc w:val="both"/>
        <w:rPr>
          <w:rFonts w:asciiTheme="minorHAnsi" w:hAnsiTheme="minorHAnsi"/>
          <w:sz w:val="20"/>
          <w:szCs w:val="20"/>
          <w:lang w:eastAsia="zh-CN"/>
        </w:rPr>
      </w:pPr>
    </w:p>
    <w:p w14:paraId="6428B08E" w14:textId="53712E37" w:rsidR="00BC3E4E" w:rsidRDefault="00BC3E4E" w:rsidP="00A7166C">
      <w:pPr>
        <w:pStyle w:val="Akapitzlist"/>
        <w:suppressAutoHyphens/>
        <w:spacing w:after="240"/>
        <w:ind w:left="1418" w:hanging="567"/>
        <w:jc w:val="both"/>
        <w:rPr>
          <w:rFonts w:asciiTheme="minorHAnsi" w:hAnsiTheme="minorHAnsi" w:cs="Tahoma"/>
          <w:sz w:val="20"/>
          <w:szCs w:val="20"/>
          <w:lang w:eastAsia="zh-CN"/>
        </w:rPr>
      </w:pPr>
      <w:r>
        <w:rPr>
          <w:rFonts w:asciiTheme="minorHAnsi" w:hAnsiTheme="minorHAnsi"/>
          <w:sz w:val="20"/>
          <w:szCs w:val="20"/>
          <w:lang w:eastAsia="zh-CN"/>
        </w:rPr>
        <w:t xml:space="preserve">0 pkt </w:t>
      </w:r>
      <w:r w:rsidR="00BD5ED7">
        <w:rPr>
          <w:rFonts w:asciiTheme="minorHAnsi" w:hAnsiTheme="minorHAnsi"/>
          <w:sz w:val="20"/>
          <w:szCs w:val="20"/>
          <w:lang w:eastAsia="zh-CN"/>
        </w:rPr>
        <w:t>–</w:t>
      </w:r>
      <w:r>
        <w:rPr>
          <w:rFonts w:asciiTheme="minorHAnsi" w:hAnsiTheme="minorHAnsi"/>
          <w:sz w:val="20"/>
          <w:szCs w:val="20"/>
          <w:lang w:eastAsia="zh-CN"/>
        </w:rPr>
        <w:t xml:space="preserve"> </w:t>
      </w:r>
      <w:r>
        <w:rPr>
          <w:rFonts w:asciiTheme="minorHAnsi" w:hAnsiTheme="minorHAnsi" w:cs="Tahoma"/>
          <w:sz w:val="20"/>
          <w:szCs w:val="20"/>
          <w:lang w:eastAsia="zh-CN"/>
        </w:rPr>
        <w:t>w</w:t>
      </w:r>
      <w:r w:rsidR="00BD5ED7">
        <w:rPr>
          <w:rFonts w:asciiTheme="minorHAnsi" w:hAnsiTheme="minorHAnsi" w:cs="Tahoma"/>
          <w:sz w:val="20"/>
          <w:szCs w:val="20"/>
          <w:lang w:eastAsia="zh-CN"/>
        </w:rPr>
        <w:t xml:space="preserve"> </w:t>
      </w:r>
      <w:r>
        <w:rPr>
          <w:rFonts w:asciiTheme="minorHAnsi" w:hAnsiTheme="minorHAnsi" w:cs="Tahoma"/>
          <w:sz w:val="20"/>
          <w:szCs w:val="20"/>
          <w:lang w:eastAsia="zh-CN"/>
        </w:rPr>
        <w:t xml:space="preserve">przypadku, gdy Wykonawca zaoferuje </w:t>
      </w:r>
      <w:r w:rsidR="00A7166C">
        <w:rPr>
          <w:rFonts w:asciiTheme="minorHAnsi" w:hAnsiTheme="minorHAnsi" w:cs="Tahoma"/>
          <w:sz w:val="20"/>
          <w:szCs w:val="20"/>
          <w:lang w:eastAsia="zh-CN"/>
        </w:rPr>
        <w:t>5</w:t>
      </w:r>
      <w:r w:rsidR="00BD5ED7">
        <w:rPr>
          <w:rFonts w:asciiTheme="minorHAnsi" w:hAnsiTheme="minorHAnsi" w:cs="Tahoma"/>
          <w:sz w:val="20"/>
          <w:szCs w:val="20"/>
          <w:lang w:eastAsia="zh-CN"/>
        </w:rPr>
        <w:t>-</w:t>
      </w:r>
      <w:r w:rsidR="00A7166C">
        <w:rPr>
          <w:rFonts w:asciiTheme="minorHAnsi" w:hAnsiTheme="minorHAnsi" w:cs="Tahoma"/>
          <w:sz w:val="20"/>
          <w:szCs w:val="20"/>
          <w:lang w:eastAsia="zh-CN"/>
        </w:rPr>
        <w:t xml:space="preserve">letnie </w:t>
      </w:r>
      <w:r>
        <w:rPr>
          <w:rFonts w:asciiTheme="minorHAnsi" w:hAnsiTheme="minorHAnsi" w:cs="Tahoma"/>
          <w:sz w:val="20"/>
          <w:szCs w:val="20"/>
          <w:lang w:eastAsia="zh-CN"/>
        </w:rPr>
        <w:t>L</w:t>
      </w:r>
      <w:r w:rsidRPr="00BC3E4E">
        <w:rPr>
          <w:rFonts w:asciiTheme="minorHAnsi" w:hAnsiTheme="minorHAnsi" w:cs="Tahoma"/>
          <w:sz w:val="20"/>
          <w:szCs w:val="20"/>
          <w:lang w:eastAsia="zh-CN"/>
        </w:rPr>
        <w:t>icencje</w:t>
      </w:r>
      <w:r w:rsidR="00A7166C">
        <w:rPr>
          <w:rFonts w:asciiTheme="minorHAnsi" w:hAnsiTheme="minorHAnsi" w:cs="Tahoma"/>
          <w:sz w:val="20"/>
          <w:szCs w:val="20"/>
          <w:lang w:eastAsia="zh-CN"/>
        </w:rPr>
        <w:t xml:space="preserve"> upoważniające do korzystania</w:t>
      </w:r>
      <w:r w:rsidR="008E208A" w:rsidRPr="008E208A">
        <w:rPr>
          <w:rFonts w:asciiTheme="minorHAnsi" w:hAnsiTheme="minorHAnsi" w:cs="Tahoma"/>
          <w:sz w:val="20"/>
          <w:szCs w:val="20"/>
          <w:lang w:eastAsia="zh-CN"/>
        </w:rPr>
        <w:t xml:space="preserve"> </w:t>
      </w:r>
      <w:r w:rsidR="008E208A">
        <w:rPr>
          <w:rFonts w:asciiTheme="minorHAnsi" w:hAnsiTheme="minorHAnsi" w:cs="Tahoma"/>
          <w:sz w:val="20"/>
          <w:szCs w:val="20"/>
          <w:lang w:eastAsia="zh-CN"/>
        </w:rPr>
        <w:t>przez 5 lat od momentu odbioru końcowego</w:t>
      </w:r>
      <w:r w:rsidR="00A7166C">
        <w:rPr>
          <w:rFonts w:asciiTheme="minorHAnsi" w:hAnsiTheme="minorHAnsi" w:cs="Tahoma"/>
          <w:sz w:val="20"/>
          <w:szCs w:val="20"/>
          <w:lang w:eastAsia="zh-CN"/>
        </w:rPr>
        <w:t xml:space="preserve"> z </w:t>
      </w:r>
      <w:r w:rsidRPr="00BC3E4E">
        <w:rPr>
          <w:rFonts w:asciiTheme="minorHAnsi" w:hAnsiTheme="minorHAnsi" w:cs="Tahoma"/>
          <w:sz w:val="20"/>
          <w:szCs w:val="20"/>
          <w:lang w:eastAsia="zh-CN"/>
        </w:rPr>
        <w:t>aktualizacji baz funkcji ochronnych i</w:t>
      </w:r>
      <w:r w:rsidR="00183DAB">
        <w:rPr>
          <w:rFonts w:asciiTheme="minorHAnsi" w:hAnsiTheme="minorHAnsi" w:cs="Tahoma"/>
          <w:sz w:val="20"/>
          <w:szCs w:val="20"/>
          <w:lang w:eastAsia="zh-CN"/>
        </w:rPr>
        <w:t> </w:t>
      </w:r>
      <w:r w:rsidRPr="00BC3E4E">
        <w:rPr>
          <w:rFonts w:asciiTheme="minorHAnsi" w:hAnsiTheme="minorHAnsi" w:cs="Tahoma"/>
          <w:sz w:val="20"/>
          <w:szCs w:val="20"/>
          <w:lang w:eastAsia="zh-CN"/>
        </w:rPr>
        <w:t>serwisów. Powinny one obejmować co najmniej</w:t>
      </w:r>
      <w:r w:rsidR="00962BDF">
        <w:rPr>
          <w:rFonts w:asciiTheme="minorHAnsi" w:hAnsiTheme="minorHAnsi" w:cs="Tahoma"/>
          <w:sz w:val="20"/>
          <w:szCs w:val="20"/>
          <w:lang w:eastAsia="zh-CN"/>
        </w:rPr>
        <w:t xml:space="preserve"> następujące funkcjonalności:</w:t>
      </w:r>
      <w:r w:rsidR="00BD5ED7">
        <w:rPr>
          <w:rFonts w:asciiTheme="minorHAnsi" w:hAnsiTheme="minorHAnsi" w:cs="Tahoma"/>
          <w:sz w:val="20"/>
          <w:szCs w:val="20"/>
          <w:lang w:eastAsia="zh-CN"/>
        </w:rPr>
        <w:t xml:space="preserve"> </w:t>
      </w:r>
      <w:r w:rsidRPr="00BC3E4E">
        <w:rPr>
          <w:rFonts w:asciiTheme="minorHAnsi" w:hAnsiTheme="minorHAnsi" w:cs="Tahoma"/>
          <w:sz w:val="20"/>
          <w:szCs w:val="20"/>
          <w:lang w:eastAsia="zh-CN"/>
        </w:rPr>
        <w:t>Ochrona przed atakami (IPS), Kontrola aplikacji, Web Filtering, Antyspam, Kontrola antywirusowa sygnaturowa, Kontrola antywirusowa bez sygnaturowa, Bazy reputacyjne adresów, Rozpoznawanie urządzeń pracujących w sieci, Analiza typu Sandbox, Ochrona przed wyciekiem danych (DLP), Raportowanie podatności na stacjach roboczych, Ochrona przez phishingiem</w:t>
      </w:r>
      <w:r w:rsidR="007C729D">
        <w:rPr>
          <w:rFonts w:asciiTheme="minorHAnsi" w:hAnsiTheme="minorHAnsi" w:cs="Tahoma"/>
          <w:sz w:val="20"/>
          <w:szCs w:val="20"/>
          <w:lang w:eastAsia="zh-CN"/>
        </w:rPr>
        <w:t>.</w:t>
      </w:r>
      <w:r w:rsidRPr="00BC3E4E">
        <w:rPr>
          <w:rFonts w:asciiTheme="minorHAnsi" w:hAnsiTheme="minorHAnsi" w:cs="Tahoma"/>
          <w:sz w:val="20"/>
          <w:szCs w:val="20"/>
          <w:lang w:eastAsia="zh-CN"/>
        </w:rPr>
        <w:t xml:space="preserve"> </w:t>
      </w:r>
    </w:p>
    <w:p w14:paraId="240389C2" w14:textId="71194089" w:rsidR="00BC3E4E" w:rsidRDefault="00BC3E4E" w:rsidP="00A7166C">
      <w:pPr>
        <w:pStyle w:val="Akapitzlist"/>
        <w:suppressAutoHyphens/>
        <w:spacing w:after="240"/>
        <w:ind w:left="1418" w:hanging="567"/>
        <w:jc w:val="both"/>
        <w:rPr>
          <w:rFonts w:asciiTheme="minorHAnsi" w:hAnsiTheme="minorHAnsi" w:cs="Tahoma"/>
          <w:sz w:val="20"/>
          <w:szCs w:val="20"/>
          <w:lang w:eastAsia="zh-CN"/>
        </w:rPr>
      </w:pPr>
      <w:r>
        <w:rPr>
          <w:rFonts w:asciiTheme="minorHAnsi" w:hAnsiTheme="minorHAnsi"/>
          <w:sz w:val="20"/>
          <w:szCs w:val="20"/>
          <w:lang w:eastAsia="zh-CN"/>
        </w:rPr>
        <w:t xml:space="preserve">4 pkt </w:t>
      </w:r>
      <w:r w:rsidR="00BD5ED7">
        <w:rPr>
          <w:rFonts w:asciiTheme="minorHAnsi" w:hAnsiTheme="minorHAnsi"/>
          <w:sz w:val="20"/>
          <w:szCs w:val="20"/>
          <w:lang w:eastAsia="zh-CN"/>
        </w:rPr>
        <w:t>–</w:t>
      </w:r>
      <w:r>
        <w:rPr>
          <w:rFonts w:asciiTheme="minorHAnsi" w:hAnsiTheme="minorHAnsi"/>
          <w:sz w:val="20"/>
          <w:szCs w:val="20"/>
          <w:lang w:eastAsia="zh-CN"/>
        </w:rPr>
        <w:t xml:space="preserve"> </w:t>
      </w:r>
      <w:r w:rsidR="00AB18B1">
        <w:rPr>
          <w:rFonts w:asciiTheme="minorHAnsi" w:hAnsiTheme="minorHAnsi" w:cs="Tahoma"/>
          <w:sz w:val="20"/>
          <w:szCs w:val="20"/>
          <w:lang w:eastAsia="zh-CN"/>
        </w:rPr>
        <w:t>w przypadku, gdy Wykonawca zaoferuje 7-letnie L</w:t>
      </w:r>
      <w:r w:rsidR="00AB18B1" w:rsidRPr="00BC3E4E">
        <w:rPr>
          <w:rFonts w:asciiTheme="minorHAnsi" w:hAnsiTheme="minorHAnsi" w:cs="Tahoma"/>
          <w:sz w:val="20"/>
          <w:szCs w:val="20"/>
          <w:lang w:eastAsia="zh-CN"/>
        </w:rPr>
        <w:t>icencje</w:t>
      </w:r>
      <w:r w:rsidR="00AB18B1">
        <w:rPr>
          <w:rFonts w:asciiTheme="minorHAnsi" w:hAnsiTheme="minorHAnsi" w:cs="Tahoma"/>
          <w:sz w:val="20"/>
          <w:szCs w:val="20"/>
          <w:lang w:eastAsia="zh-CN"/>
        </w:rPr>
        <w:t xml:space="preserve"> upoważniające do korzystania</w:t>
      </w:r>
      <w:r w:rsidR="00AB18B1" w:rsidRPr="008E208A">
        <w:rPr>
          <w:rFonts w:asciiTheme="minorHAnsi" w:hAnsiTheme="minorHAnsi" w:cs="Tahoma"/>
          <w:sz w:val="20"/>
          <w:szCs w:val="20"/>
          <w:lang w:eastAsia="zh-CN"/>
        </w:rPr>
        <w:t xml:space="preserve"> </w:t>
      </w:r>
      <w:r w:rsidR="00AB18B1">
        <w:rPr>
          <w:rFonts w:asciiTheme="minorHAnsi" w:hAnsiTheme="minorHAnsi" w:cs="Tahoma"/>
          <w:sz w:val="20"/>
          <w:szCs w:val="20"/>
          <w:lang w:eastAsia="zh-CN"/>
        </w:rPr>
        <w:t>przez 7 lat od momentu odbioru końcowego z </w:t>
      </w:r>
      <w:r w:rsidR="00AB18B1" w:rsidRPr="00BC3E4E">
        <w:rPr>
          <w:rFonts w:asciiTheme="minorHAnsi" w:hAnsiTheme="minorHAnsi" w:cs="Tahoma"/>
          <w:sz w:val="20"/>
          <w:szCs w:val="20"/>
          <w:lang w:eastAsia="zh-CN"/>
        </w:rPr>
        <w:t>aktualizacji baz funkcji ochronnych i</w:t>
      </w:r>
      <w:r w:rsidR="00AB18B1">
        <w:rPr>
          <w:rFonts w:asciiTheme="minorHAnsi" w:hAnsiTheme="minorHAnsi" w:cs="Tahoma"/>
          <w:sz w:val="20"/>
          <w:szCs w:val="20"/>
          <w:lang w:eastAsia="zh-CN"/>
        </w:rPr>
        <w:t> </w:t>
      </w:r>
      <w:r w:rsidR="00AB18B1" w:rsidRPr="00BC3E4E">
        <w:rPr>
          <w:rFonts w:asciiTheme="minorHAnsi" w:hAnsiTheme="minorHAnsi" w:cs="Tahoma"/>
          <w:sz w:val="20"/>
          <w:szCs w:val="20"/>
          <w:lang w:eastAsia="zh-CN"/>
        </w:rPr>
        <w:t>serwisów. Powinny one obejmować co najmniej</w:t>
      </w:r>
      <w:r w:rsidR="00AB18B1">
        <w:rPr>
          <w:rFonts w:asciiTheme="minorHAnsi" w:hAnsiTheme="minorHAnsi" w:cs="Tahoma"/>
          <w:sz w:val="20"/>
          <w:szCs w:val="20"/>
          <w:lang w:eastAsia="zh-CN"/>
        </w:rPr>
        <w:t xml:space="preserve"> następujące funkcjonalności: </w:t>
      </w:r>
      <w:r w:rsidR="00AB18B1" w:rsidRPr="00BC3E4E">
        <w:rPr>
          <w:rFonts w:asciiTheme="minorHAnsi" w:hAnsiTheme="minorHAnsi" w:cs="Tahoma"/>
          <w:sz w:val="20"/>
          <w:szCs w:val="20"/>
          <w:lang w:eastAsia="zh-CN"/>
        </w:rPr>
        <w:t>Ochrona przed atakami (IPS), Kontrola aplikacji, Web Filtering, Antyspam, Kontrola antywirusowa sygnaturowa, Kontrola antywirusowa bez sygnaturowa, Bazy reputacyjne adresów, Rozpoznawanie urządzeń pracujących w sieci, Analiza typu Sandbox, Ochrona przed wyciekiem danych (DLP), Raportowanie podatności na stacjach roboczych, Ochrona przez phishingiem</w:t>
      </w:r>
      <w:r w:rsidR="007C729D">
        <w:rPr>
          <w:rFonts w:asciiTheme="minorHAnsi" w:hAnsiTheme="minorHAnsi" w:cs="Tahoma"/>
          <w:sz w:val="20"/>
          <w:szCs w:val="20"/>
          <w:lang w:eastAsia="zh-CN"/>
        </w:rPr>
        <w:t>.</w:t>
      </w:r>
      <w:r w:rsidRPr="00BC3E4E">
        <w:rPr>
          <w:rFonts w:asciiTheme="minorHAnsi" w:hAnsiTheme="minorHAnsi" w:cs="Tahoma"/>
          <w:sz w:val="20"/>
          <w:szCs w:val="20"/>
          <w:lang w:eastAsia="zh-CN"/>
        </w:rPr>
        <w:t xml:space="preserve"> </w:t>
      </w:r>
    </w:p>
    <w:p w14:paraId="33B8F999" w14:textId="6A67498D" w:rsidR="00BC3E4E" w:rsidRDefault="00BC3E4E" w:rsidP="00A7166C">
      <w:pPr>
        <w:pStyle w:val="Akapitzlist"/>
        <w:suppressAutoHyphens/>
        <w:spacing w:after="240"/>
        <w:ind w:left="1418" w:hanging="567"/>
        <w:jc w:val="both"/>
        <w:rPr>
          <w:rFonts w:asciiTheme="minorHAnsi" w:hAnsiTheme="minorHAnsi" w:cs="Tahoma"/>
          <w:sz w:val="20"/>
          <w:szCs w:val="20"/>
          <w:lang w:eastAsia="zh-CN"/>
        </w:rPr>
      </w:pPr>
      <w:r>
        <w:rPr>
          <w:rFonts w:asciiTheme="minorHAnsi" w:hAnsiTheme="minorHAnsi"/>
          <w:sz w:val="20"/>
          <w:szCs w:val="20"/>
          <w:lang w:eastAsia="zh-CN"/>
        </w:rPr>
        <w:t xml:space="preserve">10 pkt </w:t>
      </w:r>
      <w:r w:rsidR="00BD5ED7">
        <w:rPr>
          <w:rFonts w:asciiTheme="minorHAnsi" w:hAnsiTheme="minorHAnsi"/>
          <w:sz w:val="20"/>
          <w:szCs w:val="20"/>
          <w:lang w:eastAsia="zh-CN"/>
        </w:rPr>
        <w:t>–</w:t>
      </w:r>
      <w:r>
        <w:rPr>
          <w:rFonts w:asciiTheme="minorHAnsi" w:hAnsiTheme="minorHAnsi"/>
          <w:sz w:val="20"/>
          <w:szCs w:val="20"/>
          <w:lang w:eastAsia="zh-CN"/>
        </w:rPr>
        <w:t xml:space="preserve"> </w:t>
      </w:r>
      <w:r w:rsidR="00AB18B1">
        <w:rPr>
          <w:rFonts w:asciiTheme="minorHAnsi" w:hAnsiTheme="minorHAnsi" w:cs="Tahoma"/>
          <w:sz w:val="20"/>
          <w:szCs w:val="20"/>
          <w:lang w:eastAsia="zh-CN"/>
        </w:rPr>
        <w:t>w przypadku, gdy Wykonawca zaoferuje 10-letnie L</w:t>
      </w:r>
      <w:r w:rsidR="00AB18B1" w:rsidRPr="00BC3E4E">
        <w:rPr>
          <w:rFonts w:asciiTheme="minorHAnsi" w:hAnsiTheme="minorHAnsi" w:cs="Tahoma"/>
          <w:sz w:val="20"/>
          <w:szCs w:val="20"/>
          <w:lang w:eastAsia="zh-CN"/>
        </w:rPr>
        <w:t>icencje</w:t>
      </w:r>
      <w:r w:rsidR="00AB18B1">
        <w:rPr>
          <w:rFonts w:asciiTheme="minorHAnsi" w:hAnsiTheme="minorHAnsi" w:cs="Tahoma"/>
          <w:sz w:val="20"/>
          <w:szCs w:val="20"/>
          <w:lang w:eastAsia="zh-CN"/>
        </w:rPr>
        <w:t xml:space="preserve"> upoważniające do korzystania</w:t>
      </w:r>
      <w:r w:rsidR="00AB18B1" w:rsidRPr="008E208A">
        <w:rPr>
          <w:rFonts w:asciiTheme="minorHAnsi" w:hAnsiTheme="minorHAnsi" w:cs="Tahoma"/>
          <w:sz w:val="20"/>
          <w:szCs w:val="20"/>
          <w:lang w:eastAsia="zh-CN"/>
        </w:rPr>
        <w:t xml:space="preserve"> </w:t>
      </w:r>
      <w:r w:rsidR="00AB18B1">
        <w:rPr>
          <w:rFonts w:asciiTheme="minorHAnsi" w:hAnsiTheme="minorHAnsi" w:cs="Tahoma"/>
          <w:sz w:val="20"/>
          <w:szCs w:val="20"/>
          <w:lang w:eastAsia="zh-CN"/>
        </w:rPr>
        <w:t>przez 10 lat od momentu odbioru końcowego z </w:t>
      </w:r>
      <w:r w:rsidR="00AB18B1" w:rsidRPr="00BC3E4E">
        <w:rPr>
          <w:rFonts w:asciiTheme="minorHAnsi" w:hAnsiTheme="minorHAnsi" w:cs="Tahoma"/>
          <w:sz w:val="20"/>
          <w:szCs w:val="20"/>
          <w:lang w:eastAsia="zh-CN"/>
        </w:rPr>
        <w:t>aktualizacji baz funkcji ochronnych i</w:t>
      </w:r>
      <w:r w:rsidR="00AB18B1">
        <w:rPr>
          <w:rFonts w:asciiTheme="minorHAnsi" w:hAnsiTheme="minorHAnsi" w:cs="Tahoma"/>
          <w:sz w:val="20"/>
          <w:szCs w:val="20"/>
          <w:lang w:eastAsia="zh-CN"/>
        </w:rPr>
        <w:t> </w:t>
      </w:r>
      <w:r w:rsidR="00AB18B1" w:rsidRPr="00BC3E4E">
        <w:rPr>
          <w:rFonts w:asciiTheme="minorHAnsi" w:hAnsiTheme="minorHAnsi" w:cs="Tahoma"/>
          <w:sz w:val="20"/>
          <w:szCs w:val="20"/>
          <w:lang w:eastAsia="zh-CN"/>
        </w:rPr>
        <w:t>serwisów. Powinny one obejmować co najmniej</w:t>
      </w:r>
      <w:r w:rsidR="00AB18B1">
        <w:rPr>
          <w:rFonts w:asciiTheme="minorHAnsi" w:hAnsiTheme="minorHAnsi" w:cs="Tahoma"/>
          <w:sz w:val="20"/>
          <w:szCs w:val="20"/>
          <w:lang w:eastAsia="zh-CN"/>
        </w:rPr>
        <w:t xml:space="preserve"> następujące funkcjonalności: </w:t>
      </w:r>
      <w:r w:rsidR="00AB18B1" w:rsidRPr="00BC3E4E">
        <w:rPr>
          <w:rFonts w:asciiTheme="minorHAnsi" w:hAnsiTheme="minorHAnsi" w:cs="Tahoma"/>
          <w:sz w:val="20"/>
          <w:szCs w:val="20"/>
          <w:lang w:eastAsia="zh-CN"/>
        </w:rPr>
        <w:t>Ochrona przed atakami (IPS), Kontrola aplikacji, Web Filtering, Antyspam, Kontrola antywirusowa sygnaturowa, Kontrola antywirusowa bez sygnaturowa, Bazy reputacyjne adresów, Rozpoznawanie urządzeń pracujących w sieci, Analiza typu Sandbox, Ochrona przed wyciekiem danych (DLP), Raportowanie podatności na stacjach roboczych, Ochrona przez phishingiem</w:t>
      </w:r>
      <w:r w:rsidR="007C729D">
        <w:rPr>
          <w:rFonts w:asciiTheme="minorHAnsi" w:hAnsiTheme="minorHAnsi" w:cs="Tahoma"/>
          <w:sz w:val="20"/>
          <w:szCs w:val="20"/>
          <w:lang w:eastAsia="zh-CN"/>
        </w:rPr>
        <w:t>.</w:t>
      </w:r>
      <w:r w:rsidRPr="00BC3E4E">
        <w:rPr>
          <w:rFonts w:asciiTheme="minorHAnsi" w:hAnsiTheme="minorHAnsi" w:cs="Tahoma"/>
          <w:sz w:val="20"/>
          <w:szCs w:val="20"/>
          <w:lang w:eastAsia="zh-CN"/>
        </w:rPr>
        <w:t xml:space="preserve"> </w:t>
      </w:r>
    </w:p>
    <w:p w14:paraId="7E3AE039" w14:textId="77777777" w:rsidR="00BC3E4E" w:rsidRDefault="00BC3E4E" w:rsidP="00BC3E4E">
      <w:pPr>
        <w:pStyle w:val="Akapitzlist"/>
        <w:suppressAutoHyphens/>
        <w:spacing w:after="240"/>
        <w:ind w:left="1276" w:hanging="425"/>
        <w:jc w:val="both"/>
        <w:rPr>
          <w:rFonts w:asciiTheme="minorHAnsi" w:hAnsiTheme="minorHAnsi" w:cs="Tahoma"/>
          <w:sz w:val="20"/>
          <w:szCs w:val="20"/>
          <w:lang w:eastAsia="zh-CN"/>
        </w:rPr>
      </w:pPr>
    </w:p>
    <w:p w14:paraId="50EDE291" w14:textId="77777777" w:rsidR="00962825" w:rsidRDefault="00962825">
      <w:pPr>
        <w:pStyle w:val="Akapitzlist"/>
        <w:suppressAutoHyphens/>
        <w:spacing w:after="240"/>
        <w:ind w:left="851"/>
        <w:jc w:val="both"/>
        <w:rPr>
          <w:rFonts w:asciiTheme="minorHAnsi" w:hAnsiTheme="minorHAnsi"/>
          <w:sz w:val="20"/>
          <w:szCs w:val="20"/>
          <w:lang w:eastAsia="zh-CN"/>
        </w:rPr>
      </w:pPr>
    </w:p>
    <w:p w14:paraId="6C37E0AB" w14:textId="5119C03C" w:rsidR="00962825" w:rsidRDefault="00962825" w:rsidP="00DF08D0">
      <w:pPr>
        <w:pStyle w:val="Akapitzlist"/>
        <w:numPr>
          <w:ilvl w:val="0"/>
          <w:numId w:val="44"/>
        </w:numPr>
        <w:suppressAutoHyphens/>
        <w:spacing w:after="240"/>
        <w:ind w:left="851"/>
        <w:jc w:val="both"/>
        <w:rPr>
          <w:rFonts w:asciiTheme="minorHAnsi" w:hAnsiTheme="minorHAnsi"/>
          <w:sz w:val="20"/>
          <w:szCs w:val="20"/>
          <w:lang w:eastAsia="zh-CN"/>
        </w:rPr>
      </w:pPr>
      <w:r w:rsidRPr="00781F09">
        <w:rPr>
          <w:rFonts w:asciiTheme="minorHAnsi" w:hAnsiTheme="minorHAnsi"/>
          <w:sz w:val="20"/>
          <w:szCs w:val="20"/>
          <w:lang w:eastAsia="zh-CN"/>
        </w:rPr>
        <w:t>Punkty w</w:t>
      </w:r>
      <w:r w:rsidRPr="00CE5F78">
        <w:rPr>
          <w:rFonts w:asciiTheme="minorHAnsi" w:hAnsiTheme="minorHAnsi"/>
          <w:sz w:val="20"/>
          <w:szCs w:val="20"/>
          <w:lang w:eastAsia="zh-CN"/>
        </w:rPr>
        <w:t xml:space="preserve"> kryterium „</w:t>
      </w:r>
      <w:r>
        <w:rPr>
          <w:rFonts w:asciiTheme="minorHAnsi" w:hAnsiTheme="minorHAnsi" w:cs="Tahoma"/>
          <w:sz w:val="20"/>
          <w:szCs w:val="20"/>
          <w:lang w:eastAsia="zh-CN"/>
        </w:rPr>
        <w:t>Przełączniki tego samego producenta”</w:t>
      </w:r>
      <w:r w:rsidRPr="00781F09">
        <w:rPr>
          <w:rFonts w:asciiTheme="minorHAnsi" w:hAnsiTheme="minorHAnsi"/>
          <w:sz w:val="20"/>
          <w:szCs w:val="20"/>
          <w:lang w:eastAsia="zh-CN"/>
        </w:rPr>
        <w:t>:</w:t>
      </w:r>
    </w:p>
    <w:p w14:paraId="63F0A100" w14:textId="2F78B5D5" w:rsidR="00962825" w:rsidRDefault="00962825" w:rsidP="00962825">
      <w:pPr>
        <w:pStyle w:val="Akapitzlist"/>
        <w:suppressAutoHyphens/>
        <w:spacing w:after="240"/>
        <w:ind w:left="851"/>
        <w:jc w:val="both"/>
        <w:rPr>
          <w:rFonts w:asciiTheme="minorHAnsi" w:hAnsiTheme="minorHAnsi"/>
          <w:sz w:val="20"/>
          <w:szCs w:val="20"/>
          <w:lang w:eastAsia="zh-CN"/>
        </w:rPr>
      </w:pPr>
    </w:p>
    <w:p w14:paraId="44E47A87" w14:textId="5CCD8FF4" w:rsidR="00525ADB" w:rsidRDefault="00525ADB" w:rsidP="00A7166C">
      <w:pPr>
        <w:pStyle w:val="Akapitzlist"/>
        <w:suppressAutoHyphens/>
        <w:spacing w:after="240"/>
        <w:ind w:left="1418" w:hanging="567"/>
        <w:jc w:val="both"/>
        <w:rPr>
          <w:rFonts w:asciiTheme="minorHAnsi" w:hAnsiTheme="minorHAnsi"/>
          <w:sz w:val="20"/>
          <w:szCs w:val="20"/>
          <w:lang w:eastAsia="zh-CN"/>
        </w:rPr>
      </w:pPr>
      <w:r>
        <w:rPr>
          <w:rFonts w:asciiTheme="minorHAnsi" w:hAnsiTheme="minorHAnsi"/>
          <w:sz w:val="20"/>
          <w:szCs w:val="20"/>
          <w:lang w:eastAsia="zh-CN"/>
        </w:rPr>
        <w:t xml:space="preserve">0 pkt – w przypadku, gdy Wykonawca zaoferuje przełączniki z grupy: </w:t>
      </w:r>
      <w:r w:rsidRPr="00525ADB">
        <w:rPr>
          <w:rFonts w:asciiTheme="minorHAnsi" w:hAnsiTheme="minorHAnsi"/>
          <w:sz w:val="20"/>
          <w:szCs w:val="20"/>
          <w:lang w:eastAsia="zh-CN"/>
        </w:rPr>
        <w:t>Przełącznik Access LAN PoE 24/10G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PoE 48/10G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24G/10G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48G/10G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8G PoE</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Core</w:t>
      </w:r>
      <w:r>
        <w:rPr>
          <w:rFonts w:asciiTheme="minorHAnsi" w:hAnsiTheme="minorHAnsi"/>
          <w:sz w:val="20"/>
          <w:szCs w:val="20"/>
          <w:lang w:eastAsia="zh-CN"/>
        </w:rPr>
        <w:t xml:space="preserve"> i </w:t>
      </w:r>
      <w:r w:rsidRPr="00525ADB">
        <w:rPr>
          <w:rFonts w:asciiTheme="minorHAnsi" w:hAnsiTheme="minorHAnsi"/>
          <w:sz w:val="20"/>
          <w:szCs w:val="20"/>
          <w:lang w:eastAsia="zh-CN"/>
        </w:rPr>
        <w:t>Przełącznik serwerowy</w:t>
      </w:r>
      <w:r>
        <w:rPr>
          <w:rFonts w:asciiTheme="minorHAnsi" w:hAnsiTheme="minorHAnsi"/>
          <w:sz w:val="20"/>
          <w:szCs w:val="20"/>
          <w:lang w:eastAsia="zh-CN"/>
        </w:rPr>
        <w:t xml:space="preserve"> produkowane przez różnych producentów</w:t>
      </w:r>
      <w:r w:rsidR="005A7BCA">
        <w:rPr>
          <w:rFonts w:asciiTheme="minorHAnsi" w:hAnsiTheme="minorHAnsi"/>
          <w:sz w:val="20"/>
          <w:szCs w:val="20"/>
          <w:lang w:eastAsia="zh-CN"/>
        </w:rPr>
        <w:t>.</w:t>
      </w:r>
    </w:p>
    <w:p w14:paraId="17D4F227" w14:textId="2A02272E" w:rsidR="005A7BCA" w:rsidRDefault="005A7BCA" w:rsidP="00A7166C">
      <w:pPr>
        <w:pStyle w:val="Akapitzlist"/>
        <w:suppressAutoHyphens/>
        <w:spacing w:after="240"/>
        <w:ind w:left="1418" w:hanging="567"/>
        <w:jc w:val="both"/>
        <w:rPr>
          <w:rFonts w:asciiTheme="minorHAnsi" w:hAnsiTheme="minorHAnsi"/>
          <w:sz w:val="20"/>
          <w:szCs w:val="20"/>
          <w:lang w:eastAsia="zh-CN"/>
        </w:rPr>
      </w:pPr>
      <w:r>
        <w:rPr>
          <w:rFonts w:asciiTheme="minorHAnsi" w:hAnsiTheme="minorHAnsi"/>
          <w:sz w:val="20"/>
          <w:szCs w:val="20"/>
          <w:lang w:eastAsia="zh-CN"/>
        </w:rPr>
        <w:t xml:space="preserve">10 pkt – w przypadku, gdy Wykonawca zaoferuje przełączniki z grupy: </w:t>
      </w:r>
      <w:r w:rsidRPr="00525ADB">
        <w:rPr>
          <w:rFonts w:asciiTheme="minorHAnsi" w:hAnsiTheme="minorHAnsi"/>
          <w:sz w:val="20"/>
          <w:szCs w:val="20"/>
          <w:lang w:eastAsia="zh-CN"/>
        </w:rPr>
        <w:t>Przełącznik Access LAN PoE 24/10G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PoE 48/10G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24G/10G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48G/10G</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Access LAN 8G PoE</w:t>
      </w:r>
      <w:r>
        <w:rPr>
          <w:rFonts w:asciiTheme="minorHAnsi" w:hAnsiTheme="minorHAnsi"/>
          <w:sz w:val="20"/>
          <w:szCs w:val="20"/>
          <w:lang w:eastAsia="zh-CN"/>
        </w:rPr>
        <w:t xml:space="preserve">, </w:t>
      </w:r>
      <w:r w:rsidRPr="00525ADB">
        <w:rPr>
          <w:rFonts w:asciiTheme="minorHAnsi" w:hAnsiTheme="minorHAnsi"/>
          <w:sz w:val="20"/>
          <w:szCs w:val="20"/>
          <w:lang w:eastAsia="zh-CN"/>
        </w:rPr>
        <w:t>Przełącznik Core</w:t>
      </w:r>
      <w:r>
        <w:rPr>
          <w:rFonts w:asciiTheme="minorHAnsi" w:hAnsiTheme="minorHAnsi"/>
          <w:sz w:val="20"/>
          <w:szCs w:val="20"/>
          <w:lang w:eastAsia="zh-CN"/>
        </w:rPr>
        <w:t xml:space="preserve"> i </w:t>
      </w:r>
      <w:r w:rsidRPr="00525ADB">
        <w:rPr>
          <w:rFonts w:asciiTheme="minorHAnsi" w:hAnsiTheme="minorHAnsi"/>
          <w:sz w:val="20"/>
          <w:szCs w:val="20"/>
          <w:lang w:eastAsia="zh-CN"/>
        </w:rPr>
        <w:t>Przełącznik serwerowy</w:t>
      </w:r>
      <w:r>
        <w:rPr>
          <w:rFonts w:asciiTheme="minorHAnsi" w:hAnsiTheme="minorHAnsi"/>
          <w:sz w:val="20"/>
          <w:szCs w:val="20"/>
          <w:lang w:eastAsia="zh-CN"/>
        </w:rPr>
        <w:t xml:space="preserve"> produkowane przez tego samego producenta tj.</w:t>
      </w:r>
      <w:r w:rsidR="000A08C1">
        <w:rPr>
          <w:rFonts w:asciiTheme="minorHAnsi" w:hAnsiTheme="minorHAnsi"/>
          <w:sz w:val="20"/>
          <w:szCs w:val="20"/>
          <w:lang w:eastAsia="zh-CN"/>
        </w:rPr>
        <w:t xml:space="preserve"> każdy przełącznik z każdej w/w grupy wyprodukowany</w:t>
      </w:r>
      <w:r>
        <w:rPr>
          <w:rFonts w:asciiTheme="minorHAnsi" w:hAnsiTheme="minorHAnsi"/>
          <w:sz w:val="20"/>
          <w:szCs w:val="20"/>
          <w:lang w:eastAsia="zh-CN"/>
        </w:rPr>
        <w:t xml:space="preserve"> </w:t>
      </w:r>
      <w:r w:rsidR="00FC67EB">
        <w:rPr>
          <w:rFonts w:asciiTheme="minorHAnsi" w:hAnsiTheme="minorHAnsi"/>
          <w:sz w:val="20"/>
          <w:szCs w:val="20"/>
          <w:lang w:eastAsia="zh-CN"/>
        </w:rPr>
        <w:t xml:space="preserve">przez </w:t>
      </w:r>
      <w:r w:rsidR="000A08C1">
        <w:rPr>
          <w:rFonts w:asciiTheme="minorHAnsi" w:hAnsiTheme="minorHAnsi"/>
          <w:sz w:val="20"/>
          <w:szCs w:val="20"/>
          <w:lang w:eastAsia="zh-CN"/>
        </w:rPr>
        <w:t>tego samego</w:t>
      </w:r>
      <w:r>
        <w:rPr>
          <w:rFonts w:asciiTheme="minorHAnsi" w:hAnsiTheme="minorHAnsi"/>
          <w:sz w:val="20"/>
          <w:szCs w:val="20"/>
          <w:lang w:eastAsia="zh-CN"/>
        </w:rPr>
        <w:t xml:space="preserve"> producenta.</w:t>
      </w:r>
    </w:p>
    <w:p w14:paraId="347C30CB" w14:textId="77777777" w:rsidR="005A7BCA" w:rsidRDefault="005A7BCA" w:rsidP="00962825">
      <w:pPr>
        <w:pStyle w:val="Akapitzlist"/>
        <w:suppressAutoHyphens/>
        <w:spacing w:after="240"/>
        <w:ind w:left="851"/>
        <w:jc w:val="both"/>
        <w:rPr>
          <w:rFonts w:asciiTheme="minorHAnsi" w:hAnsiTheme="minorHAnsi"/>
          <w:sz w:val="20"/>
          <w:szCs w:val="20"/>
          <w:lang w:eastAsia="zh-CN"/>
        </w:rPr>
      </w:pPr>
    </w:p>
    <w:p w14:paraId="0C8E2F9C" w14:textId="77777777" w:rsidR="00525ADB" w:rsidRDefault="00525ADB">
      <w:pPr>
        <w:pStyle w:val="Akapitzlist"/>
        <w:suppressAutoHyphens/>
        <w:spacing w:after="240"/>
        <w:ind w:left="851"/>
        <w:jc w:val="both"/>
        <w:rPr>
          <w:rFonts w:asciiTheme="minorHAnsi" w:hAnsiTheme="minorHAnsi"/>
          <w:sz w:val="20"/>
          <w:szCs w:val="20"/>
          <w:lang w:eastAsia="zh-CN"/>
        </w:rPr>
      </w:pPr>
    </w:p>
    <w:p w14:paraId="1B5E164F" w14:textId="4C321395" w:rsidR="00962825" w:rsidRPr="006F67B3" w:rsidRDefault="00962825" w:rsidP="00DF08D0">
      <w:pPr>
        <w:pStyle w:val="Akapitzlist"/>
        <w:numPr>
          <w:ilvl w:val="0"/>
          <w:numId w:val="44"/>
        </w:numPr>
        <w:suppressAutoHyphens/>
        <w:spacing w:after="240"/>
        <w:ind w:left="851"/>
        <w:jc w:val="both"/>
        <w:rPr>
          <w:rFonts w:asciiTheme="minorHAnsi" w:hAnsiTheme="minorHAnsi"/>
          <w:sz w:val="20"/>
          <w:szCs w:val="20"/>
          <w:lang w:eastAsia="zh-CN"/>
        </w:rPr>
      </w:pPr>
      <w:r w:rsidRPr="00781F09">
        <w:rPr>
          <w:rFonts w:asciiTheme="minorHAnsi" w:hAnsiTheme="minorHAnsi"/>
          <w:sz w:val="20"/>
          <w:szCs w:val="20"/>
          <w:lang w:eastAsia="zh-CN"/>
        </w:rPr>
        <w:lastRenderedPageBreak/>
        <w:t>Punkty w</w:t>
      </w:r>
      <w:r w:rsidRPr="00CE5F78">
        <w:rPr>
          <w:rFonts w:asciiTheme="minorHAnsi" w:hAnsiTheme="minorHAnsi"/>
          <w:sz w:val="20"/>
          <w:szCs w:val="20"/>
          <w:lang w:eastAsia="zh-CN"/>
        </w:rPr>
        <w:t xml:space="preserve"> kryterium „</w:t>
      </w:r>
      <w:r>
        <w:rPr>
          <w:rFonts w:asciiTheme="minorHAnsi" w:hAnsiTheme="minorHAnsi" w:cs="Tahoma"/>
          <w:sz w:val="20"/>
          <w:szCs w:val="20"/>
          <w:lang w:eastAsia="zh-CN"/>
        </w:rPr>
        <w:t>Urządzenia aktywne sieci WLAN tego samego producenta”</w:t>
      </w:r>
      <w:r w:rsidRPr="00781F09">
        <w:rPr>
          <w:rFonts w:asciiTheme="minorHAnsi" w:hAnsiTheme="minorHAnsi"/>
          <w:sz w:val="20"/>
          <w:szCs w:val="20"/>
          <w:lang w:eastAsia="zh-CN"/>
        </w:rPr>
        <w:t>:</w:t>
      </w:r>
    </w:p>
    <w:p w14:paraId="37249BA1" w14:textId="11ABD1A7" w:rsidR="00F66292" w:rsidRDefault="00F66292" w:rsidP="00CE5F78">
      <w:pPr>
        <w:pStyle w:val="Akapitzlist"/>
        <w:suppressAutoHyphens/>
        <w:spacing w:after="240"/>
        <w:ind w:left="1276" w:hanging="425"/>
        <w:jc w:val="both"/>
        <w:rPr>
          <w:rFonts w:asciiTheme="minorHAnsi" w:hAnsiTheme="minorHAnsi"/>
          <w:sz w:val="20"/>
          <w:szCs w:val="20"/>
          <w:lang w:eastAsia="zh-CN"/>
        </w:rPr>
      </w:pPr>
      <w:r>
        <w:rPr>
          <w:rFonts w:asciiTheme="minorHAnsi" w:hAnsiTheme="minorHAnsi"/>
          <w:sz w:val="20"/>
          <w:szCs w:val="20"/>
          <w:lang w:eastAsia="zh-CN"/>
        </w:rPr>
        <w:t xml:space="preserve">0 pkt – w przypadku, gdy Wykonawca zaoferuje przełączniki: </w:t>
      </w:r>
      <w:r w:rsidRPr="001348D3">
        <w:rPr>
          <w:rFonts w:asciiTheme="minorHAnsi" w:hAnsiTheme="minorHAnsi"/>
          <w:sz w:val="20"/>
          <w:szCs w:val="20"/>
          <w:lang w:eastAsia="zh-CN"/>
        </w:rPr>
        <w:t>Kontroler sieci bezprzewodowej TYP A</w:t>
      </w:r>
      <w:r w:rsidR="00BC4396">
        <w:rPr>
          <w:rFonts w:asciiTheme="minorHAnsi" w:hAnsiTheme="minorHAnsi"/>
          <w:sz w:val="20"/>
          <w:szCs w:val="20"/>
          <w:lang w:eastAsia="zh-CN"/>
        </w:rPr>
        <w:t>, B, C</w:t>
      </w:r>
      <w:r w:rsidRPr="001348D3">
        <w:rPr>
          <w:rFonts w:asciiTheme="minorHAnsi" w:hAnsiTheme="minorHAnsi"/>
          <w:sz w:val="20"/>
          <w:szCs w:val="20"/>
          <w:lang w:eastAsia="zh-CN"/>
        </w:rPr>
        <w:t>,  i Access Point</w:t>
      </w:r>
      <w:r>
        <w:rPr>
          <w:rFonts w:asciiTheme="minorHAnsi" w:hAnsiTheme="minorHAnsi"/>
          <w:sz w:val="20"/>
          <w:szCs w:val="20"/>
          <w:lang w:eastAsia="zh-CN"/>
        </w:rPr>
        <w:t xml:space="preserve"> </w:t>
      </w:r>
      <w:r w:rsidR="00BC4396">
        <w:rPr>
          <w:rFonts w:asciiTheme="minorHAnsi" w:hAnsiTheme="minorHAnsi"/>
          <w:sz w:val="20"/>
          <w:szCs w:val="20"/>
          <w:lang w:eastAsia="zh-CN"/>
        </w:rPr>
        <w:t>wy</w:t>
      </w:r>
      <w:r>
        <w:rPr>
          <w:rFonts w:asciiTheme="minorHAnsi" w:hAnsiTheme="minorHAnsi"/>
          <w:sz w:val="20"/>
          <w:szCs w:val="20"/>
          <w:lang w:eastAsia="zh-CN"/>
        </w:rPr>
        <w:t>produkowane przez różnych producentów.</w:t>
      </w:r>
    </w:p>
    <w:p w14:paraId="1273406A" w14:textId="4B84847D" w:rsidR="00F66292" w:rsidRPr="00F66292" w:rsidRDefault="00AB18B1" w:rsidP="00CE5F78">
      <w:pPr>
        <w:pStyle w:val="Akapitzlist"/>
        <w:suppressAutoHyphens/>
        <w:spacing w:after="240"/>
        <w:ind w:left="1276" w:hanging="425"/>
        <w:jc w:val="both"/>
        <w:rPr>
          <w:rFonts w:asciiTheme="minorHAnsi" w:hAnsiTheme="minorHAnsi"/>
          <w:sz w:val="20"/>
          <w:szCs w:val="20"/>
          <w:lang w:eastAsia="zh-CN"/>
        </w:rPr>
      </w:pPr>
      <w:r>
        <w:rPr>
          <w:rFonts w:asciiTheme="minorHAnsi" w:hAnsiTheme="minorHAnsi"/>
          <w:sz w:val="20"/>
          <w:szCs w:val="20"/>
          <w:lang w:eastAsia="zh-CN"/>
        </w:rPr>
        <w:t>5</w:t>
      </w:r>
      <w:r w:rsidR="00F66292" w:rsidRPr="00F66292">
        <w:rPr>
          <w:rFonts w:asciiTheme="minorHAnsi" w:hAnsiTheme="minorHAnsi"/>
          <w:sz w:val="20"/>
          <w:szCs w:val="20"/>
          <w:lang w:eastAsia="zh-CN"/>
        </w:rPr>
        <w:t xml:space="preserve"> pkt – w przypadku, gdy Wykonawca zaoferuje przełączniki: Kontroler sieci bezprzewodowej TYP A</w:t>
      </w:r>
      <w:r w:rsidR="00BC4396">
        <w:rPr>
          <w:rFonts w:asciiTheme="minorHAnsi" w:hAnsiTheme="minorHAnsi"/>
          <w:sz w:val="20"/>
          <w:szCs w:val="20"/>
          <w:lang w:eastAsia="zh-CN"/>
        </w:rPr>
        <w:t>, B, C</w:t>
      </w:r>
      <w:r w:rsidR="00F66292" w:rsidRPr="00F66292">
        <w:rPr>
          <w:rFonts w:asciiTheme="minorHAnsi" w:hAnsiTheme="minorHAnsi"/>
          <w:sz w:val="20"/>
          <w:szCs w:val="20"/>
          <w:lang w:eastAsia="zh-CN"/>
        </w:rPr>
        <w:t xml:space="preserve"> i Access Point</w:t>
      </w:r>
      <w:r w:rsidR="00F66292">
        <w:rPr>
          <w:rFonts w:asciiTheme="minorHAnsi" w:hAnsiTheme="minorHAnsi"/>
          <w:sz w:val="20"/>
          <w:szCs w:val="20"/>
          <w:lang w:eastAsia="zh-CN"/>
        </w:rPr>
        <w:t xml:space="preserve"> </w:t>
      </w:r>
      <w:r w:rsidR="00BC4396">
        <w:rPr>
          <w:rFonts w:asciiTheme="minorHAnsi" w:hAnsiTheme="minorHAnsi"/>
          <w:sz w:val="20"/>
          <w:szCs w:val="20"/>
          <w:lang w:eastAsia="zh-CN"/>
        </w:rPr>
        <w:t>wy</w:t>
      </w:r>
      <w:r w:rsidR="00F66292" w:rsidRPr="00F66292">
        <w:rPr>
          <w:rFonts w:asciiTheme="minorHAnsi" w:hAnsiTheme="minorHAnsi"/>
          <w:sz w:val="20"/>
          <w:szCs w:val="20"/>
          <w:lang w:eastAsia="zh-CN"/>
        </w:rPr>
        <w:t xml:space="preserve">produkowane przez tego samego producenta tj. </w:t>
      </w:r>
      <w:r w:rsidR="00BC4396">
        <w:rPr>
          <w:rFonts w:asciiTheme="minorHAnsi" w:hAnsiTheme="minorHAnsi"/>
          <w:sz w:val="20"/>
          <w:szCs w:val="20"/>
          <w:lang w:eastAsia="zh-CN"/>
        </w:rPr>
        <w:t xml:space="preserve">każde (pojedyncze) urządzenie wyprodukowane </w:t>
      </w:r>
      <w:r w:rsidR="00F66292" w:rsidRPr="00F66292">
        <w:rPr>
          <w:rFonts w:asciiTheme="minorHAnsi" w:hAnsiTheme="minorHAnsi"/>
          <w:sz w:val="20"/>
          <w:szCs w:val="20"/>
          <w:lang w:eastAsia="zh-CN"/>
        </w:rPr>
        <w:t xml:space="preserve">przez tylko i wyłącznie </w:t>
      </w:r>
      <w:r w:rsidR="00BC4396">
        <w:rPr>
          <w:rFonts w:asciiTheme="minorHAnsi" w:hAnsiTheme="minorHAnsi"/>
          <w:sz w:val="20"/>
          <w:szCs w:val="20"/>
          <w:lang w:eastAsia="zh-CN"/>
        </w:rPr>
        <w:t>tego samego</w:t>
      </w:r>
      <w:r w:rsidR="00BC4396" w:rsidRPr="00F66292">
        <w:rPr>
          <w:rFonts w:asciiTheme="minorHAnsi" w:hAnsiTheme="minorHAnsi"/>
          <w:sz w:val="20"/>
          <w:szCs w:val="20"/>
          <w:lang w:eastAsia="zh-CN"/>
        </w:rPr>
        <w:t xml:space="preserve"> </w:t>
      </w:r>
      <w:r w:rsidR="00F66292" w:rsidRPr="00F66292">
        <w:rPr>
          <w:rFonts w:asciiTheme="minorHAnsi" w:hAnsiTheme="minorHAnsi"/>
          <w:sz w:val="20"/>
          <w:szCs w:val="20"/>
          <w:lang w:eastAsia="zh-CN"/>
        </w:rPr>
        <w:t>producenta.</w:t>
      </w:r>
    </w:p>
    <w:p w14:paraId="4F29F2C9" w14:textId="77777777" w:rsidR="00F06011" w:rsidRDefault="00F06011" w:rsidP="00FB5C4B">
      <w:pPr>
        <w:suppressAutoHyphens/>
        <w:spacing w:after="240"/>
        <w:jc w:val="both"/>
        <w:rPr>
          <w:rFonts w:asciiTheme="minorHAnsi" w:hAnsiTheme="minorHAnsi"/>
          <w:sz w:val="20"/>
          <w:szCs w:val="20"/>
          <w:lang w:eastAsia="zh-CN"/>
        </w:rPr>
      </w:pPr>
    </w:p>
    <w:p w14:paraId="272EDE18" w14:textId="77777777" w:rsidR="0084157E" w:rsidRPr="00ED52B1" w:rsidRDefault="0084157E" w:rsidP="00FB66E8">
      <w:pPr>
        <w:numPr>
          <w:ilvl w:val="0"/>
          <w:numId w:val="15"/>
        </w:numPr>
        <w:suppressAutoHyphens/>
        <w:spacing w:before="120" w:after="240" w:line="276" w:lineRule="auto"/>
        <w:ind w:left="567" w:hanging="567"/>
        <w:jc w:val="both"/>
        <w:rPr>
          <w:rFonts w:asciiTheme="minorHAnsi" w:hAnsiTheme="minorHAnsi" w:cs="Tahoma"/>
          <w:sz w:val="20"/>
          <w:szCs w:val="20"/>
          <w:lang w:eastAsia="zh-CN"/>
        </w:rPr>
      </w:pPr>
      <w:r w:rsidRPr="00ED52B1">
        <w:rPr>
          <w:rFonts w:asciiTheme="minorHAnsi" w:hAnsiTheme="minorHAnsi" w:cs="Tahoma"/>
          <w:sz w:val="20"/>
          <w:szCs w:val="20"/>
          <w:lang w:eastAsia="zh-CN"/>
        </w:rPr>
        <w:t>Za ofertę najkorzystniejszą uznana zostanie oferta, która uzyska najwyższą liczbę punktów.</w:t>
      </w:r>
    </w:p>
    <w:p w14:paraId="4C0B01C8" w14:textId="755FAAE9" w:rsidR="0084157E" w:rsidRPr="00EA1E52" w:rsidRDefault="0084157E" w:rsidP="00FB66E8">
      <w:pPr>
        <w:numPr>
          <w:ilvl w:val="0"/>
          <w:numId w:val="15"/>
        </w:numPr>
        <w:suppressAutoHyphens/>
        <w:spacing w:before="120" w:after="240" w:line="276" w:lineRule="auto"/>
        <w:ind w:left="567" w:hanging="567"/>
        <w:jc w:val="both"/>
        <w:rPr>
          <w:rFonts w:asciiTheme="minorHAnsi" w:hAnsiTheme="minorHAnsi" w:cs="Tahoma"/>
          <w:sz w:val="20"/>
          <w:szCs w:val="20"/>
          <w:lang w:eastAsia="zh-CN"/>
        </w:rPr>
      </w:pPr>
      <w:r w:rsidRPr="00ED52B1">
        <w:rPr>
          <w:rFonts w:asciiTheme="minorHAnsi" w:hAnsiTheme="minorHAnsi" w:cs="Tahoma"/>
          <w:sz w:val="20"/>
          <w:szCs w:val="20"/>
          <w:lang w:eastAsia="zh-CN"/>
        </w:rPr>
        <w:t xml:space="preserve">Wyboru najkorzystniejszej oferty dokonuje </w:t>
      </w:r>
      <w:r w:rsidRPr="00EA1E52">
        <w:rPr>
          <w:rFonts w:asciiTheme="minorHAnsi" w:hAnsiTheme="minorHAnsi" w:cs="Tahoma"/>
          <w:sz w:val="20"/>
          <w:szCs w:val="20"/>
          <w:lang w:eastAsia="zh-CN"/>
        </w:rPr>
        <w:t xml:space="preserve">Zamawiający po uprzednim sprawdzeniu, porównaniu i </w:t>
      </w:r>
      <w:r w:rsidR="00552DD1" w:rsidRPr="00EA1E52">
        <w:rPr>
          <w:rFonts w:asciiTheme="minorHAnsi" w:hAnsiTheme="minorHAnsi" w:cs="Tahoma"/>
          <w:sz w:val="20"/>
          <w:szCs w:val="20"/>
          <w:lang w:eastAsia="zh-CN"/>
        </w:rPr>
        <w:t>ocenie ofert</w:t>
      </w:r>
      <w:r w:rsidRPr="00EA1E52">
        <w:rPr>
          <w:rFonts w:asciiTheme="minorHAnsi" w:hAnsiTheme="minorHAnsi" w:cs="Tahoma"/>
          <w:sz w:val="20"/>
          <w:szCs w:val="20"/>
          <w:lang w:eastAsia="zh-CN"/>
        </w:rPr>
        <w:t xml:space="preserve"> przez komisję przetargową na podstawie kryteriów oceny określonych w </w:t>
      </w:r>
      <w:r w:rsidR="000744B8" w:rsidRPr="00EA1E52">
        <w:rPr>
          <w:rFonts w:asciiTheme="minorHAnsi" w:hAnsiTheme="minorHAnsi" w:cs="Tahoma"/>
          <w:sz w:val="20"/>
          <w:szCs w:val="20"/>
          <w:lang w:eastAsia="zh-CN"/>
        </w:rPr>
        <w:t xml:space="preserve">niniejszym </w:t>
      </w:r>
      <w:r w:rsidR="00C57C34">
        <w:rPr>
          <w:rFonts w:asciiTheme="minorHAnsi" w:hAnsiTheme="minorHAnsi" w:cs="Tahoma"/>
          <w:sz w:val="20"/>
          <w:szCs w:val="20"/>
          <w:lang w:eastAsia="zh-CN"/>
        </w:rPr>
        <w:t>R</w:t>
      </w:r>
      <w:r w:rsidR="000744B8" w:rsidRPr="00EA1E52">
        <w:rPr>
          <w:rFonts w:asciiTheme="minorHAnsi" w:hAnsiTheme="minorHAnsi" w:cs="Tahoma"/>
          <w:sz w:val="20"/>
          <w:szCs w:val="20"/>
          <w:lang w:eastAsia="zh-CN"/>
        </w:rPr>
        <w:t>ozdziale</w:t>
      </w:r>
      <w:r w:rsidRPr="00EA1E52">
        <w:rPr>
          <w:rFonts w:asciiTheme="minorHAnsi" w:hAnsiTheme="minorHAnsi" w:cs="Tahoma"/>
          <w:sz w:val="20"/>
          <w:szCs w:val="20"/>
          <w:lang w:eastAsia="zh-CN"/>
        </w:rPr>
        <w:t xml:space="preserve"> SIWZ.</w:t>
      </w:r>
    </w:p>
    <w:p w14:paraId="5D502A70" w14:textId="28BC081C" w:rsidR="0084157E" w:rsidRPr="00EA1E52" w:rsidRDefault="0084157E" w:rsidP="00FB66E8">
      <w:pPr>
        <w:numPr>
          <w:ilvl w:val="0"/>
          <w:numId w:val="15"/>
        </w:numPr>
        <w:suppressAutoHyphens/>
        <w:spacing w:before="120" w:after="240" w:line="276" w:lineRule="auto"/>
        <w:ind w:left="567" w:hanging="567"/>
        <w:jc w:val="both"/>
        <w:rPr>
          <w:rFonts w:asciiTheme="minorHAnsi" w:hAnsiTheme="minorHAnsi" w:cs="Tahoma"/>
          <w:sz w:val="20"/>
          <w:szCs w:val="20"/>
          <w:lang w:eastAsia="zh-CN"/>
        </w:rPr>
      </w:pPr>
      <w:r w:rsidRPr="00EA1E52">
        <w:rPr>
          <w:rFonts w:asciiTheme="minorHAnsi" w:hAnsiTheme="minorHAnsi" w:cs="Tahoma"/>
          <w:sz w:val="20"/>
          <w:szCs w:val="20"/>
          <w:lang w:eastAsia="zh-CN"/>
        </w:rPr>
        <w:t xml:space="preserve">W celu obliczenia punktów wyniki poszczególnych działań matematycznych będą zaokrąglane do dwóch miejsc po przecinku </w:t>
      </w:r>
      <w:r w:rsidR="00197A1F" w:rsidRPr="00197A1F">
        <w:rPr>
          <w:rFonts w:asciiTheme="minorHAnsi" w:hAnsiTheme="minorHAnsi" w:cs="Tahoma"/>
          <w:sz w:val="20"/>
          <w:szCs w:val="20"/>
          <w:lang w:eastAsia="zh-CN"/>
        </w:rPr>
        <w:t>– decyduje trzecia cyfra po przecinku, tj. jeśli trzecia cyfra mieści się w przedziale 0-4 obowiązuje zaokrąglenie w dół, a jeśli mieści się w przedziale 5-9 obowiązuje zaokrąglenie w górę) i na każdym etapie obliczeń</w:t>
      </w:r>
      <w:r w:rsidR="00200D14">
        <w:rPr>
          <w:rFonts w:asciiTheme="minorHAnsi" w:hAnsiTheme="minorHAnsi" w:cs="Tahoma"/>
          <w:sz w:val="20"/>
          <w:szCs w:val="20"/>
          <w:lang w:eastAsia="zh-CN"/>
        </w:rPr>
        <w:t xml:space="preserve"> </w:t>
      </w:r>
      <w:r w:rsidR="00200D14" w:rsidRPr="007213CF">
        <w:rPr>
          <w:rFonts w:asciiTheme="minorHAnsi" w:hAnsiTheme="minorHAnsi" w:cs="Tahoma"/>
          <w:sz w:val="20"/>
          <w:szCs w:val="20"/>
          <w:lang w:eastAsia="zh-CN"/>
        </w:rPr>
        <w:t>lub z większą dokładnością jeżeli przy zastosowaniu wymienionego zaokrąglenia nie występuje różnica w ilości przyznanych punktów.</w:t>
      </w:r>
    </w:p>
    <w:p w14:paraId="6778E580" w14:textId="77777777" w:rsidR="0084157E" w:rsidRPr="00EA1E52" w:rsidRDefault="0084157E" w:rsidP="00FB66E8">
      <w:pPr>
        <w:numPr>
          <w:ilvl w:val="0"/>
          <w:numId w:val="15"/>
        </w:numPr>
        <w:suppressAutoHyphens/>
        <w:spacing w:before="120" w:after="240" w:line="276" w:lineRule="auto"/>
        <w:ind w:left="567" w:hanging="567"/>
        <w:jc w:val="both"/>
        <w:rPr>
          <w:rFonts w:asciiTheme="minorHAnsi" w:hAnsiTheme="minorHAnsi" w:cs="Tahoma"/>
          <w:sz w:val="20"/>
          <w:szCs w:val="20"/>
          <w:lang w:eastAsia="zh-CN"/>
        </w:rPr>
      </w:pPr>
      <w:r w:rsidRPr="00EA1E52">
        <w:rPr>
          <w:rFonts w:asciiTheme="minorHAnsi" w:hAnsiTheme="minorHAnsi" w:cs="Tahoma"/>
          <w:sz w:val="20"/>
          <w:szCs w:val="20"/>
          <w:lang w:eastAsia="zh-CN"/>
        </w:rPr>
        <w:t>W toku badania i oceny ofert Zamawiający może żądać od Wykonawców wyjaśnień dotyczących treści złożonych ofert.</w:t>
      </w:r>
    </w:p>
    <w:p w14:paraId="24093F09" w14:textId="77777777" w:rsidR="0084157E" w:rsidRPr="00EA1E52" w:rsidRDefault="0084157E" w:rsidP="00426832">
      <w:pPr>
        <w:numPr>
          <w:ilvl w:val="0"/>
          <w:numId w:val="15"/>
        </w:numPr>
        <w:suppressAutoHyphens/>
        <w:spacing w:before="120" w:line="276" w:lineRule="auto"/>
        <w:ind w:left="567" w:hanging="567"/>
        <w:jc w:val="both"/>
        <w:rPr>
          <w:rFonts w:asciiTheme="minorHAnsi" w:hAnsiTheme="minorHAnsi" w:cs="Tahoma"/>
          <w:sz w:val="20"/>
          <w:szCs w:val="20"/>
          <w:lang w:eastAsia="zh-CN"/>
        </w:rPr>
      </w:pPr>
      <w:r w:rsidRPr="00EA1E52">
        <w:rPr>
          <w:rFonts w:asciiTheme="minorHAnsi" w:hAnsiTheme="minorHAnsi" w:cs="Tahoma"/>
          <w:sz w:val="20"/>
          <w:szCs w:val="20"/>
          <w:lang w:eastAsia="zh-CN"/>
        </w:rPr>
        <w:t>Zamawiający poprawi w ofertach:</w:t>
      </w:r>
    </w:p>
    <w:p w14:paraId="11C40674" w14:textId="77777777" w:rsidR="0084157E" w:rsidRPr="00050CB4" w:rsidRDefault="0084157E" w:rsidP="001C5238">
      <w:pPr>
        <w:pStyle w:val="Akapitzlist"/>
        <w:numPr>
          <w:ilvl w:val="1"/>
          <w:numId w:val="29"/>
        </w:numPr>
        <w:suppressAutoHyphens/>
        <w:spacing w:before="60" w:after="0"/>
        <w:ind w:left="992" w:hanging="425"/>
        <w:contextualSpacing w:val="0"/>
        <w:jc w:val="both"/>
        <w:rPr>
          <w:rFonts w:asciiTheme="minorHAnsi" w:hAnsiTheme="minorHAnsi" w:cs="Tahoma"/>
          <w:sz w:val="20"/>
          <w:szCs w:val="20"/>
          <w:lang w:eastAsia="zh-CN"/>
        </w:rPr>
      </w:pPr>
      <w:r w:rsidRPr="00050CB4">
        <w:rPr>
          <w:rFonts w:asciiTheme="minorHAnsi" w:hAnsiTheme="minorHAnsi" w:cs="Tahoma"/>
          <w:sz w:val="20"/>
          <w:szCs w:val="20"/>
          <w:lang w:eastAsia="zh-CN"/>
        </w:rPr>
        <w:t>oczywiste omyłki pisarskie;</w:t>
      </w:r>
    </w:p>
    <w:p w14:paraId="28383CE0" w14:textId="77777777" w:rsidR="0084157E" w:rsidRPr="00050CB4" w:rsidRDefault="0084157E" w:rsidP="001C5238">
      <w:pPr>
        <w:pStyle w:val="Akapitzlist"/>
        <w:numPr>
          <w:ilvl w:val="1"/>
          <w:numId w:val="29"/>
        </w:numPr>
        <w:suppressAutoHyphens/>
        <w:spacing w:before="60" w:after="0"/>
        <w:ind w:left="992" w:hanging="425"/>
        <w:contextualSpacing w:val="0"/>
        <w:jc w:val="both"/>
        <w:rPr>
          <w:rFonts w:asciiTheme="minorHAnsi" w:hAnsiTheme="minorHAnsi" w:cs="Tahoma"/>
          <w:sz w:val="20"/>
          <w:szCs w:val="20"/>
          <w:lang w:eastAsia="zh-CN"/>
        </w:rPr>
      </w:pPr>
      <w:r w:rsidRPr="00050CB4">
        <w:rPr>
          <w:rFonts w:asciiTheme="minorHAnsi" w:hAnsiTheme="minorHAnsi" w:cs="Tahoma"/>
          <w:sz w:val="20"/>
          <w:szCs w:val="20"/>
          <w:lang w:eastAsia="zh-CN"/>
        </w:rPr>
        <w:t>oczywiste omyłki rachunkowe;</w:t>
      </w:r>
    </w:p>
    <w:p w14:paraId="108421B6" w14:textId="77777777" w:rsidR="0084157E" w:rsidRPr="00050CB4" w:rsidRDefault="0084157E" w:rsidP="001C5238">
      <w:pPr>
        <w:pStyle w:val="Akapitzlist"/>
        <w:numPr>
          <w:ilvl w:val="1"/>
          <w:numId w:val="29"/>
        </w:numPr>
        <w:suppressAutoHyphens/>
        <w:spacing w:before="60" w:after="0"/>
        <w:ind w:left="992" w:hanging="425"/>
        <w:contextualSpacing w:val="0"/>
        <w:jc w:val="both"/>
        <w:rPr>
          <w:rFonts w:asciiTheme="minorHAnsi" w:hAnsiTheme="minorHAnsi" w:cs="Tahoma"/>
          <w:sz w:val="20"/>
          <w:szCs w:val="20"/>
          <w:lang w:eastAsia="zh-CN"/>
        </w:rPr>
      </w:pPr>
      <w:r w:rsidRPr="00050CB4">
        <w:rPr>
          <w:rFonts w:asciiTheme="minorHAnsi" w:hAnsiTheme="minorHAnsi" w:cs="Tahoma"/>
          <w:sz w:val="20"/>
          <w:szCs w:val="20"/>
          <w:lang w:eastAsia="zh-CN"/>
        </w:rPr>
        <w:t xml:space="preserve">inne omyłki polegające na niezgodności oferty z SIWZ, </w:t>
      </w:r>
      <w:r w:rsidR="00552DD1" w:rsidRPr="00050CB4">
        <w:rPr>
          <w:rFonts w:asciiTheme="minorHAnsi" w:hAnsiTheme="minorHAnsi" w:cs="Tahoma"/>
          <w:sz w:val="20"/>
          <w:szCs w:val="20"/>
          <w:lang w:eastAsia="zh-CN"/>
        </w:rPr>
        <w:t>niepowodujące</w:t>
      </w:r>
      <w:r w:rsidRPr="00050CB4">
        <w:rPr>
          <w:rFonts w:asciiTheme="minorHAnsi" w:hAnsiTheme="minorHAnsi" w:cs="Tahoma"/>
          <w:sz w:val="20"/>
          <w:szCs w:val="20"/>
          <w:lang w:eastAsia="zh-CN"/>
        </w:rPr>
        <w:t xml:space="preserve"> istotnych zmian w treści oferty, niezwłocznie zawiadamiając o tym Wykonawcę, którego oferta została poprawiona.</w:t>
      </w:r>
    </w:p>
    <w:p w14:paraId="380E0FC5" w14:textId="77777777" w:rsidR="0084157E" w:rsidRPr="00C1444A" w:rsidRDefault="0084157E" w:rsidP="00FB66E8">
      <w:pPr>
        <w:numPr>
          <w:ilvl w:val="0"/>
          <w:numId w:val="15"/>
        </w:numPr>
        <w:suppressAutoHyphens/>
        <w:spacing w:before="120" w:after="240" w:line="276" w:lineRule="auto"/>
        <w:ind w:left="567" w:hanging="567"/>
        <w:jc w:val="both"/>
        <w:rPr>
          <w:rFonts w:asciiTheme="minorHAnsi" w:hAnsiTheme="minorHAnsi"/>
          <w:sz w:val="20"/>
        </w:rPr>
      </w:pPr>
      <w:r w:rsidRPr="00EA1E52">
        <w:rPr>
          <w:rFonts w:asciiTheme="minorHAnsi" w:hAnsiTheme="minorHAnsi" w:cs="Tahoma"/>
          <w:sz w:val="20"/>
          <w:szCs w:val="20"/>
          <w:lang w:eastAsia="zh-CN"/>
        </w:rPr>
        <w:t xml:space="preserve">Jeżeli nie można wybrać najkorzystniejszej oferty z uwagi na to, że dwie lub więcej ofert przedstawia taki sam bilans ceny i innych kryteriów oceny ofert, </w:t>
      </w:r>
      <w:r w:rsidR="00B12342">
        <w:rPr>
          <w:rFonts w:asciiTheme="minorHAnsi" w:hAnsiTheme="minorHAnsi" w:cs="Tahoma"/>
          <w:sz w:val="20"/>
          <w:szCs w:val="20"/>
          <w:lang w:eastAsia="zh-CN"/>
        </w:rPr>
        <w:t>Z</w:t>
      </w:r>
      <w:r w:rsidRPr="00EA1E52">
        <w:rPr>
          <w:rFonts w:asciiTheme="minorHAnsi" w:hAnsiTheme="minorHAnsi" w:cs="Tahoma"/>
          <w:sz w:val="20"/>
          <w:szCs w:val="20"/>
          <w:lang w:eastAsia="zh-CN"/>
        </w:rPr>
        <w:t>amawiający spośród tych ofert wybiera ofertę z najniższą ceną</w:t>
      </w:r>
      <w:r w:rsidR="00552DD1" w:rsidRPr="00EA1E52">
        <w:rPr>
          <w:rFonts w:asciiTheme="minorHAnsi" w:hAnsiTheme="minorHAnsi" w:cs="Tahoma"/>
          <w:sz w:val="20"/>
          <w:szCs w:val="20"/>
          <w:lang w:eastAsia="zh-CN"/>
        </w:rPr>
        <w:t>,  a</w:t>
      </w:r>
      <w:r w:rsidRPr="00EA1E52">
        <w:rPr>
          <w:rFonts w:asciiTheme="minorHAnsi" w:hAnsiTheme="minorHAnsi" w:cs="Tahoma"/>
          <w:sz w:val="20"/>
          <w:szCs w:val="20"/>
          <w:lang w:eastAsia="zh-CN"/>
        </w:rPr>
        <w:t xml:space="preserve"> jeżeli zostały złożone oferty o takiej samej cenie, </w:t>
      </w:r>
      <w:r w:rsidR="00B12342">
        <w:rPr>
          <w:rFonts w:asciiTheme="minorHAnsi" w:hAnsiTheme="minorHAnsi" w:cs="Tahoma"/>
          <w:sz w:val="20"/>
          <w:szCs w:val="20"/>
          <w:lang w:eastAsia="zh-CN"/>
        </w:rPr>
        <w:t>Z</w:t>
      </w:r>
      <w:r w:rsidRPr="00EA1E52">
        <w:rPr>
          <w:rFonts w:asciiTheme="minorHAnsi" w:hAnsiTheme="minorHAnsi" w:cs="Tahoma"/>
          <w:sz w:val="20"/>
          <w:szCs w:val="20"/>
          <w:lang w:eastAsia="zh-CN"/>
        </w:rPr>
        <w:t xml:space="preserve">amawiający wzywa </w:t>
      </w:r>
      <w:r w:rsidR="006B056E">
        <w:rPr>
          <w:rFonts w:asciiTheme="minorHAnsi" w:hAnsiTheme="minorHAnsi" w:cs="Tahoma"/>
          <w:sz w:val="20"/>
          <w:szCs w:val="20"/>
          <w:lang w:eastAsia="zh-CN"/>
        </w:rPr>
        <w:t>W</w:t>
      </w:r>
      <w:r w:rsidRPr="00EA1E52">
        <w:rPr>
          <w:rFonts w:asciiTheme="minorHAnsi" w:hAnsiTheme="minorHAnsi" w:cs="Tahoma"/>
          <w:sz w:val="20"/>
          <w:szCs w:val="20"/>
          <w:lang w:eastAsia="zh-CN"/>
        </w:rPr>
        <w:t>ykonawców, którzy złożyli te oferty, do złożenia w terminie określonym</w:t>
      </w:r>
      <w:r w:rsidRPr="00C1444A">
        <w:rPr>
          <w:rFonts w:asciiTheme="minorHAnsi" w:hAnsiTheme="minorHAnsi"/>
          <w:sz w:val="20"/>
        </w:rPr>
        <w:t xml:space="preserve"> przez </w:t>
      </w:r>
      <w:r w:rsidR="00DD28BE">
        <w:rPr>
          <w:rFonts w:asciiTheme="minorHAnsi" w:hAnsiTheme="minorHAnsi"/>
          <w:sz w:val="20"/>
        </w:rPr>
        <w:t>Z</w:t>
      </w:r>
      <w:r w:rsidRPr="00C1444A">
        <w:rPr>
          <w:rFonts w:asciiTheme="minorHAnsi" w:hAnsiTheme="minorHAnsi"/>
          <w:sz w:val="20"/>
        </w:rPr>
        <w:t>amawiającego ofert dodatkowych.</w:t>
      </w:r>
    </w:p>
    <w:p w14:paraId="0E7FCB71" w14:textId="77777777" w:rsidR="00051155" w:rsidRPr="00C1444A" w:rsidRDefault="0084157E" w:rsidP="00FB66E8">
      <w:pPr>
        <w:numPr>
          <w:ilvl w:val="0"/>
          <w:numId w:val="15"/>
        </w:numPr>
        <w:suppressAutoHyphens/>
        <w:spacing w:before="120" w:after="240" w:line="276" w:lineRule="auto"/>
        <w:ind w:left="567" w:hanging="567"/>
        <w:jc w:val="both"/>
        <w:rPr>
          <w:rFonts w:asciiTheme="minorHAnsi" w:hAnsiTheme="minorHAnsi"/>
          <w:sz w:val="20"/>
        </w:rPr>
      </w:pPr>
      <w:r w:rsidRPr="00C1444A">
        <w:rPr>
          <w:rFonts w:asciiTheme="minorHAnsi" w:hAnsiTheme="minorHAnsi"/>
          <w:sz w:val="20"/>
        </w:rPr>
        <w:t>Zamawiający nie przewiduje przeprowadzenia dogrywki w formie aukcji elektronicznej.</w:t>
      </w:r>
    </w:p>
    <w:p w14:paraId="57AC5D7B" w14:textId="6A16ACE8" w:rsidR="00051155" w:rsidRDefault="003A7AD1" w:rsidP="00FB66E8">
      <w:pPr>
        <w:numPr>
          <w:ilvl w:val="0"/>
          <w:numId w:val="15"/>
        </w:numPr>
        <w:suppressAutoHyphens/>
        <w:spacing w:before="120" w:after="240" w:line="276" w:lineRule="auto"/>
        <w:ind w:left="567" w:hanging="567"/>
        <w:jc w:val="both"/>
        <w:rPr>
          <w:rFonts w:asciiTheme="minorHAnsi" w:hAnsiTheme="minorHAnsi"/>
          <w:sz w:val="20"/>
        </w:rPr>
      </w:pPr>
      <w:r w:rsidRPr="00051155">
        <w:rPr>
          <w:rFonts w:asciiTheme="minorHAnsi" w:hAnsiTheme="minorHAnsi"/>
          <w:sz w:val="20"/>
        </w:rPr>
        <w:t>Oferta Wykonawcy zostanie odrzucona</w:t>
      </w:r>
      <w:r w:rsidR="000C538F" w:rsidRPr="00051155">
        <w:rPr>
          <w:rFonts w:asciiTheme="minorHAnsi" w:hAnsiTheme="minorHAnsi"/>
          <w:sz w:val="20"/>
        </w:rPr>
        <w:t xml:space="preserve"> w przypadkach określonych w art. 89 ustawy Pzp</w:t>
      </w:r>
      <w:r w:rsidR="00781F09">
        <w:rPr>
          <w:rFonts w:asciiTheme="minorHAnsi" w:hAnsiTheme="minorHAnsi"/>
          <w:sz w:val="20"/>
        </w:rPr>
        <w:t>.</w:t>
      </w:r>
    </w:p>
    <w:p w14:paraId="0A8B10B4" w14:textId="77777777" w:rsidR="00A25593" w:rsidRPr="003F3789" w:rsidRDefault="0084157E" w:rsidP="00A015E6">
      <w:pPr>
        <w:pStyle w:val="Nagwek1"/>
        <w:spacing w:after="120" w:line="276" w:lineRule="auto"/>
        <w:jc w:val="both"/>
        <w:rPr>
          <w:rFonts w:asciiTheme="minorHAnsi" w:hAnsiTheme="minorHAnsi" w:cs="Tahoma"/>
          <w:color w:val="1F497D" w:themeColor="text2"/>
          <w:sz w:val="20"/>
          <w:szCs w:val="20"/>
          <w:lang w:eastAsia="zh-CN"/>
        </w:rPr>
      </w:pPr>
      <w:r w:rsidRPr="003F3789">
        <w:rPr>
          <w:rFonts w:asciiTheme="minorHAnsi" w:hAnsiTheme="minorHAnsi"/>
          <w:color w:val="1F497D" w:themeColor="text2"/>
        </w:rPr>
        <w:t xml:space="preserve">Rozdział XIV. Informacje o formalnościach, jakie powinny zostać dopełnione po wyborze oferty w celu zawarcia umowy w sprawie zamówienia publicznego </w:t>
      </w:r>
      <w:r w:rsidR="00A25593" w:rsidRPr="003F3789">
        <w:rPr>
          <w:rFonts w:asciiTheme="minorHAnsi" w:hAnsiTheme="minorHAnsi" w:cs="Tahoma"/>
          <w:color w:val="1F497D" w:themeColor="text2"/>
          <w:sz w:val="20"/>
          <w:szCs w:val="20"/>
          <w:lang w:eastAsia="zh-CN"/>
        </w:rPr>
        <w:t xml:space="preserve"> </w:t>
      </w:r>
    </w:p>
    <w:p w14:paraId="140C74C7" w14:textId="4E79860E" w:rsidR="00A13F09" w:rsidRPr="00D40465" w:rsidRDefault="00A13F09" w:rsidP="00D40465">
      <w:pPr>
        <w:widowControl w:val="0"/>
        <w:numPr>
          <w:ilvl w:val="0"/>
          <w:numId w:val="17"/>
        </w:numPr>
        <w:tabs>
          <w:tab w:val="clear" w:pos="360"/>
          <w:tab w:val="num" w:pos="567"/>
        </w:tabs>
        <w:suppressAutoHyphens/>
        <w:spacing w:after="240" w:line="276" w:lineRule="auto"/>
        <w:ind w:left="567" w:hanging="567"/>
        <w:jc w:val="both"/>
        <w:rPr>
          <w:rFonts w:asciiTheme="minorHAnsi" w:hAnsiTheme="minorHAnsi" w:cs="Tahoma"/>
          <w:sz w:val="20"/>
          <w:szCs w:val="20"/>
          <w:lang w:eastAsia="zh-CN"/>
        </w:rPr>
      </w:pPr>
      <w:r w:rsidRPr="00EA1E52">
        <w:rPr>
          <w:rFonts w:asciiTheme="minorHAnsi" w:hAnsiTheme="minorHAnsi" w:cs="Tahoma"/>
          <w:sz w:val="20"/>
          <w:szCs w:val="20"/>
          <w:lang w:eastAsia="zh-CN"/>
        </w:rPr>
        <w:t xml:space="preserve">Wyboru najkorzystniejszej oferty dokonuje Zamawiający po uprzednim sprawdzeniu, porównaniu </w:t>
      </w:r>
      <w:r w:rsidRPr="00EA1E52">
        <w:rPr>
          <w:rFonts w:asciiTheme="minorHAnsi" w:hAnsiTheme="minorHAnsi" w:cs="Tahoma"/>
          <w:sz w:val="20"/>
          <w:szCs w:val="20"/>
          <w:lang w:eastAsia="zh-CN"/>
        </w:rPr>
        <w:br/>
        <w:t>i ocenie ofert przez Zamawiającego na podstawie</w:t>
      </w:r>
      <w:r w:rsidR="00781F09">
        <w:rPr>
          <w:rFonts w:asciiTheme="minorHAnsi" w:hAnsiTheme="minorHAnsi" w:cs="Tahoma"/>
          <w:sz w:val="20"/>
          <w:szCs w:val="20"/>
          <w:lang w:eastAsia="zh-CN"/>
        </w:rPr>
        <w:t xml:space="preserve"> kryteriów oceny określonych w Rozdziale</w:t>
      </w:r>
      <w:r w:rsidRPr="00EA1E52">
        <w:rPr>
          <w:rFonts w:asciiTheme="minorHAnsi" w:hAnsiTheme="minorHAnsi" w:cs="Tahoma"/>
          <w:sz w:val="20"/>
          <w:szCs w:val="20"/>
          <w:lang w:eastAsia="zh-CN"/>
        </w:rPr>
        <w:t xml:space="preserve"> XIII SIWZ</w:t>
      </w:r>
      <w:r w:rsidR="00FC67EB">
        <w:rPr>
          <w:rFonts w:asciiTheme="minorHAnsi" w:hAnsiTheme="minorHAnsi" w:cs="Tahoma"/>
          <w:sz w:val="20"/>
          <w:szCs w:val="20"/>
          <w:lang w:eastAsia="zh-CN"/>
        </w:rPr>
        <w:t xml:space="preserve"> </w:t>
      </w:r>
      <w:r w:rsidR="00FC67EB" w:rsidRPr="009574FA">
        <w:rPr>
          <w:rFonts w:asciiTheme="minorHAnsi" w:hAnsiTheme="minorHAnsi" w:cstheme="minorHAnsi"/>
          <w:sz w:val="20"/>
          <w:szCs w:val="20"/>
          <w:lang w:eastAsia="zh-CN"/>
        </w:rPr>
        <w:t xml:space="preserve">oraz </w:t>
      </w:r>
      <w:r w:rsidR="00FC67EB" w:rsidRPr="009574FA">
        <w:rPr>
          <w:rFonts w:asciiTheme="minorHAnsi" w:hAnsiTheme="minorHAnsi" w:cstheme="minorHAnsi"/>
          <w:color w:val="333333"/>
          <w:sz w:val="20"/>
          <w:szCs w:val="20"/>
          <w:shd w:val="clear" w:color="auto" w:fill="FFFFFF"/>
        </w:rPr>
        <w:t>zbadaniu, czy wykonawca, którego oferta została oceniona jako najkorzystniejsza, nie podlega wykluczeniu oraz spełnia warunki udziału w postępowaniu</w:t>
      </w:r>
      <w:r w:rsidR="00FC67EB" w:rsidRPr="009574FA">
        <w:rPr>
          <w:rFonts w:asciiTheme="minorHAnsi" w:hAnsiTheme="minorHAnsi" w:cstheme="minorHAnsi"/>
          <w:sz w:val="20"/>
          <w:szCs w:val="20"/>
          <w:lang w:eastAsia="zh-CN"/>
        </w:rPr>
        <w:t>.</w:t>
      </w:r>
    </w:p>
    <w:p w14:paraId="3CE8B04A" w14:textId="561F9293" w:rsidR="00F13F9A" w:rsidRPr="00EA1E52" w:rsidRDefault="00F13F9A" w:rsidP="00FB66E8">
      <w:pPr>
        <w:widowControl w:val="0"/>
        <w:numPr>
          <w:ilvl w:val="0"/>
          <w:numId w:val="17"/>
        </w:numPr>
        <w:tabs>
          <w:tab w:val="clear" w:pos="360"/>
          <w:tab w:val="num" w:pos="567"/>
        </w:tabs>
        <w:suppressAutoHyphens/>
        <w:spacing w:after="240" w:line="276" w:lineRule="auto"/>
        <w:ind w:left="567" w:hanging="567"/>
        <w:jc w:val="both"/>
        <w:rPr>
          <w:rFonts w:asciiTheme="minorHAnsi" w:hAnsiTheme="minorHAnsi" w:cs="Tahoma"/>
          <w:sz w:val="20"/>
          <w:szCs w:val="20"/>
          <w:lang w:eastAsia="zh-CN"/>
        </w:rPr>
      </w:pPr>
      <w:r w:rsidRPr="00EA1E52">
        <w:rPr>
          <w:rFonts w:asciiTheme="minorHAnsi" w:hAnsiTheme="minorHAnsi" w:cs="Tahoma"/>
          <w:sz w:val="20"/>
          <w:szCs w:val="20"/>
          <w:lang w:eastAsia="zh-CN"/>
        </w:rPr>
        <w:t>Zamawiający po dokonaniu wyboru najkorzystniejszej oferty zawiadomi o wynikach postępowania wszystkich Wykonawców, którzy złożyli oferty</w:t>
      </w:r>
      <w:r w:rsidR="00087847">
        <w:rPr>
          <w:rFonts w:asciiTheme="minorHAnsi" w:hAnsiTheme="minorHAnsi" w:cs="Tahoma"/>
          <w:sz w:val="20"/>
          <w:szCs w:val="20"/>
          <w:lang w:eastAsia="zh-CN"/>
        </w:rPr>
        <w:t>.</w:t>
      </w:r>
    </w:p>
    <w:p w14:paraId="45BFD0FD" w14:textId="7C32AF67" w:rsidR="00A13F09" w:rsidRPr="00EA1E52" w:rsidRDefault="00A13F09" w:rsidP="00FB66E8">
      <w:pPr>
        <w:widowControl w:val="0"/>
        <w:numPr>
          <w:ilvl w:val="0"/>
          <w:numId w:val="17"/>
        </w:numPr>
        <w:tabs>
          <w:tab w:val="clear" w:pos="360"/>
          <w:tab w:val="num" w:pos="567"/>
        </w:tabs>
        <w:suppressAutoHyphens/>
        <w:spacing w:after="240" w:line="276" w:lineRule="auto"/>
        <w:ind w:left="567" w:hanging="567"/>
        <w:jc w:val="both"/>
        <w:rPr>
          <w:rFonts w:asciiTheme="minorHAnsi" w:eastAsia="Calibri" w:hAnsiTheme="minorHAnsi" w:cs="Arial"/>
          <w:sz w:val="20"/>
          <w:szCs w:val="20"/>
          <w:lang w:eastAsia="en-US"/>
        </w:rPr>
      </w:pPr>
      <w:r w:rsidRPr="00EA1E52">
        <w:rPr>
          <w:rFonts w:asciiTheme="minorHAnsi" w:eastAsia="Calibri" w:hAnsiTheme="minorHAnsi" w:cs="Arial"/>
          <w:sz w:val="20"/>
          <w:szCs w:val="20"/>
          <w:lang w:eastAsia="en-US"/>
        </w:rPr>
        <w:t xml:space="preserve">Zamawiający będzie wymagał od wybranego Wykonawcy zawarcia </w:t>
      </w:r>
      <w:r w:rsidR="00C57C34">
        <w:rPr>
          <w:rFonts w:asciiTheme="minorHAnsi" w:eastAsia="Calibri" w:hAnsiTheme="minorHAnsi" w:cs="Arial"/>
          <w:sz w:val="20"/>
          <w:szCs w:val="20"/>
          <w:lang w:eastAsia="en-US"/>
        </w:rPr>
        <w:t>U</w:t>
      </w:r>
      <w:r w:rsidRPr="00EA1E52">
        <w:rPr>
          <w:rFonts w:asciiTheme="minorHAnsi" w:eastAsia="Calibri" w:hAnsiTheme="minorHAnsi" w:cs="Arial"/>
          <w:sz w:val="20"/>
          <w:szCs w:val="20"/>
          <w:lang w:eastAsia="en-US"/>
        </w:rPr>
        <w:t>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xml:space="preserve"> o treści określonej w </w:t>
      </w:r>
      <w:r w:rsidRPr="00B41149">
        <w:rPr>
          <w:rFonts w:asciiTheme="minorHAnsi" w:eastAsia="Calibri" w:hAnsiTheme="minorHAnsi" w:cs="Arial"/>
          <w:b/>
          <w:sz w:val="20"/>
          <w:szCs w:val="20"/>
          <w:lang w:eastAsia="en-US"/>
        </w:rPr>
        <w:t>załączniku</w:t>
      </w:r>
      <w:r w:rsidR="000571FE">
        <w:rPr>
          <w:rFonts w:asciiTheme="minorHAnsi" w:eastAsia="Calibri" w:hAnsiTheme="minorHAnsi" w:cs="Arial"/>
          <w:b/>
          <w:sz w:val="20"/>
          <w:szCs w:val="20"/>
          <w:lang w:eastAsia="en-US"/>
        </w:rPr>
        <w:t xml:space="preserve"> </w:t>
      </w:r>
      <w:r w:rsidR="00581538" w:rsidRPr="00B41149">
        <w:rPr>
          <w:rFonts w:asciiTheme="minorHAnsi" w:eastAsia="Calibri" w:hAnsiTheme="minorHAnsi" w:cs="Arial"/>
          <w:b/>
          <w:sz w:val="20"/>
          <w:szCs w:val="20"/>
          <w:lang w:eastAsia="en-US"/>
        </w:rPr>
        <w:t>nr</w:t>
      </w:r>
      <w:r w:rsidR="00581538" w:rsidRPr="00B41149">
        <w:rPr>
          <w:rFonts w:asciiTheme="minorHAnsi" w:hAnsiTheme="minorHAnsi" w:cstheme="minorHAnsi"/>
          <w:b/>
          <w:sz w:val="20"/>
          <w:szCs w:val="20"/>
        </w:rPr>
        <w:t xml:space="preserve"> </w:t>
      </w:r>
      <w:r w:rsidR="00581538" w:rsidRPr="00EA1E52">
        <w:rPr>
          <w:rFonts w:asciiTheme="minorHAnsi" w:hAnsiTheme="minorHAnsi" w:cstheme="minorHAnsi"/>
          <w:b/>
          <w:sz w:val="20"/>
          <w:szCs w:val="20"/>
        </w:rPr>
        <w:t>2</w:t>
      </w:r>
      <w:r w:rsidR="000F06A5">
        <w:rPr>
          <w:rFonts w:asciiTheme="minorHAnsi" w:hAnsiTheme="minorHAnsi" w:cstheme="minorHAnsi"/>
          <w:b/>
          <w:sz w:val="20"/>
          <w:szCs w:val="20"/>
        </w:rPr>
        <w:t xml:space="preserve"> </w:t>
      </w:r>
      <w:r w:rsidR="000F06A5">
        <w:rPr>
          <w:rFonts w:asciiTheme="minorHAnsi" w:hAnsiTheme="minorHAnsi" w:cstheme="minorHAnsi"/>
          <w:sz w:val="20"/>
          <w:szCs w:val="20"/>
        </w:rPr>
        <w:t xml:space="preserve"> </w:t>
      </w:r>
      <w:r w:rsidR="000F06A5">
        <w:rPr>
          <w:rFonts w:asciiTheme="minorHAnsi" w:hAnsiTheme="minorHAnsi" w:cstheme="minorHAnsi"/>
          <w:b/>
          <w:sz w:val="20"/>
          <w:szCs w:val="20"/>
        </w:rPr>
        <w:t>do SIWZ,</w:t>
      </w:r>
      <w:r w:rsidRPr="00EA1E52">
        <w:rPr>
          <w:rFonts w:asciiTheme="minorHAnsi" w:eastAsia="Calibri" w:hAnsiTheme="minorHAnsi" w:cs="Arial"/>
          <w:sz w:val="20"/>
          <w:szCs w:val="20"/>
          <w:lang w:eastAsia="en-US"/>
        </w:rPr>
        <w:t xml:space="preserve"> z uwzględnieniem warunków zaproponowanych przez niego w ofercie. Zamawiający zawiadomi </w:t>
      </w:r>
      <w:r w:rsidRPr="00EA1E52">
        <w:rPr>
          <w:rFonts w:asciiTheme="minorHAnsi" w:eastAsia="Calibri" w:hAnsiTheme="minorHAnsi" w:cs="Arial"/>
          <w:sz w:val="20"/>
          <w:szCs w:val="20"/>
          <w:lang w:eastAsia="en-US"/>
        </w:rPr>
        <w:lastRenderedPageBreak/>
        <w:t xml:space="preserve">wybranego Wykonawcę o terminie zawarcia </w:t>
      </w:r>
      <w:r w:rsidR="00C57C34">
        <w:rPr>
          <w:rFonts w:asciiTheme="minorHAnsi" w:eastAsia="Calibri" w:hAnsiTheme="minorHAnsi" w:cs="Arial"/>
          <w:sz w:val="20"/>
          <w:szCs w:val="20"/>
          <w:lang w:eastAsia="en-US"/>
        </w:rPr>
        <w:t>U</w:t>
      </w:r>
      <w:r w:rsidRPr="00EA1E52">
        <w:rPr>
          <w:rFonts w:asciiTheme="minorHAnsi" w:eastAsia="Calibri" w:hAnsiTheme="minorHAnsi" w:cs="Arial"/>
          <w:sz w:val="20"/>
          <w:szCs w:val="20"/>
          <w:lang w:eastAsia="en-US"/>
        </w:rPr>
        <w:t>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xml:space="preserve"> oraz o terminie do wniesienia zabezpieczenia należytego wykonania um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xml:space="preserve">. </w:t>
      </w:r>
    </w:p>
    <w:p w14:paraId="6AC14609" w14:textId="49B72ACA" w:rsidR="00A13F09" w:rsidRPr="00EA1E52" w:rsidRDefault="00A13F09" w:rsidP="00FB66E8">
      <w:pPr>
        <w:widowControl w:val="0"/>
        <w:numPr>
          <w:ilvl w:val="0"/>
          <w:numId w:val="17"/>
        </w:numPr>
        <w:tabs>
          <w:tab w:val="clear" w:pos="360"/>
          <w:tab w:val="num" w:pos="567"/>
        </w:tabs>
        <w:suppressAutoHyphens/>
        <w:spacing w:after="240" w:line="276" w:lineRule="auto"/>
        <w:ind w:left="567" w:hanging="567"/>
        <w:jc w:val="both"/>
        <w:rPr>
          <w:rFonts w:asciiTheme="minorHAnsi" w:eastAsia="Calibri" w:hAnsiTheme="minorHAnsi" w:cs="Arial"/>
          <w:sz w:val="20"/>
          <w:szCs w:val="20"/>
          <w:lang w:eastAsia="en-US"/>
        </w:rPr>
      </w:pPr>
      <w:r w:rsidRPr="00EA1E52">
        <w:rPr>
          <w:rFonts w:asciiTheme="minorHAnsi" w:eastAsia="Calibri" w:hAnsiTheme="minorHAnsi" w:cs="Arial"/>
          <w:sz w:val="20"/>
          <w:szCs w:val="20"/>
          <w:lang w:eastAsia="en-US"/>
        </w:rPr>
        <w:t xml:space="preserve">Osoby reprezentujące Wykonawcę przy podpisywaniu </w:t>
      </w:r>
      <w:r w:rsidR="00FB5C4B">
        <w:rPr>
          <w:rFonts w:asciiTheme="minorHAnsi" w:eastAsia="Calibri" w:hAnsiTheme="minorHAnsi" w:cs="Arial"/>
          <w:sz w:val="20"/>
          <w:szCs w:val="20"/>
          <w:lang w:eastAsia="en-US"/>
        </w:rPr>
        <w:t>U</w:t>
      </w:r>
      <w:r w:rsidRPr="00EA1E52">
        <w:rPr>
          <w:rFonts w:asciiTheme="minorHAnsi" w:eastAsia="Calibri" w:hAnsiTheme="minorHAnsi" w:cs="Arial"/>
          <w:sz w:val="20"/>
          <w:szCs w:val="20"/>
          <w:lang w:eastAsia="en-US"/>
        </w:rPr>
        <w:t>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xml:space="preserve"> powinny posiadać ze sobą dokumenty potwierdzające ich umocowanie do podpisania </w:t>
      </w:r>
      <w:r w:rsidR="00C57C34">
        <w:rPr>
          <w:rFonts w:asciiTheme="minorHAnsi" w:eastAsia="Calibri" w:hAnsiTheme="minorHAnsi" w:cs="Arial"/>
          <w:sz w:val="20"/>
          <w:szCs w:val="20"/>
          <w:lang w:eastAsia="en-US"/>
        </w:rPr>
        <w:t>U</w:t>
      </w:r>
      <w:r w:rsidRPr="00EA1E52">
        <w:rPr>
          <w:rFonts w:asciiTheme="minorHAnsi" w:eastAsia="Calibri" w:hAnsiTheme="minorHAnsi" w:cs="Arial"/>
          <w:sz w:val="20"/>
          <w:szCs w:val="20"/>
          <w:lang w:eastAsia="en-US"/>
        </w:rPr>
        <w:t>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o ile umocowanie to nie będzie wynikać</w:t>
      </w:r>
      <w:r w:rsidR="0035691B" w:rsidRPr="00EA1E52">
        <w:rPr>
          <w:rFonts w:asciiTheme="minorHAnsi" w:eastAsia="Calibri" w:hAnsiTheme="minorHAnsi" w:cs="Arial"/>
          <w:sz w:val="20"/>
          <w:szCs w:val="20"/>
          <w:lang w:eastAsia="en-US"/>
        </w:rPr>
        <w:br/>
      </w:r>
      <w:r w:rsidRPr="00EA1E52">
        <w:rPr>
          <w:rFonts w:asciiTheme="minorHAnsi" w:eastAsia="Calibri" w:hAnsiTheme="minorHAnsi" w:cs="Arial"/>
          <w:sz w:val="20"/>
          <w:szCs w:val="20"/>
          <w:lang w:eastAsia="en-US"/>
        </w:rPr>
        <w:t xml:space="preserve"> z dokumentów załączonych do oferty.</w:t>
      </w:r>
    </w:p>
    <w:p w14:paraId="13A8B617" w14:textId="4BA88341" w:rsidR="00A13F09" w:rsidRPr="00EA1E52" w:rsidRDefault="00A13F09" w:rsidP="00FB66E8">
      <w:pPr>
        <w:widowControl w:val="0"/>
        <w:numPr>
          <w:ilvl w:val="0"/>
          <w:numId w:val="17"/>
        </w:numPr>
        <w:tabs>
          <w:tab w:val="clear" w:pos="360"/>
          <w:tab w:val="num" w:pos="567"/>
        </w:tabs>
        <w:suppressAutoHyphens/>
        <w:spacing w:after="240" w:line="276" w:lineRule="auto"/>
        <w:ind w:left="567" w:hanging="567"/>
        <w:jc w:val="both"/>
        <w:rPr>
          <w:rFonts w:asciiTheme="minorHAnsi" w:eastAsia="Calibri" w:hAnsiTheme="minorHAnsi" w:cs="Arial"/>
          <w:sz w:val="20"/>
          <w:szCs w:val="20"/>
          <w:lang w:eastAsia="en-US"/>
        </w:rPr>
      </w:pPr>
      <w:r w:rsidRPr="00EA1E52">
        <w:rPr>
          <w:rFonts w:asciiTheme="minorHAnsi" w:eastAsia="Calibri" w:hAnsiTheme="minorHAnsi" w:cs="Arial"/>
          <w:sz w:val="20"/>
          <w:szCs w:val="20"/>
          <w:lang w:eastAsia="en-US"/>
        </w:rPr>
        <w:t>Um</w:t>
      </w:r>
      <w:r w:rsidR="00482E49">
        <w:rPr>
          <w:rFonts w:asciiTheme="minorHAnsi" w:eastAsia="Calibri" w:hAnsiTheme="minorHAnsi" w:cs="Arial"/>
          <w:sz w:val="20"/>
          <w:szCs w:val="20"/>
          <w:lang w:eastAsia="en-US"/>
        </w:rPr>
        <w:t>owy</w:t>
      </w:r>
      <w:r w:rsidRPr="00EA1E52">
        <w:rPr>
          <w:rFonts w:asciiTheme="minorHAnsi" w:eastAsia="Calibri" w:hAnsiTheme="minorHAnsi" w:cs="Arial"/>
          <w:sz w:val="20"/>
          <w:szCs w:val="20"/>
          <w:lang w:eastAsia="en-US"/>
        </w:rPr>
        <w:t xml:space="preserve"> zostan</w:t>
      </w:r>
      <w:r w:rsidR="00482E49">
        <w:rPr>
          <w:rFonts w:asciiTheme="minorHAnsi" w:eastAsia="Calibri" w:hAnsiTheme="minorHAnsi" w:cs="Arial"/>
          <w:sz w:val="20"/>
          <w:szCs w:val="20"/>
          <w:lang w:eastAsia="en-US"/>
        </w:rPr>
        <w:t>ą</w:t>
      </w:r>
      <w:r w:rsidRPr="00EA1E52">
        <w:rPr>
          <w:rFonts w:asciiTheme="minorHAnsi" w:eastAsia="Calibri" w:hAnsiTheme="minorHAnsi" w:cs="Arial"/>
          <w:sz w:val="20"/>
          <w:szCs w:val="20"/>
          <w:lang w:eastAsia="en-US"/>
        </w:rPr>
        <w:t xml:space="preserve"> podpisan</w:t>
      </w:r>
      <w:r w:rsidR="00482E49">
        <w:rPr>
          <w:rFonts w:asciiTheme="minorHAnsi" w:eastAsia="Calibri" w:hAnsiTheme="minorHAnsi" w:cs="Arial"/>
          <w:sz w:val="20"/>
          <w:szCs w:val="20"/>
          <w:lang w:eastAsia="en-US"/>
        </w:rPr>
        <w:t>e</w:t>
      </w:r>
      <w:r w:rsidRPr="00EA1E52">
        <w:rPr>
          <w:rFonts w:asciiTheme="minorHAnsi" w:eastAsia="Calibri" w:hAnsiTheme="minorHAnsi" w:cs="Arial"/>
          <w:sz w:val="20"/>
          <w:szCs w:val="20"/>
          <w:lang w:eastAsia="en-US"/>
        </w:rPr>
        <w:t xml:space="preserve"> w terminie wskazanym </w:t>
      </w:r>
      <w:r w:rsidR="00D95013" w:rsidRPr="00EA1E52">
        <w:rPr>
          <w:rFonts w:asciiTheme="minorHAnsi" w:eastAsia="Calibri" w:hAnsiTheme="minorHAnsi" w:cs="Arial"/>
          <w:sz w:val="20"/>
          <w:szCs w:val="20"/>
          <w:lang w:eastAsia="en-US"/>
        </w:rPr>
        <w:t xml:space="preserve">w </w:t>
      </w:r>
      <w:r w:rsidRPr="00EA1E52">
        <w:rPr>
          <w:rFonts w:asciiTheme="minorHAnsi" w:eastAsia="Calibri" w:hAnsiTheme="minorHAnsi" w:cs="Arial"/>
          <w:sz w:val="20"/>
          <w:szCs w:val="20"/>
          <w:lang w:eastAsia="en-US"/>
        </w:rPr>
        <w:t>art. 94 ustawy Pzp.</w:t>
      </w:r>
    </w:p>
    <w:p w14:paraId="4A5E5CA2" w14:textId="1AC031D4" w:rsidR="00A13F09" w:rsidRPr="00EA1E52" w:rsidRDefault="00A13F09" w:rsidP="00FB66E8">
      <w:pPr>
        <w:widowControl w:val="0"/>
        <w:numPr>
          <w:ilvl w:val="0"/>
          <w:numId w:val="17"/>
        </w:numPr>
        <w:tabs>
          <w:tab w:val="clear" w:pos="360"/>
          <w:tab w:val="num" w:pos="567"/>
        </w:tabs>
        <w:suppressAutoHyphens/>
        <w:spacing w:after="240" w:line="276" w:lineRule="auto"/>
        <w:ind w:left="567" w:hanging="567"/>
        <w:jc w:val="both"/>
        <w:rPr>
          <w:rFonts w:asciiTheme="minorHAnsi" w:eastAsia="Calibri" w:hAnsiTheme="minorHAnsi" w:cs="Arial"/>
          <w:sz w:val="20"/>
          <w:szCs w:val="20"/>
          <w:lang w:eastAsia="en-US"/>
        </w:rPr>
      </w:pPr>
      <w:r w:rsidRPr="00EA1E52">
        <w:rPr>
          <w:rFonts w:asciiTheme="minorHAnsi" w:eastAsia="Calibri" w:hAnsiTheme="minorHAnsi" w:cs="Arial"/>
          <w:sz w:val="20"/>
          <w:szCs w:val="20"/>
          <w:lang w:eastAsia="en-US"/>
        </w:rPr>
        <w:t xml:space="preserve">W przypadku wyboru oferty Wykonawców wspólnie ubiegających się o udzielenie zamówienia, należy dostarczyć przed zawarciem </w:t>
      </w:r>
      <w:r w:rsidR="00C57C34">
        <w:rPr>
          <w:rFonts w:asciiTheme="minorHAnsi" w:eastAsia="Calibri" w:hAnsiTheme="minorHAnsi" w:cs="Arial"/>
          <w:sz w:val="20"/>
          <w:szCs w:val="20"/>
          <w:lang w:eastAsia="en-US"/>
        </w:rPr>
        <w:t>U</w:t>
      </w:r>
      <w:r w:rsidRPr="00EA1E52">
        <w:rPr>
          <w:rFonts w:asciiTheme="minorHAnsi" w:eastAsia="Calibri" w:hAnsiTheme="minorHAnsi" w:cs="Arial"/>
          <w:sz w:val="20"/>
          <w:szCs w:val="20"/>
          <w:lang w:eastAsia="en-US"/>
        </w:rPr>
        <w:t>m</w:t>
      </w:r>
      <w:r w:rsidR="00482E49">
        <w:rPr>
          <w:rFonts w:asciiTheme="minorHAnsi" w:eastAsia="Calibri" w:hAnsiTheme="minorHAnsi" w:cs="Arial"/>
          <w:sz w:val="20"/>
          <w:szCs w:val="20"/>
          <w:lang w:eastAsia="en-US"/>
        </w:rPr>
        <w:t>ów</w:t>
      </w:r>
      <w:r w:rsidRPr="00EA1E52">
        <w:rPr>
          <w:rFonts w:asciiTheme="minorHAnsi" w:eastAsia="Calibri" w:hAnsiTheme="minorHAnsi" w:cs="Arial"/>
          <w:sz w:val="20"/>
          <w:szCs w:val="20"/>
          <w:lang w:eastAsia="en-US"/>
        </w:rPr>
        <w:t xml:space="preserve"> w sprawie zamówienia publicznego umowy regulujące współpracę tych Wykonawców.</w:t>
      </w:r>
    </w:p>
    <w:p w14:paraId="2114893F" w14:textId="42E41A65" w:rsidR="00D3544F" w:rsidRPr="003F3789" w:rsidRDefault="00932F37"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 xml:space="preserve">Rozdział </w:t>
      </w:r>
      <w:r w:rsidR="0084157E" w:rsidRPr="003F3789">
        <w:rPr>
          <w:rFonts w:asciiTheme="minorHAnsi" w:hAnsiTheme="minorHAnsi"/>
          <w:color w:val="1F497D" w:themeColor="text2"/>
        </w:rPr>
        <w:t>XV. Wymagania dotyczące zabezpiecze</w:t>
      </w:r>
      <w:r w:rsidR="00EC1CB3" w:rsidRPr="003F3789">
        <w:rPr>
          <w:rFonts w:asciiTheme="minorHAnsi" w:hAnsiTheme="minorHAnsi"/>
          <w:color w:val="1F497D" w:themeColor="text2"/>
        </w:rPr>
        <w:t xml:space="preserve">nia należytego wykonania </w:t>
      </w:r>
      <w:r w:rsidR="00197A1F">
        <w:rPr>
          <w:rFonts w:asciiTheme="minorHAnsi" w:hAnsiTheme="minorHAnsi"/>
          <w:color w:val="1F497D" w:themeColor="text2"/>
        </w:rPr>
        <w:t>U</w:t>
      </w:r>
      <w:r w:rsidR="00EC1CB3" w:rsidRPr="003F3789">
        <w:rPr>
          <w:rFonts w:asciiTheme="minorHAnsi" w:hAnsiTheme="minorHAnsi"/>
          <w:color w:val="1F497D" w:themeColor="text2"/>
        </w:rPr>
        <w:t>m</w:t>
      </w:r>
      <w:r w:rsidR="00197A1F">
        <w:rPr>
          <w:rFonts w:asciiTheme="minorHAnsi" w:hAnsiTheme="minorHAnsi"/>
          <w:color w:val="1F497D" w:themeColor="text2"/>
        </w:rPr>
        <w:t>ów</w:t>
      </w:r>
    </w:p>
    <w:p w14:paraId="2BE1F9EC" w14:textId="0B2FF57A" w:rsidR="0084157E" w:rsidRPr="00EA1E52" w:rsidRDefault="0084157E" w:rsidP="00FB66E8">
      <w:pPr>
        <w:pStyle w:val="Akapitzlist"/>
        <w:widowControl w:val="0"/>
        <w:numPr>
          <w:ilvl w:val="0"/>
          <w:numId w:val="14"/>
        </w:numPr>
        <w:suppressAutoHyphens/>
        <w:autoSpaceDE w:val="0"/>
        <w:ind w:left="567" w:hanging="567"/>
        <w:contextualSpacing w:val="0"/>
        <w:jc w:val="both"/>
        <w:rPr>
          <w:rFonts w:asciiTheme="minorHAnsi" w:hAnsiTheme="minorHAnsi" w:cstheme="minorHAnsi"/>
          <w:bCs/>
          <w:sz w:val="20"/>
          <w:szCs w:val="20"/>
        </w:rPr>
      </w:pPr>
      <w:r w:rsidRPr="00EA1E52">
        <w:rPr>
          <w:rFonts w:asciiTheme="minorHAnsi" w:hAnsiTheme="minorHAnsi" w:cstheme="minorHAnsi"/>
          <w:bCs/>
          <w:sz w:val="20"/>
          <w:szCs w:val="20"/>
        </w:rPr>
        <w:t xml:space="preserve">Zamawiający żąda od Wykonawcy zabezpieczenia należytego wykonania </w:t>
      </w:r>
      <w:r w:rsidR="00197A1F">
        <w:rPr>
          <w:rFonts w:asciiTheme="minorHAnsi" w:hAnsiTheme="minorHAnsi" w:cstheme="minorHAnsi"/>
          <w:bCs/>
          <w:sz w:val="20"/>
          <w:szCs w:val="20"/>
        </w:rPr>
        <w:t>U</w:t>
      </w:r>
      <w:r w:rsidRPr="00EA1E52">
        <w:rPr>
          <w:rFonts w:asciiTheme="minorHAnsi" w:hAnsiTheme="minorHAnsi" w:cstheme="minorHAnsi"/>
          <w:bCs/>
          <w:sz w:val="20"/>
          <w:szCs w:val="20"/>
        </w:rPr>
        <w:t>m</w:t>
      </w:r>
      <w:r w:rsidR="00197A1F">
        <w:rPr>
          <w:rFonts w:asciiTheme="minorHAnsi" w:hAnsiTheme="minorHAnsi" w:cstheme="minorHAnsi"/>
          <w:bCs/>
          <w:sz w:val="20"/>
          <w:szCs w:val="20"/>
        </w:rPr>
        <w:t>ó</w:t>
      </w:r>
      <w:r w:rsidRPr="00EA1E52">
        <w:rPr>
          <w:rFonts w:asciiTheme="minorHAnsi" w:hAnsiTheme="minorHAnsi" w:cstheme="minorHAnsi"/>
          <w:bCs/>
          <w:sz w:val="20"/>
          <w:szCs w:val="20"/>
        </w:rPr>
        <w:t xml:space="preserve">w w </w:t>
      </w:r>
      <w:r w:rsidRPr="003463DE">
        <w:rPr>
          <w:rFonts w:asciiTheme="minorHAnsi" w:hAnsiTheme="minorHAnsi" w:cstheme="minorHAnsi"/>
          <w:bCs/>
          <w:sz w:val="20"/>
          <w:szCs w:val="20"/>
        </w:rPr>
        <w:t>wysokości</w:t>
      </w:r>
      <w:r w:rsidR="00A31F44" w:rsidRPr="003463DE">
        <w:rPr>
          <w:rFonts w:asciiTheme="minorHAnsi" w:hAnsiTheme="minorHAnsi" w:cstheme="minorHAnsi"/>
          <w:bCs/>
          <w:sz w:val="20"/>
          <w:szCs w:val="20"/>
        </w:rPr>
        <w:t xml:space="preserve"> 10</w:t>
      </w:r>
      <w:r w:rsidRPr="003463DE">
        <w:rPr>
          <w:rFonts w:asciiTheme="minorHAnsi" w:hAnsiTheme="minorHAnsi" w:cstheme="minorHAnsi"/>
          <w:bCs/>
          <w:sz w:val="20"/>
          <w:szCs w:val="20"/>
        </w:rPr>
        <w:t xml:space="preserve">% </w:t>
      </w:r>
      <w:r w:rsidRPr="00EA1E52">
        <w:rPr>
          <w:rFonts w:asciiTheme="minorHAnsi" w:hAnsiTheme="minorHAnsi" w:cstheme="minorHAnsi"/>
          <w:bCs/>
          <w:sz w:val="20"/>
          <w:szCs w:val="20"/>
        </w:rPr>
        <w:t>ceny całkowitej (brutto) podanej w ofercie</w:t>
      </w:r>
      <w:r w:rsidR="00FC5B8F">
        <w:rPr>
          <w:rFonts w:asciiTheme="minorHAnsi" w:hAnsiTheme="minorHAnsi" w:cstheme="minorHAnsi"/>
          <w:bCs/>
          <w:sz w:val="20"/>
          <w:szCs w:val="20"/>
        </w:rPr>
        <w:t xml:space="preserve"> przypadającej na danego Zamawiającego.</w:t>
      </w:r>
    </w:p>
    <w:p w14:paraId="173DA9E1" w14:textId="104E6CB4" w:rsidR="0084157E" w:rsidRPr="00EA1E52" w:rsidRDefault="0084157E" w:rsidP="00FB66E8">
      <w:pPr>
        <w:pStyle w:val="Akapitzlist"/>
        <w:widowControl w:val="0"/>
        <w:numPr>
          <w:ilvl w:val="0"/>
          <w:numId w:val="14"/>
        </w:numPr>
        <w:suppressAutoHyphens/>
        <w:autoSpaceDE w:val="0"/>
        <w:ind w:left="567" w:hanging="567"/>
        <w:contextualSpacing w:val="0"/>
        <w:jc w:val="both"/>
        <w:rPr>
          <w:rFonts w:asciiTheme="minorHAnsi" w:hAnsiTheme="minorHAnsi" w:cstheme="minorHAnsi"/>
          <w:bCs/>
          <w:sz w:val="20"/>
          <w:szCs w:val="20"/>
        </w:rPr>
      </w:pPr>
      <w:r w:rsidRPr="00EA1E52">
        <w:rPr>
          <w:rFonts w:asciiTheme="minorHAnsi" w:hAnsiTheme="minorHAnsi" w:cstheme="minorHAnsi"/>
          <w:bCs/>
          <w:sz w:val="20"/>
          <w:szCs w:val="20"/>
        </w:rPr>
        <w:t xml:space="preserve">Zabezpieczenie należytego wykonania </w:t>
      </w:r>
      <w:r w:rsidR="00DE7266">
        <w:rPr>
          <w:rFonts w:asciiTheme="minorHAnsi" w:hAnsiTheme="minorHAnsi" w:cstheme="minorHAnsi"/>
          <w:bCs/>
          <w:sz w:val="20"/>
          <w:szCs w:val="20"/>
        </w:rPr>
        <w:t>Umów</w:t>
      </w:r>
      <w:r w:rsidR="00DE7266" w:rsidRPr="00EA1E52">
        <w:rPr>
          <w:rFonts w:asciiTheme="minorHAnsi" w:hAnsiTheme="minorHAnsi" w:cstheme="minorHAnsi"/>
          <w:bCs/>
          <w:sz w:val="20"/>
          <w:szCs w:val="20"/>
        </w:rPr>
        <w:t xml:space="preserve"> </w:t>
      </w:r>
      <w:r w:rsidRPr="00EA1E52">
        <w:rPr>
          <w:rFonts w:asciiTheme="minorHAnsi" w:hAnsiTheme="minorHAnsi" w:cstheme="minorHAnsi"/>
          <w:bCs/>
          <w:sz w:val="20"/>
          <w:szCs w:val="20"/>
        </w:rPr>
        <w:t>służy pokryciu roszczeń z tytułu niewykonania lub nienależytego wykonania umowy</w:t>
      </w:r>
      <w:r w:rsidR="006A02AB">
        <w:rPr>
          <w:rFonts w:asciiTheme="minorHAnsi" w:hAnsiTheme="minorHAnsi" w:cstheme="minorHAnsi"/>
          <w:bCs/>
          <w:sz w:val="20"/>
          <w:szCs w:val="20"/>
        </w:rPr>
        <w:t>, w tym z tytułu gwarancji i rękojmi za wady</w:t>
      </w:r>
      <w:r w:rsidRPr="00EA1E52">
        <w:rPr>
          <w:rFonts w:asciiTheme="minorHAnsi" w:hAnsiTheme="minorHAnsi" w:cstheme="minorHAnsi"/>
          <w:bCs/>
          <w:sz w:val="20"/>
          <w:szCs w:val="20"/>
        </w:rPr>
        <w:t>.</w:t>
      </w:r>
    </w:p>
    <w:p w14:paraId="33AAD9BB" w14:textId="77777777" w:rsidR="0084157E" w:rsidRPr="00EA1E52" w:rsidRDefault="0084157E" w:rsidP="00FB66E8">
      <w:pPr>
        <w:pStyle w:val="Akapitzlist"/>
        <w:widowControl w:val="0"/>
        <w:numPr>
          <w:ilvl w:val="0"/>
          <w:numId w:val="14"/>
        </w:numPr>
        <w:suppressAutoHyphens/>
        <w:autoSpaceDE w:val="0"/>
        <w:ind w:left="567" w:hanging="567"/>
        <w:contextualSpacing w:val="0"/>
        <w:jc w:val="both"/>
        <w:rPr>
          <w:rFonts w:asciiTheme="minorHAnsi" w:hAnsiTheme="minorHAnsi" w:cstheme="minorHAnsi"/>
          <w:bCs/>
          <w:sz w:val="20"/>
          <w:szCs w:val="20"/>
        </w:rPr>
      </w:pPr>
      <w:r w:rsidRPr="00EA1E52">
        <w:rPr>
          <w:rFonts w:asciiTheme="minorHAnsi" w:hAnsiTheme="minorHAnsi" w:cstheme="minorHAnsi"/>
          <w:bCs/>
          <w:sz w:val="20"/>
          <w:szCs w:val="20"/>
        </w:rPr>
        <w:t xml:space="preserve">Zabezpieczenie może być wnoszone według wyboru </w:t>
      </w:r>
      <w:r w:rsidR="00DD28BE">
        <w:rPr>
          <w:rFonts w:asciiTheme="minorHAnsi" w:hAnsiTheme="minorHAnsi" w:cstheme="minorHAnsi"/>
          <w:bCs/>
          <w:sz w:val="20"/>
          <w:szCs w:val="20"/>
        </w:rPr>
        <w:t>W</w:t>
      </w:r>
      <w:r w:rsidRPr="00EA1E52">
        <w:rPr>
          <w:rFonts w:asciiTheme="minorHAnsi" w:hAnsiTheme="minorHAnsi" w:cstheme="minorHAnsi"/>
          <w:bCs/>
          <w:sz w:val="20"/>
          <w:szCs w:val="20"/>
        </w:rPr>
        <w:t xml:space="preserve">ykonawcy w jednej lub kilku następujących formach: </w:t>
      </w:r>
    </w:p>
    <w:p w14:paraId="3C6FAF3A" w14:textId="77777777" w:rsidR="0084157E" w:rsidRPr="00EA1E52" w:rsidRDefault="0084157E" w:rsidP="00FB66E8">
      <w:pPr>
        <w:pStyle w:val="Akapitzlist"/>
        <w:widowControl w:val="0"/>
        <w:numPr>
          <w:ilvl w:val="1"/>
          <w:numId w:val="14"/>
        </w:numPr>
        <w:suppressAutoHyphens/>
        <w:autoSpaceDE w:val="0"/>
        <w:ind w:left="992" w:hanging="425"/>
        <w:contextualSpacing w:val="0"/>
        <w:jc w:val="both"/>
        <w:rPr>
          <w:rFonts w:asciiTheme="minorHAnsi" w:hAnsiTheme="minorHAnsi" w:cstheme="minorHAnsi"/>
          <w:bCs/>
          <w:sz w:val="20"/>
          <w:szCs w:val="20"/>
        </w:rPr>
      </w:pPr>
      <w:r w:rsidRPr="00C1444A">
        <w:rPr>
          <w:rFonts w:asciiTheme="minorHAnsi" w:hAnsiTheme="minorHAnsi"/>
          <w:sz w:val="20"/>
        </w:rPr>
        <w:t>w pieniądzu,</w:t>
      </w:r>
    </w:p>
    <w:p w14:paraId="23A22B2C" w14:textId="49483685" w:rsidR="0084157E" w:rsidRPr="00EA1E52" w:rsidRDefault="0084157E" w:rsidP="00FB66E8">
      <w:pPr>
        <w:pStyle w:val="Akapitzlist"/>
        <w:widowControl w:val="0"/>
        <w:numPr>
          <w:ilvl w:val="1"/>
          <w:numId w:val="14"/>
        </w:numPr>
        <w:suppressAutoHyphens/>
        <w:autoSpaceDE w:val="0"/>
        <w:ind w:left="992" w:hanging="425"/>
        <w:contextualSpacing w:val="0"/>
        <w:jc w:val="both"/>
        <w:rPr>
          <w:rFonts w:asciiTheme="minorHAnsi" w:hAnsiTheme="minorHAnsi" w:cstheme="minorHAnsi"/>
          <w:bCs/>
          <w:sz w:val="20"/>
          <w:szCs w:val="20"/>
        </w:rPr>
      </w:pPr>
      <w:r w:rsidRPr="00C1444A">
        <w:rPr>
          <w:rFonts w:asciiTheme="minorHAnsi" w:hAnsiTheme="minorHAnsi"/>
          <w:sz w:val="20"/>
        </w:rPr>
        <w:t>w poręczeniach bankowych lub poręczeniach spółdzielczej kasy oszczędnościowo - kredytowej, z tym że</w:t>
      </w:r>
      <w:r w:rsidR="00863635">
        <w:rPr>
          <w:rFonts w:asciiTheme="minorHAnsi" w:hAnsiTheme="minorHAnsi"/>
          <w:sz w:val="20"/>
        </w:rPr>
        <w:t> </w:t>
      </w:r>
      <w:r w:rsidRPr="00C1444A">
        <w:rPr>
          <w:rFonts w:asciiTheme="minorHAnsi" w:hAnsiTheme="minorHAnsi"/>
          <w:sz w:val="20"/>
        </w:rPr>
        <w:t>poręczenie kasy winno być poręczeniem pieniężnym,</w:t>
      </w:r>
    </w:p>
    <w:p w14:paraId="1F5F0E6E" w14:textId="77777777" w:rsidR="0084157E" w:rsidRPr="00EA1E52" w:rsidRDefault="0084157E" w:rsidP="00FB66E8">
      <w:pPr>
        <w:pStyle w:val="Akapitzlist"/>
        <w:widowControl w:val="0"/>
        <w:numPr>
          <w:ilvl w:val="1"/>
          <w:numId w:val="14"/>
        </w:numPr>
        <w:suppressAutoHyphens/>
        <w:autoSpaceDE w:val="0"/>
        <w:ind w:left="992" w:hanging="425"/>
        <w:contextualSpacing w:val="0"/>
        <w:jc w:val="both"/>
        <w:rPr>
          <w:rFonts w:asciiTheme="minorHAnsi" w:hAnsiTheme="minorHAnsi" w:cstheme="minorHAnsi"/>
          <w:bCs/>
          <w:sz w:val="20"/>
          <w:szCs w:val="20"/>
        </w:rPr>
      </w:pPr>
      <w:r w:rsidRPr="00C1444A">
        <w:rPr>
          <w:rFonts w:asciiTheme="minorHAnsi" w:hAnsiTheme="minorHAnsi"/>
          <w:sz w:val="20"/>
        </w:rPr>
        <w:t>w gwarancjach bankowych,</w:t>
      </w:r>
    </w:p>
    <w:p w14:paraId="1CB94477" w14:textId="77777777" w:rsidR="0084157E" w:rsidRPr="00EA1E52" w:rsidRDefault="0084157E" w:rsidP="00FB66E8">
      <w:pPr>
        <w:pStyle w:val="Akapitzlist"/>
        <w:widowControl w:val="0"/>
        <w:numPr>
          <w:ilvl w:val="1"/>
          <w:numId w:val="14"/>
        </w:numPr>
        <w:suppressAutoHyphens/>
        <w:autoSpaceDE w:val="0"/>
        <w:ind w:left="992" w:hanging="425"/>
        <w:contextualSpacing w:val="0"/>
        <w:jc w:val="both"/>
        <w:rPr>
          <w:rFonts w:asciiTheme="minorHAnsi" w:hAnsiTheme="minorHAnsi" w:cstheme="minorHAnsi"/>
          <w:bCs/>
          <w:sz w:val="20"/>
          <w:szCs w:val="20"/>
        </w:rPr>
      </w:pPr>
      <w:r w:rsidRPr="00C1444A">
        <w:rPr>
          <w:rFonts w:asciiTheme="minorHAnsi" w:hAnsiTheme="minorHAnsi"/>
          <w:sz w:val="20"/>
        </w:rPr>
        <w:t>w gwarancjach ubezpieczeniowych,</w:t>
      </w:r>
    </w:p>
    <w:p w14:paraId="0A844D0B" w14:textId="726065B5" w:rsidR="0084157E" w:rsidRPr="00EA1E52" w:rsidRDefault="0084157E" w:rsidP="00FB66E8">
      <w:pPr>
        <w:pStyle w:val="Akapitzlist"/>
        <w:widowControl w:val="0"/>
        <w:numPr>
          <w:ilvl w:val="1"/>
          <w:numId w:val="14"/>
        </w:numPr>
        <w:suppressAutoHyphens/>
        <w:autoSpaceDE w:val="0"/>
        <w:ind w:left="992" w:hanging="425"/>
        <w:contextualSpacing w:val="0"/>
        <w:jc w:val="both"/>
        <w:rPr>
          <w:rFonts w:asciiTheme="minorHAnsi" w:hAnsiTheme="minorHAnsi" w:cstheme="minorHAnsi"/>
          <w:bCs/>
          <w:sz w:val="20"/>
          <w:szCs w:val="20"/>
        </w:rPr>
      </w:pPr>
      <w:r w:rsidRPr="00C1444A">
        <w:rPr>
          <w:rFonts w:asciiTheme="minorHAnsi" w:hAnsiTheme="minorHAnsi"/>
          <w:sz w:val="20"/>
        </w:rPr>
        <w:t>w poręczeniach udzielanych przez podmioty, o których mowa w art. 6b ust. 5 pkt 2 ustawy z dnia 9</w:t>
      </w:r>
      <w:r w:rsidR="00D40465">
        <w:rPr>
          <w:rFonts w:asciiTheme="minorHAnsi" w:hAnsiTheme="minorHAnsi"/>
          <w:sz w:val="20"/>
        </w:rPr>
        <w:t> </w:t>
      </w:r>
      <w:r w:rsidRPr="00C1444A">
        <w:rPr>
          <w:rFonts w:asciiTheme="minorHAnsi" w:hAnsiTheme="minorHAnsi"/>
          <w:sz w:val="20"/>
        </w:rPr>
        <w:t>listopada</w:t>
      </w:r>
      <w:r w:rsidRPr="00EA1E52">
        <w:rPr>
          <w:rFonts w:asciiTheme="minorHAnsi" w:hAnsiTheme="minorHAnsi" w:cstheme="minorHAnsi"/>
          <w:sz w:val="20"/>
          <w:szCs w:val="20"/>
          <w:lang w:eastAsia="pl-PL"/>
        </w:rPr>
        <w:t xml:space="preserve"> 2000 r. o utworzeniu Polskiej Agencji Rozwoju Przedsiębiorczości.</w:t>
      </w:r>
    </w:p>
    <w:p w14:paraId="108C613C" w14:textId="77777777" w:rsidR="0084157E" w:rsidRPr="00EA1E52" w:rsidRDefault="0084157E" w:rsidP="00FB66E8">
      <w:pPr>
        <w:pStyle w:val="Akapitzlist"/>
        <w:widowControl w:val="0"/>
        <w:numPr>
          <w:ilvl w:val="0"/>
          <w:numId w:val="14"/>
        </w:numPr>
        <w:suppressAutoHyphens/>
        <w:autoSpaceDE w:val="0"/>
        <w:ind w:left="567" w:hanging="567"/>
        <w:contextualSpacing w:val="0"/>
        <w:jc w:val="both"/>
        <w:rPr>
          <w:rFonts w:asciiTheme="minorHAnsi" w:hAnsiTheme="minorHAnsi" w:cstheme="minorHAnsi"/>
          <w:bCs/>
          <w:sz w:val="20"/>
          <w:szCs w:val="20"/>
        </w:rPr>
      </w:pPr>
      <w:r w:rsidRPr="00EA1E52">
        <w:rPr>
          <w:rFonts w:asciiTheme="minorHAnsi" w:hAnsiTheme="minorHAnsi" w:cstheme="minorHAnsi"/>
          <w:bCs/>
          <w:sz w:val="20"/>
          <w:szCs w:val="20"/>
        </w:rPr>
        <w:t>Zamawiający nie wyraża zgody na wnoszenie zabezpieczenia w następujących formach:</w:t>
      </w:r>
    </w:p>
    <w:p w14:paraId="747B0426" w14:textId="77777777" w:rsidR="0084157E" w:rsidRPr="00C1444A" w:rsidRDefault="0084157E" w:rsidP="00FB66E8">
      <w:pPr>
        <w:pStyle w:val="Akapitzlist"/>
        <w:widowControl w:val="0"/>
        <w:numPr>
          <w:ilvl w:val="1"/>
          <w:numId w:val="14"/>
        </w:numPr>
        <w:suppressAutoHyphens/>
        <w:autoSpaceDE w:val="0"/>
        <w:spacing w:before="60"/>
        <w:ind w:left="992" w:hanging="425"/>
        <w:contextualSpacing w:val="0"/>
        <w:jc w:val="both"/>
        <w:rPr>
          <w:rFonts w:asciiTheme="minorHAnsi" w:hAnsiTheme="minorHAnsi"/>
          <w:sz w:val="20"/>
        </w:rPr>
      </w:pPr>
      <w:r w:rsidRPr="00C1444A">
        <w:rPr>
          <w:rFonts w:asciiTheme="minorHAnsi" w:hAnsiTheme="minorHAnsi"/>
          <w:sz w:val="20"/>
        </w:rPr>
        <w:t>wekslach z poręczeniem wekslowym banku lub spółdzielczej kasy oszczędnościowo kredytowej,</w:t>
      </w:r>
    </w:p>
    <w:p w14:paraId="2E5B1F57" w14:textId="2F0AE2E8" w:rsidR="0084157E" w:rsidRPr="00C1444A" w:rsidRDefault="0084157E" w:rsidP="00FB66E8">
      <w:pPr>
        <w:pStyle w:val="Akapitzlist"/>
        <w:widowControl w:val="0"/>
        <w:numPr>
          <w:ilvl w:val="1"/>
          <w:numId w:val="14"/>
        </w:numPr>
        <w:suppressAutoHyphens/>
        <w:autoSpaceDE w:val="0"/>
        <w:spacing w:before="60"/>
        <w:ind w:left="992" w:hanging="425"/>
        <w:contextualSpacing w:val="0"/>
        <w:jc w:val="both"/>
        <w:rPr>
          <w:rFonts w:asciiTheme="minorHAnsi" w:hAnsiTheme="minorHAnsi"/>
          <w:sz w:val="20"/>
        </w:rPr>
      </w:pPr>
      <w:r w:rsidRPr="00C1444A">
        <w:rPr>
          <w:rFonts w:asciiTheme="minorHAnsi" w:hAnsiTheme="minorHAnsi"/>
          <w:sz w:val="20"/>
        </w:rPr>
        <w:t>przez ustanowienie zastawu na papierach wartościowych emitowanych przez Skarb Państwa lub</w:t>
      </w:r>
      <w:r w:rsidR="00D40465">
        <w:rPr>
          <w:rFonts w:asciiTheme="minorHAnsi" w:hAnsiTheme="minorHAnsi"/>
          <w:sz w:val="20"/>
        </w:rPr>
        <w:t> </w:t>
      </w:r>
      <w:r w:rsidRPr="00C1444A">
        <w:rPr>
          <w:rFonts w:asciiTheme="minorHAnsi" w:hAnsiTheme="minorHAnsi"/>
          <w:sz w:val="20"/>
        </w:rPr>
        <w:t>jednostkę samorządu terytorialnego,</w:t>
      </w:r>
    </w:p>
    <w:p w14:paraId="78CE180E" w14:textId="77777777" w:rsidR="0084157E" w:rsidRPr="00C1444A" w:rsidRDefault="0084157E" w:rsidP="00FB66E8">
      <w:pPr>
        <w:pStyle w:val="Akapitzlist"/>
        <w:widowControl w:val="0"/>
        <w:numPr>
          <w:ilvl w:val="1"/>
          <w:numId w:val="14"/>
        </w:numPr>
        <w:suppressAutoHyphens/>
        <w:autoSpaceDE w:val="0"/>
        <w:spacing w:before="60"/>
        <w:ind w:left="992" w:hanging="425"/>
        <w:contextualSpacing w:val="0"/>
        <w:jc w:val="both"/>
        <w:rPr>
          <w:rFonts w:asciiTheme="minorHAnsi" w:hAnsiTheme="minorHAnsi"/>
          <w:sz w:val="20"/>
        </w:rPr>
      </w:pPr>
      <w:r w:rsidRPr="00C1444A">
        <w:rPr>
          <w:rFonts w:asciiTheme="minorHAnsi" w:hAnsiTheme="minorHAnsi"/>
          <w:sz w:val="20"/>
        </w:rPr>
        <w:t>przez ustanowienie zastawu rejestrowego na zasadach określonych w przepisach o zastawie rejestrowym i rejestrze zastawów.</w:t>
      </w:r>
    </w:p>
    <w:p w14:paraId="5AC36C08" w14:textId="76BDB008" w:rsidR="00A015E6" w:rsidRPr="002F4A5B" w:rsidRDefault="0084157E" w:rsidP="00FB66E8">
      <w:pPr>
        <w:pStyle w:val="Akapitzlist"/>
        <w:widowControl w:val="0"/>
        <w:numPr>
          <w:ilvl w:val="0"/>
          <w:numId w:val="14"/>
        </w:numPr>
        <w:suppressAutoHyphens/>
        <w:autoSpaceDE w:val="0"/>
        <w:spacing w:before="120"/>
        <w:ind w:left="567" w:hanging="567"/>
        <w:contextualSpacing w:val="0"/>
        <w:jc w:val="both"/>
        <w:rPr>
          <w:rFonts w:asciiTheme="minorHAnsi" w:hAnsiTheme="minorHAnsi" w:cstheme="minorHAnsi"/>
          <w:b/>
          <w:bCs/>
          <w:smallCaps/>
          <w:sz w:val="20"/>
          <w:szCs w:val="20"/>
          <w:u w:val="single"/>
        </w:rPr>
      </w:pPr>
      <w:r w:rsidRPr="002F4A5B">
        <w:rPr>
          <w:rFonts w:asciiTheme="minorHAnsi" w:hAnsiTheme="minorHAnsi" w:cstheme="minorHAnsi"/>
          <w:bCs/>
          <w:sz w:val="20"/>
          <w:szCs w:val="20"/>
        </w:rPr>
        <w:t>Zabezpieczenie wnoszone w pieniądzu Wykonawca wpłaca przelewem na rachunek bankowy</w:t>
      </w:r>
      <w:r w:rsidR="00937F39" w:rsidRPr="002F4A5B">
        <w:rPr>
          <w:rFonts w:asciiTheme="minorHAnsi" w:hAnsiTheme="minorHAnsi" w:cstheme="minorHAnsi"/>
          <w:bCs/>
          <w:sz w:val="20"/>
          <w:szCs w:val="20"/>
        </w:rPr>
        <w:t xml:space="preserve"> </w:t>
      </w:r>
      <w:r w:rsidR="00B00754">
        <w:rPr>
          <w:rFonts w:asciiTheme="minorHAnsi" w:hAnsiTheme="minorHAnsi" w:cstheme="minorHAnsi"/>
          <w:bCs/>
          <w:sz w:val="20"/>
          <w:szCs w:val="20"/>
        </w:rPr>
        <w:t>każdego z </w:t>
      </w:r>
      <w:r w:rsidR="00A015E6" w:rsidRPr="002F4A5B">
        <w:rPr>
          <w:rFonts w:asciiTheme="minorHAnsi" w:hAnsiTheme="minorHAnsi" w:cstheme="minorHAnsi"/>
          <w:bCs/>
          <w:sz w:val="20"/>
          <w:szCs w:val="20"/>
        </w:rPr>
        <w:t>Zamawiających tj.:</w:t>
      </w:r>
    </w:p>
    <w:p w14:paraId="50FC4E60" w14:textId="19994687"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Wojewódzki Szpital Psychiatryczny im. prof. T. Bilikiewicza ul. Srebrniki 17,</w:t>
      </w:r>
      <w:r w:rsidR="00AE0071">
        <w:rPr>
          <w:rFonts w:asciiTheme="minorHAnsi" w:hAnsiTheme="minorHAnsi" w:cstheme="minorHAnsi"/>
          <w:sz w:val="20"/>
          <w:szCs w:val="20"/>
        </w:rPr>
        <w:t xml:space="preserve"> </w:t>
      </w:r>
      <w:r w:rsidRPr="00A015E6">
        <w:rPr>
          <w:rFonts w:asciiTheme="minorHAnsi" w:hAnsiTheme="minorHAnsi" w:cstheme="minorHAnsi"/>
          <w:sz w:val="20"/>
          <w:szCs w:val="20"/>
        </w:rPr>
        <w:t xml:space="preserve">80-282 </w:t>
      </w:r>
      <w:r w:rsidRPr="00A015E6">
        <w:rPr>
          <w:rFonts w:asciiTheme="minorHAnsi" w:hAnsiTheme="minorHAnsi" w:cstheme="minorHAnsi"/>
          <w:b/>
          <w:sz w:val="20"/>
          <w:szCs w:val="20"/>
        </w:rPr>
        <w:t>numer rachunku</w:t>
      </w:r>
      <w:r w:rsidRPr="00A015E6">
        <w:rPr>
          <w:rFonts w:asciiTheme="minorHAnsi" w:hAnsiTheme="minorHAnsi" w:cstheme="minorHAnsi"/>
          <w:sz w:val="20"/>
          <w:szCs w:val="20"/>
        </w:rPr>
        <w:t xml:space="preserve"> </w:t>
      </w:r>
      <w:r w:rsidR="00AE0071">
        <w:rPr>
          <w:rFonts w:asciiTheme="minorHAnsi" w:hAnsiTheme="minorHAnsi" w:cstheme="minorHAnsi"/>
          <w:sz w:val="20"/>
          <w:szCs w:val="20"/>
        </w:rPr>
        <w:br/>
      </w:r>
      <w:r w:rsidRPr="00A015E6">
        <w:rPr>
          <w:rFonts w:asciiTheme="minorHAnsi" w:hAnsiTheme="minorHAnsi" w:cstheme="minorHAnsi"/>
          <w:sz w:val="20"/>
          <w:szCs w:val="20"/>
        </w:rPr>
        <w:t>37 2490 0005 0000 4600 4768 1565</w:t>
      </w:r>
    </w:p>
    <w:p w14:paraId="7A57A718" w14:textId="49CDA69A"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 xml:space="preserve">Stacja Pogotowia Ratunkowego w Gdańsku, ul. Orzeszkowej 1, 80-208 Sopot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46 1240 1268 1111 0010 6662 3141</w:t>
      </w:r>
    </w:p>
    <w:p w14:paraId="0FB23BFB" w14:textId="55B06924"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sz w:val="20"/>
          <w:szCs w:val="20"/>
        </w:rPr>
        <w:t xml:space="preserve">Pomorskie Centrum Reumatologiczne im. dr Jadwigi Titz-Kosko w Sopocie Spółka z </w:t>
      </w:r>
      <w:r w:rsidR="004D003A">
        <w:rPr>
          <w:rFonts w:asciiTheme="minorHAnsi" w:hAnsiTheme="minorHAnsi"/>
          <w:sz w:val="20"/>
          <w:szCs w:val="20"/>
        </w:rPr>
        <w:t>o.o.</w:t>
      </w:r>
      <w:r w:rsidRPr="00A015E6">
        <w:rPr>
          <w:rFonts w:asciiTheme="minorHAnsi" w:hAnsiTheme="minorHAnsi"/>
          <w:sz w:val="20"/>
          <w:szCs w:val="20"/>
        </w:rPr>
        <w:t xml:space="preserve">, ul. Grunwaldzka 1-3, 81-759 Sopot </w:t>
      </w:r>
      <w:r w:rsidRPr="00A015E6">
        <w:rPr>
          <w:rFonts w:asciiTheme="minorHAnsi" w:hAnsiTheme="minorHAnsi" w:cstheme="minorHAnsi"/>
          <w:b/>
          <w:sz w:val="20"/>
          <w:szCs w:val="20"/>
        </w:rPr>
        <w:t>numer rachunku</w:t>
      </w:r>
      <w:r w:rsidRPr="00A015E6">
        <w:rPr>
          <w:rFonts w:asciiTheme="minorHAnsi" w:hAnsiTheme="minorHAnsi" w:cstheme="minorHAnsi"/>
          <w:sz w:val="20"/>
          <w:szCs w:val="20"/>
        </w:rPr>
        <w:t xml:space="preserve"> 55 1020 1853 0000 9702 0094 4959</w:t>
      </w:r>
    </w:p>
    <w:p w14:paraId="43B3D431" w14:textId="28B645E5" w:rsidR="00A015E6" w:rsidRPr="00AE0071" w:rsidRDefault="00A015E6" w:rsidP="00DF08D0">
      <w:pPr>
        <w:pStyle w:val="Akapitzlist"/>
        <w:numPr>
          <w:ilvl w:val="1"/>
          <w:numId w:val="45"/>
        </w:numPr>
        <w:ind w:left="993"/>
        <w:jc w:val="both"/>
        <w:rPr>
          <w:rFonts w:asciiTheme="minorHAnsi" w:hAnsiTheme="minorHAnsi" w:cstheme="minorHAnsi"/>
          <w:b/>
          <w:sz w:val="20"/>
          <w:szCs w:val="20"/>
        </w:rPr>
      </w:pPr>
      <w:r w:rsidRPr="00AE0071">
        <w:rPr>
          <w:rFonts w:asciiTheme="minorHAnsi" w:hAnsiTheme="minorHAnsi"/>
          <w:sz w:val="20"/>
          <w:szCs w:val="20"/>
        </w:rPr>
        <w:lastRenderedPageBreak/>
        <w:t xml:space="preserve">Centrum Zdrowia Psychicznego w Słupsku, ul. Obrońców Wybrzeża 4, 76-200 Słupsk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08 1500 1692 1216 9001 8189 0000</w:t>
      </w:r>
      <w:r w:rsidR="00AE0071" w:rsidRPr="00AE0071">
        <w:rPr>
          <w:rFonts w:asciiTheme="minorHAnsi" w:hAnsiTheme="minorHAnsi" w:cstheme="minorHAnsi"/>
          <w:b/>
          <w:sz w:val="20"/>
          <w:szCs w:val="20"/>
        </w:rPr>
        <w:t xml:space="preserve"> </w:t>
      </w:r>
    </w:p>
    <w:p w14:paraId="64E024A1" w14:textId="1F5749EC" w:rsidR="00A015E6" w:rsidRPr="00AE0071" w:rsidRDefault="00A015E6" w:rsidP="00DF08D0">
      <w:pPr>
        <w:pStyle w:val="Akapitzlist"/>
        <w:numPr>
          <w:ilvl w:val="1"/>
          <w:numId w:val="45"/>
        </w:numPr>
        <w:ind w:left="993"/>
        <w:jc w:val="both"/>
        <w:rPr>
          <w:rFonts w:asciiTheme="minorHAnsi" w:hAnsiTheme="minorHAnsi"/>
          <w:sz w:val="20"/>
          <w:szCs w:val="20"/>
        </w:rPr>
      </w:pPr>
      <w:r w:rsidRPr="00AE0071">
        <w:rPr>
          <w:rFonts w:asciiTheme="minorHAnsi" w:hAnsiTheme="minorHAnsi"/>
          <w:sz w:val="20"/>
          <w:szCs w:val="20"/>
        </w:rPr>
        <w:t xml:space="preserve">Wojewódzki Szpital Specjalistyczny im. J, Korczaka w Słupsku sp. z o.o., ul. Hubalczyków 1, 76-200 Słupsk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98 1500 1692 1216 9002 5187 0000</w:t>
      </w:r>
    </w:p>
    <w:p w14:paraId="05EA239C" w14:textId="77777777"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Szpital dla Nerwowo i Psychicznie Chorych im. S. Kryzana ul. Skarszewska 7,</w:t>
      </w:r>
      <w:r w:rsidRPr="00A015E6">
        <w:rPr>
          <w:rFonts w:asciiTheme="minorHAnsi" w:hAnsiTheme="minorHAnsi"/>
          <w:sz w:val="20"/>
          <w:szCs w:val="20"/>
        </w:rPr>
        <w:t xml:space="preserve"> </w:t>
      </w:r>
      <w:r w:rsidRPr="00A015E6">
        <w:rPr>
          <w:rFonts w:asciiTheme="minorHAnsi" w:hAnsiTheme="minorHAnsi" w:cstheme="minorHAnsi"/>
          <w:sz w:val="20"/>
          <w:szCs w:val="20"/>
        </w:rPr>
        <w:t xml:space="preserve">83-200 Starogard Gdański </w:t>
      </w:r>
      <w:r w:rsidRPr="00A015E6">
        <w:rPr>
          <w:rFonts w:asciiTheme="minorHAnsi" w:hAnsiTheme="minorHAnsi" w:cstheme="minorHAnsi"/>
          <w:b/>
          <w:sz w:val="20"/>
          <w:szCs w:val="20"/>
        </w:rPr>
        <w:t>numer rachunku</w:t>
      </w:r>
      <w:r w:rsidRPr="00A015E6">
        <w:rPr>
          <w:rFonts w:asciiTheme="minorHAnsi" w:hAnsiTheme="minorHAnsi" w:cstheme="minorHAnsi"/>
          <w:sz w:val="20"/>
          <w:szCs w:val="20"/>
        </w:rPr>
        <w:t xml:space="preserve">  60 1160 2202 0000 0003 2445 4151</w:t>
      </w:r>
    </w:p>
    <w:p w14:paraId="0264D977" w14:textId="7E29AF2A" w:rsidR="00A015E6" w:rsidRPr="00AE0071" w:rsidRDefault="00A015E6" w:rsidP="00DF08D0">
      <w:pPr>
        <w:pStyle w:val="Akapitzlist"/>
        <w:numPr>
          <w:ilvl w:val="1"/>
          <w:numId w:val="45"/>
        </w:numPr>
        <w:ind w:left="993"/>
        <w:jc w:val="both"/>
        <w:rPr>
          <w:rFonts w:asciiTheme="minorHAnsi" w:hAnsiTheme="minorHAnsi" w:cstheme="minorHAnsi"/>
          <w:b/>
          <w:sz w:val="20"/>
          <w:szCs w:val="20"/>
        </w:rPr>
      </w:pPr>
      <w:r w:rsidRPr="00A015E6">
        <w:rPr>
          <w:rFonts w:asciiTheme="minorHAnsi" w:hAnsiTheme="minorHAnsi" w:cstheme="minorHAnsi"/>
          <w:sz w:val="20"/>
          <w:szCs w:val="20"/>
        </w:rPr>
        <w:t xml:space="preserve">Wojewódzki Ośrodek Terapii Uzależnień w Gdańsku, ul. Zakopiańska 37, 80-142 Gdańsk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41 1240 5400 1111 0010 7460 4578</w:t>
      </w:r>
    </w:p>
    <w:p w14:paraId="71F749C6" w14:textId="6BBE7BE4"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Stacja Pogotowia Ratunkowego w Słupsku, ul. Paderewskiego 5, 76-200 Słups</w:t>
      </w:r>
      <w:r w:rsidRPr="00AE0071">
        <w:rPr>
          <w:rFonts w:asciiTheme="minorHAnsi" w:hAnsiTheme="minorHAnsi" w:cstheme="minorHAnsi"/>
          <w:sz w:val="20"/>
          <w:szCs w:val="20"/>
        </w:rPr>
        <w:t xml:space="preserve">k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43 1500 1692 1216 9006 2254 0000</w:t>
      </w:r>
    </w:p>
    <w:p w14:paraId="36D61CD4" w14:textId="562121CC"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COPERNICUS Podmiot Leczniczy Sp. z o.o. ul. Nowe Ogrody 1-6, 80-803 Gdańsk</w:t>
      </w:r>
      <w:r w:rsidRPr="00A015E6">
        <w:rPr>
          <w:rFonts w:asciiTheme="minorHAnsi" w:hAnsiTheme="minorHAnsi" w:cstheme="minorHAnsi"/>
          <w:b/>
          <w:sz w:val="20"/>
          <w:szCs w:val="20"/>
        </w:rPr>
        <w:t xml:space="preserve"> numer rachunku </w:t>
      </w:r>
      <w:r w:rsidRPr="00A015E6">
        <w:rPr>
          <w:rFonts w:asciiTheme="minorHAnsi" w:hAnsiTheme="minorHAnsi" w:cstheme="minorHAnsi"/>
          <w:sz w:val="20"/>
          <w:szCs w:val="20"/>
        </w:rPr>
        <w:t xml:space="preserve"> </w:t>
      </w:r>
      <w:r w:rsidR="00AE0071">
        <w:rPr>
          <w:rFonts w:asciiTheme="minorHAnsi" w:hAnsiTheme="minorHAnsi" w:cstheme="minorHAnsi"/>
          <w:sz w:val="20"/>
          <w:szCs w:val="20"/>
        </w:rPr>
        <w:br/>
      </w:r>
      <w:r w:rsidRPr="00A015E6">
        <w:rPr>
          <w:rFonts w:asciiTheme="minorHAnsi" w:hAnsiTheme="minorHAnsi" w:cstheme="minorHAnsi"/>
          <w:sz w:val="20"/>
          <w:szCs w:val="20"/>
        </w:rPr>
        <w:t>18 1440 1101 0000 0000 1114 3938</w:t>
      </w:r>
    </w:p>
    <w:p w14:paraId="4F1CD126" w14:textId="7FE46C61"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 xml:space="preserve">Szpital Dziecięcy Polanki im. Macieja Płażyńskiego w Gdańsku sp. z o.o., ul. Polanki 119, 80-308 Gdańsk </w:t>
      </w:r>
      <w:r w:rsidRPr="00AE0071">
        <w:rPr>
          <w:rFonts w:asciiTheme="minorHAnsi" w:hAnsiTheme="minorHAnsi" w:cstheme="minorHAnsi"/>
          <w:b/>
          <w:sz w:val="20"/>
          <w:szCs w:val="20"/>
        </w:rPr>
        <w:t>numer rachunku</w:t>
      </w:r>
      <w:r w:rsidR="00AE0071" w:rsidRPr="00AE0071">
        <w:rPr>
          <w:rFonts w:asciiTheme="minorHAnsi" w:hAnsiTheme="minorHAnsi" w:cstheme="minorHAnsi"/>
          <w:b/>
          <w:sz w:val="20"/>
          <w:szCs w:val="20"/>
        </w:rPr>
        <w:t xml:space="preserve"> </w:t>
      </w:r>
      <w:r w:rsidR="00AE0071" w:rsidRPr="00AE0071">
        <w:rPr>
          <w:rFonts w:asciiTheme="minorHAnsi" w:hAnsiTheme="minorHAnsi" w:cstheme="minorHAnsi"/>
          <w:sz w:val="20"/>
          <w:szCs w:val="20"/>
        </w:rPr>
        <w:t>74 2490 0005 0000 4600 7328 2012</w:t>
      </w:r>
    </w:p>
    <w:p w14:paraId="1F907A5F" w14:textId="501A7443"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Przemysłowy Zespół Opieki Zdrowotnej Sp. z o.o. ul. Wałowa 27, 80-858 Gdańsk</w:t>
      </w:r>
      <w:r w:rsidRPr="00A015E6">
        <w:rPr>
          <w:rFonts w:asciiTheme="minorHAnsi" w:hAnsiTheme="minorHAnsi" w:cstheme="minorHAnsi"/>
          <w:b/>
          <w:sz w:val="20"/>
          <w:szCs w:val="20"/>
        </w:rPr>
        <w:t xml:space="preserve"> numer rachunku </w:t>
      </w:r>
      <w:r w:rsidRPr="00A015E6">
        <w:rPr>
          <w:rFonts w:asciiTheme="minorHAnsi" w:hAnsiTheme="minorHAnsi" w:cstheme="minorHAnsi"/>
          <w:sz w:val="20"/>
          <w:szCs w:val="20"/>
        </w:rPr>
        <w:t xml:space="preserve"> </w:t>
      </w:r>
      <w:r w:rsidR="00AE0071">
        <w:rPr>
          <w:rFonts w:asciiTheme="minorHAnsi" w:hAnsiTheme="minorHAnsi" w:cstheme="minorHAnsi"/>
          <w:sz w:val="20"/>
          <w:szCs w:val="20"/>
        </w:rPr>
        <w:br/>
      </w:r>
      <w:r w:rsidRPr="00A015E6">
        <w:rPr>
          <w:rFonts w:asciiTheme="minorHAnsi" w:hAnsiTheme="minorHAnsi" w:cstheme="minorHAnsi"/>
          <w:sz w:val="20"/>
          <w:szCs w:val="20"/>
        </w:rPr>
        <w:t>03 1440 1101 0000 0000 1614 9117</w:t>
      </w:r>
    </w:p>
    <w:p w14:paraId="04B340A5" w14:textId="77777777" w:rsidR="00A015E6" w:rsidRPr="00A015E6" w:rsidRDefault="00A015E6" w:rsidP="00DF08D0">
      <w:pPr>
        <w:pStyle w:val="Akapitzlist"/>
        <w:numPr>
          <w:ilvl w:val="1"/>
          <w:numId w:val="45"/>
        </w:numPr>
        <w:ind w:left="993"/>
        <w:jc w:val="both"/>
        <w:rPr>
          <w:rFonts w:asciiTheme="minorHAnsi" w:hAnsiTheme="minorHAnsi"/>
          <w:sz w:val="20"/>
          <w:szCs w:val="20"/>
        </w:rPr>
      </w:pPr>
      <w:r w:rsidRPr="00A015E6">
        <w:rPr>
          <w:rFonts w:asciiTheme="minorHAnsi" w:hAnsiTheme="minorHAnsi" w:cstheme="minorHAnsi"/>
          <w:sz w:val="20"/>
          <w:szCs w:val="20"/>
        </w:rPr>
        <w:t>Szpital Specjalistyczny w Kościerzynie  Sp. z o.o. ul. Piechowskiego 36, 83-400 Kościerzyna</w:t>
      </w:r>
      <w:r w:rsidRPr="00A015E6">
        <w:rPr>
          <w:rFonts w:asciiTheme="minorHAnsi" w:hAnsiTheme="minorHAnsi" w:cstheme="minorHAnsi"/>
          <w:b/>
          <w:sz w:val="20"/>
          <w:szCs w:val="20"/>
        </w:rPr>
        <w:t xml:space="preserve"> numer rachunku </w:t>
      </w:r>
      <w:r w:rsidRPr="00A015E6">
        <w:rPr>
          <w:rFonts w:asciiTheme="minorHAnsi" w:hAnsiTheme="minorHAnsi" w:cstheme="minorHAnsi"/>
          <w:sz w:val="20"/>
          <w:szCs w:val="20"/>
        </w:rPr>
        <w:t xml:space="preserve"> 59 1440 1101 0000 0000 1750 7273</w:t>
      </w:r>
    </w:p>
    <w:p w14:paraId="6BC39AE8" w14:textId="21EB106C" w:rsidR="00A015E6" w:rsidRPr="00C54A95" w:rsidRDefault="00A015E6" w:rsidP="00DF08D0">
      <w:pPr>
        <w:pStyle w:val="Akapitzlist"/>
        <w:numPr>
          <w:ilvl w:val="1"/>
          <w:numId w:val="45"/>
        </w:numPr>
        <w:ind w:left="993"/>
        <w:jc w:val="both"/>
        <w:rPr>
          <w:rFonts w:asciiTheme="minorHAnsi" w:hAnsiTheme="minorHAnsi" w:cstheme="minorHAnsi"/>
          <w:sz w:val="20"/>
          <w:szCs w:val="20"/>
        </w:rPr>
      </w:pPr>
      <w:r w:rsidRPr="00A015E6">
        <w:rPr>
          <w:rFonts w:asciiTheme="minorHAnsi" w:hAnsiTheme="minorHAnsi" w:cstheme="minorHAnsi"/>
          <w:sz w:val="20"/>
          <w:szCs w:val="20"/>
        </w:rPr>
        <w:t xml:space="preserve">Szpital Specjalistyczny w Prabutach sp. z o.o., ul. Kuracyjna 30, 82-550 </w:t>
      </w:r>
      <w:r w:rsidRPr="00C54A95">
        <w:rPr>
          <w:rFonts w:asciiTheme="minorHAnsi" w:hAnsiTheme="minorHAnsi" w:cstheme="minorHAnsi"/>
          <w:sz w:val="20"/>
          <w:szCs w:val="20"/>
        </w:rPr>
        <w:t xml:space="preserve">Prabuty </w:t>
      </w:r>
      <w:r w:rsidRPr="00C54A95">
        <w:rPr>
          <w:rFonts w:asciiTheme="minorHAnsi" w:hAnsiTheme="minorHAnsi" w:cstheme="minorHAnsi"/>
          <w:b/>
          <w:sz w:val="20"/>
          <w:szCs w:val="20"/>
        </w:rPr>
        <w:t>numer</w:t>
      </w:r>
      <w:r w:rsidRPr="00AE0071">
        <w:rPr>
          <w:rFonts w:asciiTheme="minorHAnsi" w:hAnsiTheme="minorHAnsi" w:cstheme="minorHAnsi"/>
          <w:b/>
          <w:sz w:val="20"/>
          <w:szCs w:val="20"/>
        </w:rPr>
        <w:t xml:space="preserve"> </w:t>
      </w:r>
      <w:r w:rsidRPr="00CE5F78">
        <w:rPr>
          <w:rFonts w:asciiTheme="minorHAnsi" w:hAnsiTheme="minorHAnsi" w:cstheme="minorHAnsi"/>
          <w:b/>
          <w:sz w:val="20"/>
          <w:szCs w:val="20"/>
        </w:rPr>
        <w:t>rachunku</w:t>
      </w:r>
      <w:r w:rsidR="00464A5D" w:rsidRPr="00C54A95">
        <w:rPr>
          <w:rFonts w:asciiTheme="minorHAnsi" w:hAnsiTheme="minorHAnsi" w:cstheme="minorHAnsi"/>
          <w:sz w:val="20"/>
          <w:szCs w:val="20"/>
        </w:rPr>
        <w:t xml:space="preserve"> </w:t>
      </w:r>
      <w:r w:rsidR="00AE0071">
        <w:rPr>
          <w:rFonts w:asciiTheme="minorHAnsi" w:hAnsiTheme="minorHAnsi" w:cstheme="minorHAnsi"/>
          <w:sz w:val="20"/>
          <w:szCs w:val="20"/>
        </w:rPr>
        <w:br/>
      </w:r>
      <w:r w:rsidR="00464A5D" w:rsidRPr="00C54A95">
        <w:rPr>
          <w:rFonts w:asciiTheme="minorHAnsi" w:hAnsiTheme="minorHAnsi" w:cstheme="minorHAnsi"/>
          <w:sz w:val="20"/>
          <w:szCs w:val="20"/>
        </w:rPr>
        <w:t>05 1090 2590 0000 0001 3544 0037</w:t>
      </w:r>
    </w:p>
    <w:p w14:paraId="4A1AB37C" w14:textId="51E1D028" w:rsidR="00A015E6" w:rsidRPr="00A015E6" w:rsidRDefault="00A015E6" w:rsidP="00DF08D0">
      <w:pPr>
        <w:pStyle w:val="Akapitzlist"/>
        <w:numPr>
          <w:ilvl w:val="1"/>
          <w:numId w:val="45"/>
        </w:numPr>
        <w:ind w:left="993"/>
        <w:jc w:val="both"/>
        <w:rPr>
          <w:rFonts w:asciiTheme="minorHAnsi" w:hAnsiTheme="minorHAnsi" w:cstheme="minorHAnsi"/>
          <w:bCs/>
          <w:sz w:val="20"/>
          <w:szCs w:val="20"/>
        </w:rPr>
      </w:pPr>
      <w:r w:rsidRPr="00A015E6">
        <w:rPr>
          <w:rFonts w:asciiTheme="minorHAnsi" w:hAnsiTheme="minorHAnsi" w:cstheme="minorHAnsi"/>
          <w:sz w:val="20"/>
          <w:szCs w:val="20"/>
        </w:rPr>
        <w:t xml:space="preserve">Szpitale Pomorskie Sp. z o.o. ul. Powstania Styczniowego 1, 81-519 Gdynia </w:t>
      </w:r>
      <w:r w:rsidRPr="00A015E6">
        <w:rPr>
          <w:rFonts w:asciiTheme="minorHAnsi" w:hAnsiTheme="minorHAnsi" w:cstheme="minorHAnsi"/>
          <w:b/>
          <w:sz w:val="20"/>
          <w:szCs w:val="20"/>
        </w:rPr>
        <w:t xml:space="preserve">numer rachunku </w:t>
      </w:r>
      <w:r w:rsidRPr="00A015E6">
        <w:rPr>
          <w:rFonts w:asciiTheme="minorHAnsi" w:hAnsiTheme="minorHAnsi" w:cstheme="minorHAnsi"/>
          <w:sz w:val="20"/>
          <w:szCs w:val="20"/>
        </w:rPr>
        <w:t xml:space="preserve"> </w:t>
      </w:r>
      <w:r w:rsidR="00AE0071">
        <w:rPr>
          <w:rFonts w:asciiTheme="minorHAnsi" w:hAnsiTheme="minorHAnsi" w:cstheme="minorHAnsi"/>
          <w:sz w:val="20"/>
          <w:szCs w:val="20"/>
        </w:rPr>
        <w:br/>
      </w:r>
      <w:r w:rsidRPr="00A015E6">
        <w:rPr>
          <w:rFonts w:asciiTheme="minorHAnsi" w:hAnsiTheme="minorHAnsi" w:cstheme="minorHAnsi"/>
          <w:sz w:val="20"/>
          <w:szCs w:val="20"/>
        </w:rPr>
        <w:t xml:space="preserve">72 1440 1101 0000 0000 0666 8259 </w:t>
      </w:r>
    </w:p>
    <w:p w14:paraId="157DCDEB" w14:textId="62B843A0" w:rsidR="005B490C" w:rsidRPr="00A015E6" w:rsidRDefault="0084157E" w:rsidP="00A1764E">
      <w:pPr>
        <w:spacing w:after="200" w:line="276" w:lineRule="auto"/>
        <w:ind w:left="709"/>
        <w:jc w:val="both"/>
        <w:rPr>
          <w:rFonts w:asciiTheme="minorHAnsi" w:hAnsiTheme="minorHAnsi" w:cstheme="minorHAnsi"/>
          <w:bCs/>
          <w:sz w:val="20"/>
          <w:szCs w:val="20"/>
        </w:rPr>
      </w:pPr>
      <w:r w:rsidRPr="002F4A5B">
        <w:rPr>
          <w:rFonts w:asciiTheme="minorHAnsi" w:hAnsiTheme="minorHAnsi" w:cstheme="minorHAnsi"/>
          <w:bCs/>
          <w:sz w:val="20"/>
          <w:szCs w:val="20"/>
        </w:rPr>
        <w:t xml:space="preserve">z podaniem tytułu </w:t>
      </w:r>
      <w:r w:rsidRPr="002F4A5B">
        <w:rPr>
          <w:rFonts w:asciiTheme="minorHAnsi" w:hAnsiTheme="minorHAnsi"/>
          <w:i/>
          <w:sz w:val="20"/>
          <w:szCs w:val="20"/>
        </w:rPr>
        <w:t>„Zabezpieczenie należytego wykonania umowy na</w:t>
      </w:r>
      <w:r w:rsidR="00A31F44" w:rsidRPr="002F4A5B">
        <w:rPr>
          <w:rFonts w:asciiTheme="minorHAnsi" w:hAnsiTheme="minorHAnsi"/>
          <w:b/>
          <w:i/>
          <w:smallCaps/>
          <w:sz w:val="20"/>
          <w:szCs w:val="20"/>
        </w:rPr>
        <w:t xml:space="preserve">: </w:t>
      </w:r>
      <w:r w:rsidR="00D80503" w:rsidRPr="002F4A5B">
        <w:rPr>
          <w:rFonts w:asciiTheme="minorHAnsi" w:hAnsiTheme="minorHAnsi"/>
          <w:b/>
          <w:i/>
          <w:smallCaps/>
          <w:sz w:val="20"/>
          <w:szCs w:val="20"/>
        </w:rPr>
        <w:t xml:space="preserve">Dostawę wraz z montażem, uruchomieniem, konfiguracją i testami aktywnych urządzeń sieciowych w ramach projektu „Pomorskie </w:t>
      </w:r>
      <w:r w:rsidR="00D40465">
        <w:rPr>
          <w:rFonts w:asciiTheme="minorHAnsi" w:hAnsiTheme="minorHAnsi"/>
          <w:b/>
          <w:i/>
          <w:smallCaps/>
          <w:sz w:val="20"/>
          <w:szCs w:val="20"/>
        </w:rPr>
        <w:br/>
      </w:r>
      <w:r w:rsidR="00D80503" w:rsidRPr="002F4A5B">
        <w:rPr>
          <w:rFonts w:asciiTheme="minorHAnsi" w:hAnsiTheme="minorHAnsi"/>
          <w:b/>
          <w:i/>
          <w:smallCaps/>
          <w:sz w:val="20"/>
          <w:szCs w:val="20"/>
        </w:rPr>
        <w:t>e-zdrowie”</w:t>
      </w:r>
      <w:r w:rsidR="002F4A5B">
        <w:rPr>
          <w:rFonts w:asciiTheme="minorHAnsi" w:hAnsiTheme="minorHAnsi"/>
          <w:i/>
          <w:sz w:val="20"/>
          <w:szCs w:val="20"/>
        </w:rPr>
        <w:t xml:space="preserve">, </w:t>
      </w:r>
      <w:r w:rsidRPr="00A015E6">
        <w:rPr>
          <w:rFonts w:asciiTheme="minorHAnsi" w:hAnsiTheme="minorHAnsi" w:cstheme="minorHAnsi"/>
          <w:bCs/>
          <w:sz w:val="20"/>
          <w:szCs w:val="20"/>
        </w:rPr>
        <w:t xml:space="preserve">najpóźniej w dniu zawarcia </w:t>
      </w:r>
      <w:r w:rsidR="00BA153A" w:rsidRPr="00A015E6">
        <w:rPr>
          <w:rFonts w:asciiTheme="minorHAnsi" w:hAnsiTheme="minorHAnsi" w:cstheme="minorHAnsi"/>
          <w:bCs/>
          <w:sz w:val="20"/>
          <w:szCs w:val="20"/>
        </w:rPr>
        <w:t>U</w:t>
      </w:r>
      <w:r w:rsidRPr="00A015E6">
        <w:rPr>
          <w:rFonts w:asciiTheme="minorHAnsi" w:hAnsiTheme="minorHAnsi" w:cstheme="minorHAnsi"/>
          <w:bCs/>
          <w:sz w:val="20"/>
          <w:szCs w:val="20"/>
        </w:rPr>
        <w:t xml:space="preserve">mowy. Datą wniesienia zabezpieczenia należytego wykonania umowy jest data uznania rachunku </w:t>
      </w:r>
      <w:r w:rsidR="00FC5B8F" w:rsidRPr="00A015E6">
        <w:rPr>
          <w:rFonts w:asciiTheme="minorHAnsi" w:hAnsiTheme="minorHAnsi" w:cstheme="minorHAnsi"/>
          <w:bCs/>
          <w:sz w:val="20"/>
          <w:szCs w:val="20"/>
        </w:rPr>
        <w:t>Zamawiającego</w:t>
      </w:r>
      <w:r w:rsidRPr="00A015E6">
        <w:rPr>
          <w:rFonts w:asciiTheme="minorHAnsi" w:hAnsiTheme="minorHAnsi" w:cstheme="minorHAnsi"/>
          <w:bCs/>
          <w:sz w:val="20"/>
          <w:szCs w:val="20"/>
        </w:rPr>
        <w:t xml:space="preserve"> przy czym należy pamiętać, że zabezpieczenie jest wniesione należycie w dniu i o godzinie obciążenia rachunku </w:t>
      </w:r>
      <w:r w:rsidR="00FC5B8F" w:rsidRPr="00A015E6">
        <w:rPr>
          <w:rFonts w:asciiTheme="minorHAnsi" w:hAnsiTheme="minorHAnsi" w:cstheme="minorHAnsi"/>
          <w:bCs/>
          <w:sz w:val="20"/>
          <w:szCs w:val="20"/>
        </w:rPr>
        <w:t>Zamawiającego</w:t>
      </w:r>
      <w:r w:rsidRPr="00A015E6">
        <w:rPr>
          <w:rFonts w:asciiTheme="minorHAnsi" w:hAnsiTheme="minorHAnsi" w:cstheme="minorHAnsi"/>
          <w:bCs/>
          <w:sz w:val="20"/>
          <w:szCs w:val="20"/>
        </w:rPr>
        <w:t>, a nie w dniu i o godzinie dokonania przelewu przez Wykonawcę.</w:t>
      </w:r>
    </w:p>
    <w:p w14:paraId="16517B87" w14:textId="1B157011" w:rsidR="005B490C" w:rsidRPr="00EA1E52" w:rsidRDefault="0084157E" w:rsidP="00FB66E8">
      <w:pPr>
        <w:pStyle w:val="Akapitzlist"/>
        <w:widowControl w:val="0"/>
        <w:numPr>
          <w:ilvl w:val="0"/>
          <w:numId w:val="14"/>
        </w:numPr>
        <w:suppressAutoHyphens/>
        <w:autoSpaceDE w:val="0"/>
        <w:spacing w:before="120"/>
        <w:ind w:left="567" w:hanging="567"/>
        <w:contextualSpacing w:val="0"/>
        <w:jc w:val="both"/>
        <w:rPr>
          <w:rFonts w:asciiTheme="minorHAnsi" w:hAnsiTheme="minorHAnsi" w:cstheme="minorHAnsi"/>
          <w:b/>
          <w:bCs/>
          <w:smallCaps/>
          <w:u w:val="single"/>
        </w:rPr>
      </w:pPr>
      <w:r w:rsidRPr="00EA1E52">
        <w:rPr>
          <w:rFonts w:asciiTheme="minorHAnsi" w:hAnsiTheme="minorHAnsi" w:cstheme="minorHAnsi"/>
          <w:bCs/>
          <w:sz w:val="20"/>
          <w:szCs w:val="20"/>
        </w:rPr>
        <w:t>W przypadku wnoszenia zabezpieczenia w formach innych niż pieniężna dokumen</w:t>
      </w:r>
      <w:r w:rsidR="00EC65CC">
        <w:rPr>
          <w:rFonts w:asciiTheme="minorHAnsi" w:hAnsiTheme="minorHAnsi" w:cstheme="minorHAnsi"/>
          <w:bCs/>
          <w:sz w:val="20"/>
          <w:szCs w:val="20"/>
        </w:rPr>
        <w:t>ty</w:t>
      </w:r>
      <w:r w:rsidRPr="00EA1E52">
        <w:rPr>
          <w:rFonts w:asciiTheme="minorHAnsi" w:hAnsiTheme="minorHAnsi" w:cstheme="minorHAnsi"/>
          <w:bCs/>
          <w:sz w:val="20"/>
          <w:szCs w:val="20"/>
        </w:rPr>
        <w:t xml:space="preserve"> zabezpieczenia należy przed zawarciem </w:t>
      </w:r>
      <w:r w:rsidR="00BA153A">
        <w:rPr>
          <w:rFonts w:asciiTheme="minorHAnsi" w:hAnsiTheme="minorHAnsi" w:cstheme="minorHAnsi"/>
          <w:bCs/>
          <w:sz w:val="20"/>
          <w:szCs w:val="20"/>
        </w:rPr>
        <w:t>U</w:t>
      </w:r>
      <w:r w:rsidR="00BA153A" w:rsidRPr="00EA1E52">
        <w:rPr>
          <w:rFonts w:asciiTheme="minorHAnsi" w:hAnsiTheme="minorHAnsi" w:cstheme="minorHAnsi"/>
          <w:bCs/>
          <w:sz w:val="20"/>
          <w:szCs w:val="20"/>
        </w:rPr>
        <w:t xml:space="preserve">mowy </w:t>
      </w:r>
      <w:r w:rsidRPr="00EA1E52">
        <w:rPr>
          <w:rFonts w:asciiTheme="minorHAnsi" w:hAnsiTheme="minorHAnsi" w:cstheme="minorHAnsi"/>
          <w:bCs/>
          <w:sz w:val="20"/>
          <w:szCs w:val="20"/>
        </w:rPr>
        <w:t xml:space="preserve">dostarczyć </w:t>
      </w:r>
      <w:r w:rsidR="00560DBC">
        <w:rPr>
          <w:rFonts w:asciiTheme="minorHAnsi" w:hAnsiTheme="minorHAnsi" w:cstheme="minorHAnsi"/>
          <w:bCs/>
          <w:sz w:val="20"/>
          <w:szCs w:val="20"/>
        </w:rPr>
        <w:t xml:space="preserve">każdemu </w:t>
      </w:r>
      <w:r w:rsidR="00BA153A">
        <w:rPr>
          <w:rFonts w:asciiTheme="minorHAnsi" w:hAnsiTheme="minorHAnsi" w:cstheme="minorHAnsi"/>
          <w:bCs/>
          <w:sz w:val="20"/>
          <w:szCs w:val="20"/>
        </w:rPr>
        <w:t>Zamawiającemu</w:t>
      </w:r>
      <w:r w:rsidRPr="00EA1E52">
        <w:rPr>
          <w:rFonts w:asciiTheme="minorHAnsi" w:hAnsiTheme="minorHAnsi" w:cstheme="minorHAnsi"/>
          <w:bCs/>
          <w:sz w:val="20"/>
          <w:szCs w:val="20"/>
        </w:rPr>
        <w:t>.</w:t>
      </w:r>
      <w:r w:rsidR="00B66C1D">
        <w:rPr>
          <w:rFonts w:asciiTheme="minorHAnsi" w:hAnsiTheme="minorHAnsi" w:cstheme="minorHAnsi"/>
          <w:bCs/>
          <w:sz w:val="20"/>
          <w:szCs w:val="20"/>
        </w:rPr>
        <w:t xml:space="preserve"> </w:t>
      </w:r>
      <w:r w:rsidR="00560DBC" w:rsidRPr="00CF17A7">
        <w:rPr>
          <w:rFonts w:asciiTheme="minorHAnsi" w:hAnsiTheme="minorHAnsi" w:cstheme="minorHAnsi"/>
          <w:b/>
          <w:bCs/>
          <w:sz w:val="20"/>
          <w:szCs w:val="20"/>
        </w:rPr>
        <w:t xml:space="preserve">W przypadku, o którym mowa w zdaniu poprzednim Wykonawca zobowiązany jest wnieść odrębne zabezpieczenie należytego wykonania każdej </w:t>
      </w:r>
      <w:r w:rsidR="00AE0071">
        <w:rPr>
          <w:rFonts w:asciiTheme="minorHAnsi" w:hAnsiTheme="minorHAnsi" w:cstheme="minorHAnsi"/>
          <w:b/>
          <w:bCs/>
          <w:sz w:val="20"/>
          <w:szCs w:val="20"/>
        </w:rPr>
        <w:t>U</w:t>
      </w:r>
      <w:r w:rsidR="00560DBC" w:rsidRPr="00CF17A7">
        <w:rPr>
          <w:rFonts w:asciiTheme="minorHAnsi" w:hAnsiTheme="minorHAnsi" w:cstheme="minorHAnsi"/>
          <w:b/>
          <w:bCs/>
          <w:sz w:val="20"/>
          <w:szCs w:val="20"/>
        </w:rPr>
        <w:t>mowy.</w:t>
      </w:r>
    </w:p>
    <w:p w14:paraId="4EFCA4A3" w14:textId="77777777" w:rsidR="0084157E" w:rsidRPr="00EA1E52" w:rsidRDefault="0084157E" w:rsidP="00FB66E8">
      <w:pPr>
        <w:pStyle w:val="Akapitzlist"/>
        <w:widowControl w:val="0"/>
        <w:numPr>
          <w:ilvl w:val="0"/>
          <w:numId w:val="14"/>
        </w:numPr>
        <w:suppressAutoHyphens/>
        <w:autoSpaceDE w:val="0"/>
        <w:ind w:left="567" w:hanging="567"/>
        <w:contextualSpacing w:val="0"/>
        <w:jc w:val="both"/>
        <w:rPr>
          <w:rFonts w:asciiTheme="minorHAnsi" w:hAnsiTheme="minorHAnsi" w:cstheme="minorHAnsi"/>
          <w:b/>
          <w:bCs/>
          <w:smallCaps/>
          <w:u w:val="single"/>
        </w:rPr>
      </w:pPr>
      <w:r w:rsidRPr="00EA1E52">
        <w:rPr>
          <w:rFonts w:asciiTheme="minorHAnsi" w:hAnsiTheme="minorHAnsi" w:cstheme="minorHAnsi"/>
          <w:bCs/>
          <w:sz w:val="20"/>
          <w:szCs w:val="20"/>
        </w:rPr>
        <w:t>W przypadku wyboru przez Wykonawcę gwarancji lub poręczenia jako formy wniesienia zabezpieczenia należytego wykonania umowy poręczenie lub gwarancja winny zawierać następujące elementy:</w:t>
      </w:r>
    </w:p>
    <w:p w14:paraId="4D44DCB4" w14:textId="2D0FC7D1" w:rsidR="0084157E" w:rsidRPr="00EA1E52" w:rsidRDefault="0084157E" w:rsidP="00A1764E">
      <w:pPr>
        <w:numPr>
          <w:ilvl w:val="1"/>
          <w:numId w:val="7"/>
        </w:numPr>
        <w:tabs>
          <w:tab w:val="clear" w:pos="644"/>
          <w:tab w:val="num" w:pos="993"/>
        </w:tabs>
        <w:autoSpaceDE w:val="0"/>
        <w:autoSpaceDN w:val="0"/>
        <w:adjustRightInd w:val="0"/>
        <w:spacing w:after="200" w:line="276" w:lineRule="auto"/>
        <w:ind w:left="992"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wskazanie Wykonawcy, wskazanie </w:t>
      </w:r>
      <w:r w:rsidR="00A015E6">
        <w:rPr>
          <w:rFonts w:asciiTheme="minorHAnsi" w:hAnsiTheme="minorHAnsi" w:cstheme="minorHAnsi"/>
          <w:sz w:val="20"/>
          <w:szCs w:val="20"/>
        </w:rPr>
        <w:t>odpowiedniego Zamawiającego</w:t>
      </w:r>
      <w:r w:rsidR="00AF22BE">
        <w:rPr>
          <w:rFonts w:asciiTheme="minorHAnsi" w:hAnsiTheme="minorHAnsi" w:cstheme="minorHAnsi"/>
          <w:sz w:val="20"/>
          <w:szCs w:val="20"/>
        </w:rPr>
        <w:t xml:space="preserve"> </w:t>
      </w:r>
      <w:r w:rsidR="00A015E6">
        <w:rPr>
          <w:rFonts w:asciiTheme="minorHAnsi" w:hAnsiTheme="minorHAnsi" w:cstheme="minorHAnsi"/>
          <w:sz w:val="20"/>
          <w:szCs w:val="20"/>
        </w:rPr>
        <w:t>jako beneficjenta</w:t>
      </w:r>
      <w:r w:rsidRPr="00EA1E52">
        <w:rPr>
          <w:rFonts w:asciiTheme="minorHAnsi" w:hAnsiTheme="minorHAnsi" w:cstheme="minorHAnsi"/>
          <w:sz w:val="20"/>
          <w:szCs w:val="20"/>
        </w:rPr>
        <w:t xml:space="preserve"> poręczenia lub gwarancji, wskazanie Gwaranta (podmiotu udzielającego poręczenia lub gwarancji) wraz z ich siedzibami,</w:t>
      </w:r>
    </w:p>
    <w:p w14:paraId="65D3B6E9" w14:textId="340871B3" w:rsidR="0084157E" w:rsidRPr="00EA1E52" w:rsidRDefault="0084157E" w:rsidP="00A1764E">
      <w:pPr>
        <w:numPr>
          <w:ilvl w:val="1"/>
          <w:numId w:val="7"/>
        </w:numPr>
        <w:tabs>
          <w:tab w:val="clear" w:pos="644"/>
          <w:tab w:val="num" w:pos="993"/>
        </w:tabs>
        <w:autoSpaceDE w:val="0"/>
        <w:autoSpaceDN w:val="0"/>
        <w:adjustRightInd w:val="0"/>
        <w:spacing w:after="200" w:line="276" w:lineRule="auto"/>
        <w:ind w:left="992"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wskazanie </w:t>
      </w:r>
      <w:r w:rsidR="00A015E6">
        <w:rPr>
          <w:rFonts w:asciiTheme="minorHAnsi" w:hAnsiTheme="minorHAnsi" w:cstheme="minorHAnsi"/>
          <w:sz w:val="20"/>
          <w:szCs w:val="20"/>
        </w:rPr>
        <w:t>U</w:t>
      </w:r>
      <w:r w:rsidRPr="00EA1E52">
        <w:rPr>
          <w:rFonts w:asciiTheme="minorHAnsi" w:hAnsiTheme="minorHAnsi" w:cstheme="minorHAnsi"/>
          <w:sz w:val="20"/>
          <w:szCs w:val="20"/>
        </w:rPr>
        <w:t>mowy, na której zabezpieczenie należytego wykonania udzielone zostało poręczenie lub gwarancja,</w:t>
      </w:r>
    </w:p>
    <w:p w14:paraId="061CFA77" w14:textId="77777777" w:rsidR="0084157E" w:rsidRPr="00EA1E52" w:rsidRDefault="0084157E" w:rsidP="00A1764E">
      <w:pPr>
        <w:numPr>
          <w:ilvl w:val="1"/>
          <w:numId w:val="7"/>
        </w:numPr>
        <w:tabs>
          <w:tab w:val="clear" w:pos="644"/>
          <w:tab w:val="num" w:pos="993"/>
        </w:tabs>
        <w:autoSpaceDE w:val="0"/>
        <w:autoSpaceDN w:val="0"/>
        <w:adjustRightInd w:val="0"/>
        <w:spacing w:after="200" w:line="276" w:lineRule="auto"/>
        <w:ind w:left="992" w:hanging="425"/>
        <w:jc w:val="both"/>
        <w:rPr>
          <w:rFonts w:asciiTheme="minorHAnsi" w:hAnsiTheme="minorHAnsi" w:cstheme="minorHAnsi"/>
          <w:sz w:val="20"/>
          <w:szCs w:val="20"/>
        </w:rPr>
      </w:pPr>
      <w:r w:rsidRPr="00EA1E52">
        <w:rPr>
          <w:rFonts w:asciiTheme="minorHAnsi" w:hAnsiTheme="minorHAnsi" w:cstheme="minorHAnsi"/>
          <w:sz w:val="20"/>
          <w:szCs w:val="20"/>
        </w:rPr>
        <w:t>wskazanie sumy gwarancji,</w:t>
      </w:r>
    </w:p>
    <w:p w14:paraId="20C15756" w14:textId="77777777" w:rsidR="0084157E" w:rsidRPr="00EA1E52" w:rsidRDefault="0084157E" w:rsidP="00A1764E">
      <w:pPr>
        <w:numPr>
          <w:ilvl w:val="1"/>
          <w:numId w:val="7"/>
        </w:numPr>
        <w:tabs>
          <w:tab w:val="clear" w:pos="644"/>
          <w:tab w:val="num" w:pos="993"/>
        </w:tabs>
        <w:autoSpaceDE w:val="0"/>
        <w:autoSpaceDN w:val="0"/>
        <w:adjustRightInd w:val="0"/>
        <w:spacing w:after="200" w:line="276" w:lineRule="auto"/>
        <w:ind w:left="992" w:hanging="425"/>
        <w:jc w:val="both"/>
        <w:rPr>
          <w:rFonts w:asciiTheme="minorHAnsi" w:hAnsiTheme="minorHAnsi" w:cstheme="minorHAnsi"/>
          <w:sz w:val="20"/>
          <w:szCs w:val="20"/>
        </w:rPr>
      </w:pPr>
      <w:r w:rsidRPr="00EA1E52">
        <w:rPr>
          <w:rFonts w:asciiTheme="minorHAnsi" w:hAnsiTheme="minorHAnsi" w:cstheme="minorHAnsi"/>
          <w:sz w:val="20"/>
          <w:szCs w:val="20"/>
        </w:rPr>
        <w:t>wskazanie terminu ważności poręczenia lub gwarancji,</w:t>
      </w:r>
    </w:p>
    <w:p w14:paraId="3440493F" w14:textId="55C89CDA" w:rsidR="0084157E" w:rsidRPr="00EA1E52" w:rsidRDefault="0084157E" w:rsidP="00A1764E">
      <w:pPr>
        <w:numPr>
          <w:ilvl w:val="1"/>
          <w:numId w:val="7"/>
        </w:numPr>
        <w:tabs>
          <w:tab w:val="clear" w:pos="644"/>
          <w:tab w:val="num" w:pos="993"/>
        </w:tabs>
        <w:autoSpaceDE w:val="0"/>
        <w:autoSpaceDN w:val="0"/>
        <w:adjustRightInd w:val="0"/>
        <w:spacing w:after="200" w:line="276" w:lineRule="auto"/>
        <w:ind w:left="992" w:hanging="425"/>
        <w:jc w:val="both"/>
        <w:rPr>
          <w:rFonts w:asciiTheme="minorHAnsi" w:hAnsiTheme="minorHAnsi" w:cstheme="minorHAnsi"/>
          <w:sz w:val="20"/>
          <w:szCs w:val="20"/>
        </w:rPr>
      </w:pPr>
      <w:r w:rsidRPr="00EA1E52">
        <w:rPr>
          <w:rFonts w:asciiTheme="minorHAnsi" w:hAnsiTheme="minorHAnsi" w:cstheme="minorHAnsi"/>
          <w:sz w:val="20"/>
          <w:szCs w:val="20"/>
        </w:rPr>
        <w:t xml:space="preserve">nieodwołalne i bezwarunkowe zobowiązanie poręczyciela lub gwaranta do zapłaty na pierwsze pisemne żądanie </w:t>
      </w:r>
      <w:r w:rsidR="00EC65CC">
        <w:rPr>
          <w:rFonts w:asciiTheme="minorHAnsi" w:hAnsiTheme="minorHAnsi" w:cstheme="minorHAnsi"/>
          <w:sz w:val="20"/>
          <w:szCs w:val="20"/>
        </w:rPr>
        <w:t>Zamawiającego</w:t>
      </w:r>
      <w:r w:rsidRPr="00EA1E52">
        <w:rPr>
          <w:rFonts w:asciiTheme="minorHAnsi" w:hAnsiTheme="minorHAnsi" w:cstheme="minorHAnsi"/>
          <w:sz w:val="20"/>
          <w:szCs w:val="20"/>
        </w:rPr>
        <w:t xml:space="preserve"> do pełnej kwoty zabezpieczenia należytego wykonania </w:t>
      </w:r>
      <w:r w:rsidR="00DE7266">
        <w:rPr>
          <w:rFonts w:asciiTheme="minorHAnsi" w:hAnsiTheme="minorHAnsi" w:cstheme="minorHAnsi"/>
          <w:sz w:val="20"/>
          <w:szCs w:val="20"/>
        </w:rPr>
        <w:t>U</w:t>
      </w:r>
      <w:r w:rsidRPr="00EA1E52">
        <w:rPr>
          <w:rFonts w:asciiTheme="minorHAnsi" w:hAnsiTheme="minorHAnsi" w:cstheme="minorHAnsi"/>
          <w:sz w:val="20"/>
          <w:szCs w:val="20"/>
        </w:rPr>
        <w:t>mowy.</w:t>
      </w:r>
    </w:p>
    <w:p w14:paraId="2146C8E9" w14:textId="06C43BAE" w:rsidR="0084157E" w:rsidRPr="00EA1E52" w:rsidRDefault="0084157E" w:rsidP="00AE0071">
      <w:pPr>
        <w:pStyle w:val="Akapitzlist"/>
        <w:widowControl w:val="0"/>
        <w:numPr>
          <w:ilvl w:val="0"/>
          <w:numId w:val="14"/>
        </w:numPr>
        <w:suppressAutoHyphens/>
        <w:autoSpaceDE w:val="0"/>
        <w:spacing w:before="120"/>
        <w:ind w:left="567" w:hanging="567"/>
        <w:contextualSpacing w:val="0"/>
        <w:jc w:val="both"/>
        <w:rPr>
          <w:rFonts w:asciiTheme="minorHAnsi" w:hAnsiTheme="minorHAnsi" w:cstheme="minorHAnsi"/>
          <w:bCs/>
          <w:sz w:val="20"/>
          <w:szCs w:val="20"/>
        </w:rPr>
      </w:pPr>
      <w:r w:rsidRPr="00EA1E52">
        <w:rPr>
          <w:rFonts w:asciiTheme="minorHAnsi" w:hAnsiTheme="minorHAnsi" w:cstheme="minorHAnsi"/>
          <w:bCs/>
          <w:sz w:val="20"/>
          <w:szCs w:val="20"/>
        </w:rPr>
        <w:t xml:space="preserve">W przypadku wniesienia wadium w pieniądzu </w:t>
      </w:r>
      <w:r w:rsidR="00285D8B">
        <w:rPr>
          <w:rFonts w:asciiTheme="minorHAnsi" w:hAnsiTheme="minorHAnsi" w:cstheme="minorHAnsi"/>
          <w:bCs/>
          <w:sz w:val="20"/>
          <w:szCs w:val="20"/>
        </w:rPr>
        <w:t>Zamawiający</w:t>
      </w:r>
      <w:r w:rsidR="00285D8B" w:rsidRPr="00EA1E52">
        <w:rPr>
          <w:rFonts w:asciiTheme="minorHAnsi" w:hAnsiTheme="minorHAnsi" w:cstheme="minorHAnsi"/>
          <w:bCs/>
          <w:sz w:val="20"/>
          <w:szCs w:val="20"/>
        </w:rPr>
        <w:t xml:space="preserve"> </w:t>
      </w:r>
      <w:r w:rsidRPr="00EA1E52">
        <w:rPr>
          <w:rFonts w:asciiTheme="minorHAnsi" w:hAnsiTheme="minorHAnsi" w:cstheme="minorHAnsi"/>
          <w:bCs/>
          <w:sz w:val="20"/>
          <w:szCs w:val="20"/>
        </w:rPr>
        <w:t xml:space="preserve">może wyrazić zgodę na zaliczenie kwoty wadium </w:t>
      </w:r>
      <w:r w:rsidRPr="00EA1E52">
        <w:rPr>
          <w:rFonts w:asciiTheme="minorHAnsi" w:hAnsiTheme="minorHAnsi" w:cstheme="minorHAnsi"/>
          <w:bCs/>
          <w:sz w:val="20"/>
          <w:szCs w:val="20"/>
        </w:rPr>
        <w:lastRenderedPageBreak/>
        <w:t>na poczet zabezpieczenia</w:t>
      </w:r>
      <w:r w:rsidR="00DE7266">
        <w:rPr>
          <w:rFonts w:asciiTheme="minorHAnsi" w:hAnsiTheme="minorHAnsi" w:cstheme="minorHAnsi"/>
          <w:bCs/>
          <w:sz w:val="20"/>
          <w:szCs w:val="20"/>
        </w:rPr>
        <w:t xml:space="preserve"> należytego wykonania Umowy</w:t>
      </w:r>
      <w:r w:rsidRPr="00EA1E52">
        <w:rPr>
          <w:rFonts w:asciiTheme="minorHAnsi" w:hAnsiTheme="minorHAnsi" w:cstheme="minorHAnsi"/>
          <w:bCs/>
          <w:sz w:val="20"/>
          <w:szCs w:val="20"/>
        </w:rPr>
        <w:t>.</w:t>
      </w:r>
      <w:r w:rsidR="00560DBC" w:rsidRPr="00560DBC">
        <w:rPr>
          <w:rFonts w:asciiTheme="minorHAnsi" w:hAnsiTheme="minorHAnsi" w:cstheme="minorHAnsi"/>
          <w:bCs/>
          <w:sz w:val="20"/>
          <w:szCs w:val="20"/>
        </w:rPr>
        <w:t xml:space="preserve"> </w:t>
      </w:r>
      <w:r w:rsidR="00560DBC">
        <w:rPr>
          <w:rFonts w:asciiTheme="minorHAnsi" w:hAnsiTheme="minorHAnsi" w:cstheme="minorHAnsi"/>
          <w:bCs/>
          <w:sz w:val="20"/>
          <w:szCs w:val="20"/>
        </w:rPr>
        <w:t>Wadium zostanie zaliczone na poczet należytego zabezpieczenia Umów wskazanych przez Wykonawcę w wysokości określonej przez Wykonawcę. W</w:t>
      </w:r>
      <w:r w:rsidR="00D40465">
        <w:rPr>
          <w:rFonts w:asciiTheme="minorHAnsi" w:hAnsiTheme="minorHAnsi" w:cstheme="minorHAnsi"/>
          <w:bCs/>
          <w:sz w:val="20"/>
          <w:szCs w:val="20"/>
        </w:rPr>
        <w:t> </w:t>
      </w:r>
      <w:r w:rsidR="00560DBC">
        <w:rPr>
          <w:rFonts w:asciiTheme="minorHAnsi" w:hAnsiTheme="minorHAnsi" w:cstheme="minorHAnsi"/>
          <w:bCs/>
          <w:sz w:val="20"/>
          <w:szCs w:val="20"/>
        </w:rPr>
        <w:t>przypadku, o którym mowa w niniejszym punkcie Województwo Pomorskie przekaże wpłacone wadium na rachunek bankowy właściwego zamawiającego.</w:t>
      </w:r>
    </w:p>
    <w:p w14:paraId="04BDFD94" w14:textId="489A4F87" w:rsidR="00BA153A" w:rsidRPr="000046A1" w:rsidRDefault="00BA153A" w:rsidP="00FB66E8">
      <w:pPr>
        <w:pStyle w:val="Akapitzlist"/>
        <w:widowControl w:val="0"/>
        <w:numPr>
          <w:ilvl w:val="0"/>
          <w:numId w:val="14"/>
        </w:numPr>
        <w:suppressAutoHyphens/>
        <w:autoSpaceDE w:val="0"/>
        <w:ind w:left="567" w:hanging="567"/>
        <w:contextualSpacing w:val="0"/>
        <w:jc w:val="both"/>
        <w:rPr>
          <w:rFonts w:eastAsia="Times New Roman"/>
          <w:sz w:val="18"/>
          <w:lang w:eastAsia="pl-PL"/>
        </w:rPr>
      </w:pPr>
      <w:r w:rsidRPr="000046A1">
        <w:rPr>
          <w:sz w:val="20"/>
        </w:rPr>
        <w:t xml:space="preserve">Zabezpieczenie należytego wykonania </w:t>
      </w:r>
      <w:r w:rsidR="00FB5C4B">
        <w:rPr>
          <w:sz w:val="20"/>
        </w:rPr>
        <w:t>u</w:t>
      </w:r>
      <w:r w:rsidRPr="000046A1">
        <w:rPr>
          <w:sz w:val="20"/>
        </w:rPr>
        <w:t>mowy zostanie zwrócone Wykonawcy zgodnie z art. 151 ustawy Pzp,  w następujący sposób:</w:t>
      </w:r>
    </w:p>
    <w:p w14:paraId="07B5C2FA" w14:textId="3FB9C2D9" w:rsidR="00BA153A" w:rsidRPr="000046A1" w:rsidRDefault="00BA153A" w:rsidP="00DF08D0">
      <w:pPr>
        <w:pStyle w:val="Akapitzlist"/>
        <w:numPr>
          <w:ilvl w:val="0"/>
          <w:numId w:val="42"/>
        </w:numPr>
        <w:ind w:left="993" w:hanging="426"/>
        <w:contextualSpacing w:val="0"/>
        <w:jc w:val="both"/>
        <w:rPr>
          <w:sz w:val="20"/>
        </w:rPr>
      </w:pPr>
      <w:r w:rsidRPr="000046A1">
        <w:rPr>
          <w:sz w:val="20"/>
        </w:rPr>
        <w:t xml:space="preserve">70 % wysokości zabezpieczenia należytego wykonania </w:t>
      </w:r>
      <w:r w:rsidR="00FB5C4B">
        <w:rPr>
          <w:sz w:val="20"/>
        </w:rPr>
        <w:t>u</w:t>
      </w:r>
      <w:r w:rsidRPr="000046A1">
        <w:rPr>
          <w:sz w:val="20"/>
        </w:rPr>
        <w:t>mowy – w terminie 30 dni od dnia podpisania przez Zamawiającego Protokołu Odbioru Końcowego Przedmiotu Umowy bez zastrzeżeń,</w:t>
      </w:r>
    </w:p>
    <w:p w14:paraId="6305AABD" w14:textId="04274F0C" w:rsidR="00BA153A" w:rsidRPr="000046A1" w:rsidRDefault="00BA153A" w:rsidP="00DF08D0">
      <w:pPr>
        <w:pStyle w:val="Akapitzlist"/>
        <w:numPr>
          <w:ilvl w:val="0"/>
          <w:numId w:val="42"/>
        </w:numPr>
        <w:ind w:left="993" w:hanging="426"/>
        <w:contextualSpacing w:val="0"/>
        <w:jc w:val="both"/>
        <w:rPr>
          <w:sz w:val="20"/>
        </w:rPr>
      </w:pPr>
      <w:r w:rsidRPr="000046A1">
        <w:rPr>
          <w:sz w:val="20"/>
        </w:rPr>
        <w:t xml:space="preserve">30 % wysokości zabezpieczenia należytego wykonania </w:t>
      </w:r>
      <w:r w:rsidR="00FB5C4B">
        <w:rPr>
          <w:sz w:val="20"/>
        </w:rPr>
        <w:t>u</w:t>
      </w:r>
      <w:r w:rsidRPr="000046A1">
        <w:rPr>
          <w:sz w:val="20"/>
        </w:rPr>
        <w:t xml:space="preserve">mowy – </w:t>
      </w:r>
      <w:r w:rsidR="001C3DE1">
        <w:rPr>
          <w:sz w:val="20"/>
        </w:rPr>
        <w:t xml:space="preserve">obejmujące roszczenia Zamawiającego </w:t>
      </w:r>
      <w:r w:rsidR="00DF08D0">
        <w:rPr>
          <w:sz w:val="20"/>
        </w:rPr>
        <w:t>z</w:t>
      </w:r>
      <w:r w:rsidR="001C3DE1">
        <w:rPr>
          <w:sz w:val="20"/>
        </w:rPr>
        <w:t xml:space="preserve"> tytułu gwarancji oraz rękojmi za wady, </w:t>
      </w:r>
      <w:r w:rsidRPr="000046A1">
        <w:rPr>
          <w:sz w:val="20"/>
        </w:rPr>
        <w:t xml:space="preserve">nie później niż w terminie 15 dni od dnia upływu </w:t>
      </w:r>
      <w:r w:rsidR="006A02AB">
        <w:rPr>
          <w:sz w:val="20"/>
        </w:rPr>
        <w:t>okresu</w:t>
      </w:r>
      <w:r w:rsidR="006A02AB" w:rsidRPr="000046A1">
        <w:rPr>
          <w:sz w:val="20"/>
        </w:rPr>
        <w:t xml:space="preserve"> </w:t>
      </w:r>
      <w:r w:rsidRPr="000046A1">
        <w:rPr>
          <w:sz w:val="20"/>
        </w:rPr>
        <w:t>rękojmi za wady.</w:t>
      </w:r>
    </w:p>
    <w:p w14:paraId="6B73FE28" w14:textId="2E1652ED" w:rsidR="00BA153A" w:rsidRPr="000046A1" w:rsidRDefault="00BA153A" w:rsidP="00FB66E8">
      <w:pPr>
        <w:pStyle w:val="Akapitzlist"/>
        <w:widowControl w:val="0"/>
        <w:numPr>
          <w:ilvl w:val="0"/>
          <w:numId w:val="14"/>
        </w:numPr>
        <w:suppressAutoHyphens/>
        <w:autoSpaceDE w:val="0"/>
        <w:ind w:left="567" w:hanging="567"/>
        <w:contextualSpacing w:val="0"/>
        <w:jc w:val="both"/>
        <w:rPr>
          <w:color w:val="1F497D"/>
          <w:sz w:val="20"/>
        </w:rPr>
      </w:pPr>
      <w:r w:rsidRPr="000046A1">
        <w:rPr>
          <w:sz w:val="20"/>
        </w:rPr>
        <w:t xml:space="preserve">Zabezpieczenie należytego wykonania </w:t>
      </w:r>
      <w:r w:rsidR="00FB5C4B">
        <w:rPr>
          <w:sz w:val="20"/>
        </w:rPr>
        <w:t>u</w:t>
      </w:r>
      <w:r w:rsidRPr="000046A1">
        <w:rPr>
          <w:sz w:val="20"/>
        </w:rPr>
        <w:t>mowy wniesione w pieniądzu zostanie Wykonawcy zwrócone zgodnie z art. 148 ust. 5 ustawy Pzp, a w przypadku wnoszenia zabez</w:t>
      </w:r>
      <w:r w:rsidR="00A13371">
        <w:rPr>
          <w:sz w:val="20"/>
        </w:rPr>
        <w:t>pieczenia należytego wykonania u</w:t>
      </w:r>
      <w:r w:rsidRPr="000046A1">
        <w:rPr>
          <w:sz w:val="20"/>
        </w:rPr>
        <w:t>mowy w innej formie</w:t>
      </w:r>
      <w:r w:rsidRPr="000046A1">
        <w:rPr>
          <w:b/>
          <w:bCs/>
          <w:sz w:val="20"/>
        </w:rPr>
        <w:t>,</w:t>
      </w:r>
      <w:r w:rsidRPr="000046A1">
        <w:rPr>
          <w:sz w:val="20"/>
        </w:rPr>
        <w:t xml:space="preserve"> zwrot powinien być dokonany w sposób właściwy dla instytucji stanowiącej zabezpieczenie.</w:t>
      </w:r>
    </w:p>
    <w:p w14:paraId="288853DD" w14:textId="092B0BC6" w:rsidR="003E4EE8" w:rsidRPr="003F3789" w:rsidRDefault="0084157E"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Rozdział XVI. Istotne dla stron postanowienia, które zostaną wprowadzone do treści zawieranej umowy w sprawie zamówienia publicznego, ogól</w:t>
      </w:r>
      <w:r w:rsidR="00EC1CB3" w:rsidRPr="003F3789">
        <w:rPr>
          <w:rFonts w:asciiTheme="minorHAnsi" w:hAnsiTheme="minorHAnsi"/>
          <w:color w:val="1F497D" w:themeColor="text2"/>
        </w:rPr>
        <w:t xml:space="preserve">ne warunki </w:t>
      </w:r>
      <w:r w:rsidR="007C174B">
        <w:rPr>
          <w:rFonts w:asciiTheme="minorHAnsi" w:hAnsiTheme="minorHAnsi"/>
          <w:color w:val="1F497D" w:themeColor="text2"/>
        </w:rPr>
        <w:t>U</w:t>
      </w:r>
      <w:r w:rsidR="00EC1CB3" w:rsidRPr="003F3789">
        <w:rPr>
          <w:rFonts w:asciiTheme="minorHAnsi" w:hAnsiTheme="minorHAnsi"/>
          <w:color w:val="1F497D" w:themeColor="text2"/>
        </w:rPr>
        <w:t xml:space="preserve">mowy lub wzór </w:t>
      </w:r>
      <w:r w:rsidR="007C174B">
        <w:rPr>
          <w:rFonts w:asciiTheme="minorHAnsi" w:hAnsiTheme="minorHAnsi"/>
          <w:color w:val="1F497D" w:themeColor="text2"/>
        </w:rPr>
        <w:t>U</w:t>
      </w:r>
      <w:r w:rsidR="00EC1CB3" w:rsidRPr="003F3789">
        <w:rPr>
          <w:rFonts w:asciiTheme="minorHAnsi" w:hAnsiTheme="minorHAnsi"/>
          <w:color w:val="1F497D" w:themeColor="text2"/>
        </w:rPr>
        <w:t>mowy</w:t>
      </w:r>
    </w:p>
    <w:p w14:paraId="110617C9" w14:textId="42FEA3C3"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Istotne dla stron postanowienia zostały wskazane we wzorze </w:t>
      </w:r>
      <w:r w:rsidR="00BA153A">
        <w:rPr>
          <w:rFonts w:asciiTheme="minorHAnsi" w:hAnsiTheme="minorHAnsi" w:cstheme="minorHAnsi"/>
          <w:sz w:val="20"/>
          <w:szCs w:val="20"/>
        </w:rPr>
        <w:t>U</w:t>
      </w:r>
      <w:r w:rsidRPr="00EA1E52">
        <w:rPr>
          <w:rFonts w:asciiTheme="minorHAnsi" w:hAnsiTheme="minorHAnsi" w:cstheme="minorHAnsi"/>
          <w:sz w:val="20"/>
          <w:szCs w:val="20"/>
        </w:rPr>
        <w:t xml:space="preserve">mowy, który stanowi </w:t>
      </w:r>
      <w:r w:rsidR="00581538" w:rsidRPr="00EA1E52">
        <w:rPr>
          <w:rFonts w:asciiTheme="minorHAnsi" w:hAnsiTheme="minorHAnsi" w:cstheme="minorHAnsi"/>
          <w:b/>
          <w:sz w:val="20"/>
          <w:szCs w:val="20"/>
        </w:rPr>
        <w:t>załącznik nr 2</w:t>
      </w:r>
      <w:r w:rsidR="00A015E6">
        <w:rPr>
          <w:rFonts w:asciiTheme="minorHAnsi" w:hAnsiTheme="minorHAnsi" w:cstheme="minorHAnsi"/>
          <w:b/>
          <w:sz w:val="20"/>
          <w:szCs w:val="20"/>
        </w:rPr>
        <w:t xml:space="preserve"> do SIWZ</w:t>
      </w:r>
      <w:r w:rsidRPr="00EA1E52">
        <w:rPr>
          <w:rFonts w:asciiTheme="minorHAnsi" w:hAnsiTheme="minorHAnsi" w:cstheme="minorHAnsi"/>
          <w:sz w:val="20"/>
          <w:szCs w:val="20"/>
        </w:rPr>
        <w:t>.</w:t>
      </w:r>
    </w:p>
    <w:p w14:paraId="31CB2CF9" w14:textId="47A6EE86"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Umow</w:t>
      </w:r>
      <w:r w:rsidR="00560DBC">
        <w:rPr>
          <w:rFonts w:asciiTheme="minorHAnsi" w:hAnsiTheme="minorHAnsi" w:cstheme="minorHAnsi"/>
          <w:sz w:val="20"/>
          <w:szCs w:val="20"/>
        </w:rPr>
        <w:t>y</w:t>
      </w:r>
      <w:r w:rsidRPr="00EA1E52">
        <w:rPr>
          <w:rFonts w:asciiTheme="minorHAnsi" w:hAnsiTheme="minorHAnsi" w:cstheme="minorHAnsi"/>
          <w:sz w:val="20"/>
          <w:szCs w:val="20"/>
        </w:rPr>
        <w:t xml:space="preserve"> zostan</w:t>
      </w:r>
      <w:r w:rsidR="00560DBC">
        <w:rPr>
          <w:rFonts w:asciiTheme="minorHAnsi" w:hAnsiTheme="minorHAnsi" w:cstheme="minorHAnsi"/>
          <w:sz w:val="20"/>
          <w:szCs w:val="20"/>
        </w:rPr>
        <w:t>ą</w:t>
      </w:r>
      <w:r w:rsidR="000221B5">
        <w:rPr>
          <w:rFonts w:asciiTheme="minorHAnsi" w:hAnsiTheme="minorHAnsi" w:cstheme="minorHAnsi"/>
          <w:sz w:val="20"/>
          <w:szCs w:val="20"/>
        </w:rPr>
        <w:t xml:space="preserve"> </w:t>
      </w:r>
      <w:r w:rsidRPr="00EA1E52">
        <w:rPr>
          <w:rFonts w:asciiTheme="minorHAnsi" w:hAnsiTheme="minorHAnsi" w:cstheme="minorHAnsi"/>
          <w:sz w:val="20"/>
          <w:szCs w:val="20"/>
        </w:rPr>
        <w:t>zawart</w:t>
      </w:r>
      <w:r w:rsidR="00560DBC">
        <w:rPr>
          <w:rFonts w:asciiTheme="minorHAnsi" w:hAnsiTheme="minorHAnsi" w:cstheme="minorHAnsi"/>
          <w:sz w:val="20"/>
          <w:szCs w:val="20"/>
        </w:rPr>
        <w:t>e</w:t>
      </w:r>
      <w:r w:rsidRPr="00EA1E52">
        <w:rPr>
          <w:rFonts w:asciiTheme="minorHAnsi" w:hAnsiTheme="minorHAnsi" w:cstheme="minorHAnsi"/>
          <w:sz w:val="20"/>
          <w:szCs w:val="20"/>
        </w:rPr>
        <w:t xml:space="preserve"> w formie pisemnej pod rygorem nieważności.</w:t>
      </w:r>
    </w:p>
    <w:p w14:paraId="5A8913B6" w14:textId="0435E930"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Do </w:t>
      </w:r>
      <w:r w:rsidR="00BA153A">
        <w:rPr>
          <w:rFonts w:asciiTheme="minorHAnsi" w:hAnsiTheme="minorHAnsi" w:cstheme="minorHAnsi"/>
          <w:sz w:val="20"/>
          <w:szCs w:val="20"/>
        </w:rPr>
        <w:t>U</w:t>
      </w:r>
      <w:r w:rsidRPr="00EA1E52">
        <w:rPr>
          <w:rFonts w:asciiTheme="minorHAnsi" w:hAnsiTheme="minorHAnsi" w:cstheme="minorHAnsi"/>
          <w:sz w:val="20"/>
          <w:szCs w:val="20"/>
        </w:rPr>
        <w:t>m</w:t>
      </w:r>
      <w:r w:rsidR="00560DBC">
        <w:rPr>
          <w:rFonts w:asciiTheme="minorHAnsi" w:hAnsiTheme="minorHAnsi" w:cstheme="minorHAnsi"/>
          <w:sz w:val="20"/>
          <w:szCs w:val="20"/>
        </w:rPr>
        <w:t>ów</w:t>
      </w:r>
      <w:r w:rsidRPr="00EA1E52">
        <w:rPr>
          <w:rFonts w:asciiTheme="minorHAnsi" w:hAnsiTheme="minorHAnsi" w:cstheme="minorHAnsi"/>
          <w:sz w:val="20"/>
          <w:szCs w:val="20"/>
        </w:rPr>
        <w:t xml:space="preserve"> mają zastosowanie przepisy kodeksu cywilnego, jeżeli przepisy ustawy nie stanowią inaczej.</w:t>
      </w:r>
    </w:p>
    <w:p w14:paraId="57C6235A" w14:textId="59CB2E76"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Umow</w:t>
      </w:r>
      <w:r w:rsidR="00560DBC">
        <w:rPr>
          <w:rFonts w:asciiTheme="minorHAnsi" w:hAnsiTheme="minorHAnsi" w:cstheme="minorHAnsi"/>
          <w:sz w:val="20"/>
          <w:szCs w:val="20"/>
        </w:rPr>
        <w:t>y</w:t>
      </w:r>
      <w:r w:rsidRPr="00EA1E52">
        <w:rPr>
          <w:rFonts w:asciiTheme="minorHAnsi" w:hAnsiTheme="minorHAnsi" w:cstheme="minorHAnsi"/>
          <w:sz w:val="20"/>
          <w:szCs w:val="20"/>
        </w:rPr>
        <w:t xml:space="preserve"> </w:t>
      </w:r>
      <w:r w:rsidR="00560DBC">
        <w:rPr>
          <w:rFonts w:asciiTheme="minorHAnsi" w:hAnsiTheme="minorHAnsi" w:cstheme="minorHAnsi"/>
          <w:sz w:val="20"/>
          <w:szCs w:val="20"/>
        </w:rPr>
        <w:t>są</w:t>
      </w:r>
      <w:r w:rsidR="00560DBC" w:rsidRPr="00EA1E52">
        <w:rPr>
          <w:rFonts w:asciiTheme="minorHAnsi" w:hAnsiTheme="minorHAnsi" w:cstheme="minorHAnsi"/>
          <w:sz w:val="20"/>
          <w:szCs w:val="20"/>
        </w:rPr>
        <w:t xml:space="preserve"> </w:t>
      </w:r>
      <w:r w:rsidRPr="00EA1E52">
        <w:rPr>
          <w:rFonts w:asciiTheme="minorHAnsi" w:hAnsiTheme="minorHAnsi" w:cstheme="minorHAnsi"/>
          <w:sz w:val="20"/>
          <w:szCs w:val="20"/>
        </w:rPr>
        <w:t>jawna i podlega</w:t>
      </w:r>
      <w:r w:rsidR="00560DBC">
        <w:rPr>
          <w:rFonts w:asciiTheme="minorHAnsi" w:hAnsiTheme="minorHAnsi" w:cstheme="minorHAnsi"/>
          <w:sz w:val="20"/>
          <w:szCs w:val="20"/>
        </w:rPr>
        <w:t>ją</w:t>
      </w:r>
      <w:r w:rsidRPr="00EA1E52">
        <w:rPr>
          <w:rFonts w:asciiTheme="minorHAnsi" w:hAnsiTheme="minorHAnsi" w:cstheme="minorHAnsi"/>
          <w:sz w:val="20"/>
          <w:szCs w:val="20"/>
        </w:rPr>
        <w:t xml:space="preserve"> udostępnieniu na zasadach określonych w przepisach o dostępie do informacji publicznej.</w:t>
      </w:r>
    </w:p>
    <w:p w14:paraId="674725A9" w14:textId="5128D4B6"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Wszelkie zmiany zawart</w:t>
      </w:r>
      <w:r w:rsidR="00285D8B">
        <w:rPr>
          <w:rFonts w:asciiTheme="minorHAnsi" w:hAnsiTheme="minorHAnsi" w:cstheme="minorHAnsi"/>
          <w:sz w:val="20"/>
          <w:szCs w:val="20"/>
        </w:rPr>
        <w:t>ych</w:t>
      </w:r>
      <w:r w:rsidR="00A015E6">
        <w:rPr>
          <w:rFonts w:asciiTheme="minorHAnsi" w:hAnsiTheme="minorHAnsi" w:cstheme="minorHAnsi"/>
          <w:sz w:val="20"/>
          <w:szCs w:val="20"/>
        </w:rPr>
        <w:t xml:space="preserve"> </w:t>
      </w:r>
      <w:r w:rsidR="00BA153A">
        <w:rPr>
          <w:rFonts w:asciiTheme="minorHAnsi" w:hAnsiTheme="minorHAnsi" w:cstheme="minorHAnsi"/>
          <w:sz w:val="20"/>
          <w:szCs w:val="20"/>
        </w:rPr>
        <w:t>U</w:t>
      </w:r>
      <w:r w:rsidRPr="00EA1E52">
        <w:rPr>
          <w:rFonts w:asciiTheme="minorHAnsi" w:hAnsiTheme="minorHAnsi" w:cstheme="minorHAnsi"/>
          <w:sz w:val="20"/>
          <w:szCs w:val="20"/>
        </w:rPr>
        <w:t>m</w:t>
      </w:r>
      <w:r w:rsidR="00560DBC">
        <w:rPr>
          <w:rFonts w:asciiTheme="minorHAnsi" w:hAnsiTheme="minorHAnsi" w:cstheme="minorHAnsi"/>
          <w:sz w:val="20"/>
          <w:szCs w:val="20"/>
        </w:rPr>
        <w:t>ów</w:t>
      </w:r>
      <w:r w:rsidRPr="00EA1E52">
        <w:rPr>
          <w:rFonts w:asciiTheme="minorHAnsi" w:hAnsiTheme="minorHAnsi" w:cstheme="minorHAnsi"/>
          <w:sz w:val="20"/>
          <w:szCs w:val="20"/>
        </w:rPr>
        <w:t xml:space="preserve"> będą wymagały pisemnego aneksu pod rygorem nieważności.</w:t>
      </w:r>
    </w:p>
    <w:p w14:paraId="2F7CA8CD" w14:textId="2F583B3C"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Osoby reprezentujące Wykonawcę przy podpisywaniu </w:t>
      </w:r>
      <w:r w:rsidR="00F647CC">
        <w:rPr>
          <w:rFonts w:asciiTheme="minorHAnsi" w:hAnsiTheme="minorHAnsi" w:cstheme="minorHAnsi"/>
          <w:sz w:val="20"/>
          <w:szCs w:val="20"/>
        </w:rPr>
        <w:t>U</w:t>
      </w:r>
      <w:r w:rsidRPr="00EA1E52">
        <w:rPr>
          <w:rFonts w:asciiTheme="minorHAnsi" w:hAnsiTheme="minorHAnsi" w:cstheme="minorHAnsi"/>
          <w:sz w:val="20"/>
          <w:szCs w:val="20"/>
        </w:rPr>
        <w:t>m</w:t>
      </w:r>
      <w:r w:rsidR="00560DBC">
        <w:rPr>
          <w:rFonts w:asciiTheme="minorHAnsi" w:hAnsiTheme="minorHAnsi" w:cstheme="minorHAnsi"/>
          <w:sz w:val="20"/>
          <w:szCs w:val="20"/>
        </w:rPr>
        <w:t>ów</w:t>
      </w:r>
      <w:r w:rsidRPr="00EA1E52">
        <w:rPr>
          <w:rFonts w:asciiTheme="minorHAnsi" w:hAnsiTheme="minorHAnsi" w:cstheme="minorHAnsi"/>
          <w:sz w:val="20"/>
          <w:szCs w:val="20"/>
        </w:rPr>
        <w:t xml:space="preserve"> powinny posiadać ze sobą dokumenty potwierdzające ich umocowanie do podpisania </w:t>
      </w:r>
      <w:r w:rsidR="00F647CC">
        <w:rPr>
          <w:rFonts w:asciiTheme="minorHAnsi" w:hAnsiTheme="minorHAnsi" w:cstheme="minorHAnsi"/>
          <w:sz w:val="20"/>
          <w:szCs w:val="20"/>
        </w:rPr>
        <w:t>U</w:t>
      </w:r>
      <w:r w:rsidRPr="00EA1E52">
        <w:rPr>
          <w:rFonts w:asciiTheme="minorHAnsi" w:hAnsiTheme="minorHAnsi" w:cstheme="minorHAnsi"/>
          <w:sz w:val="20"/>
          <w:szCs w:val="20"/>
        </w:rPr>
        <w:t>m</w:t>
      </w:r>
      <w:r w:rsidR="00560DBC">
        <w:rPr>
          <w:rFonts w:asciiTheme="minorHAnsi" w:hAnsiTheme="minorHAnsi" w:cstheme="minorHAnsi"/>
          <w:sz w:val="20"/>
          <w:szCs w:val="20"/>
        </w:rPr>
        <w:t>ów</w:t>
      </w:r>
      <w:r w:rsidRPr="00EA1E52">
        <w:rPr>
          <w:rFonts w:asciiTheme="minorHAnsi" w:hAnsiTheme="minorHAnsi" w:cstheme="minorHAnsi"/>
          <w:sz w:val="20"/>
          <w:szCs w:val="20"/>
        </w:rPr>
        <w:t>, o ile umocowanie to nie będzie wynikać z</w:t>
      </w:r>
      <w:r w:rsidR="006A02AB">
        <w:rPr>
          <w:rFonts w:asciiTheme="minorHAnsi" w:hAnsiTheme="minorHAnsi" w:cstheme="minorHAnsi"/>
          <w:sz w:val="20"/>
          <w:szCs w:val="20"/>
        </w:rPr>
        <w:t> </w:t>
      </w:r>
      <w:r w:rsidRPr="00EA1E52">
        <w:rPr>
          <w:rFonts w:asciiTheme="minorHAnsi" w:hAnsiTheme="minorHAnsi" w:cstheme="minorHAnsi"/>
          <w:sz w:val="20"/>
          <w:szCs w:val="20"/>
        </w:rPr>
        <w:t>dokumentów załączonych do oferty.</w:t>
      </w:r>
    </w:p>
    <w:p w14:paraId="5C64833B" w14:textId="14B01FDB" w:rsidR="0084157E" w:rsidRPr="00EA1E52"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 xml:space="preserve">Okoliczności, w jakich zmieniona może zostać </w:t>
      </w:r>
      <w:r w:rsidR="00BA153A">
        <w:rPr>
          <w:rFonts w:asciiTheme="minorHAnsi" w:hAnsiTheme="minorHAnsi" w:cstheme="minorHAnsi"/>
          <w:sz w:val="20"/>
          <w:szCs w:val="20"/>
        </w:rPr>
        <w:t>U</w:t>
      </w:r>
      <w:r w:rsidRPr="00EA1E52">
        <w:rPr>
          <w:rFonts w:asciiTheme="minorHAnsi" w:hAnsiTheme="minorHAnsi" w:cstheme="minorHAnsi"/>
          <w:sz w:val="20"/>
          <w:szCs w:val="20"/>
        </w:rPr>
        <w:t xml:space="preserve">mowa, są opisane we wzorze </w:t>
      </w:r>
      <w:r w:rsidR="00BA153A">
        <w:rPr>
          <w:rFonts w:asciiTheme="minorHAnsi" w:hAnsiTheme="minorHAnsi" w:cstheme="minorHAnsi"/>
          <w:sz w:val="20"/>
          <w:szCs w:val="20"/>
        </w:rPr>
        <w:t>U</w:t>
      </w:r>
      <w:r w:rsidRPr="00EA1E52">
        <w:rPr>
          <w:rFonts w:asciiTheme="minorHAnsi" w:hAnsiTheme="minorHAnsi" w:cstheme="minorHAnsi"/>
          <w:sz w:val="20"/>
          <w:szCs w:val="20"/>
        </w:rPr>
        <w:t>mowy</w:t>
      </w:r>
      <w:r w:rsidR="00A015E6">
        <w:rPr>
          <w:rFonts w:asciiTheme="minorHAnsi" w:hAnsiTheme="minorHAnsi" w:cstheme="minorHAnsi"/>
          <w:sz w:val="20"/>
          <w:szCs w:val="20"/>
        </w:rPr>
        <w:t>.</w:t>
      </w:r>
    </w:p>
    <w:p w14:paraId="170B6892" w14:textId="180D82EC" w:rsidR="0084157E" w:rsidRPr="00A1764E" w:rsidRDefault="0084157E" w:rsidP="00A1764E">
      <w:pPr>
        <w:pStyle w:val="Tekstpodstawowy"/>
        <w:numPr>
          <w:ilvl w:val="0"/>
          <w:numId w:val="5"/>
        </w:numPr>
        <w:tabs>
          <w:tab w:val="clear" w:pos="720"/>
          <w:tab w:val="num" w:pos="567"/>
        </w:tabs>
        <w:suppressAutoHyphens/>
        <w:spacing w:line="276" w:lineRule="auto"/>
        <w:ind w:left="567" w:hanging="567"/>
        <w:jc w:val="both"/>
        <w:rPr>
          <w:rFonts w:asciiTheme="minorHAnsi" w:hAnsiTheme="minorHAnsi" w:cstheme="minorHAnsi"/>
          <w:sz w:val="20"/>
          <w:szCs w:val="20"/>
        </w:rPr>
      </w:pPr>
      <w:r w:rsidRPr="00EA1E52">
        <w:rPr>
          <w:rFonts w:asciiTheme="minorHAnsi" w:hAnsiTheme="minorHAnsi" w:cstheme="minorHAnsi"/>
          <w:sz w:val="20"/>
          <w:szCs w:val="20"/>
        </w:rPr>
        <w:t>W</w:t>
      </w:r>
      <w:r w:rsidRPr="00EA1E52">
        <w:rPr>
          <w:rFonts w:asciiTheme="minorHAnsi" w:hAnsiTheme="minorHAnsi" w:cstheme="minorHAnsi"/>
          <w:spacing w:val="42"/>
          <w:sz w:val="20"/>
          <w:szCs w:val="20"/>
        </w:rPr>
        <w:t xml:space="preserve"> </w:t>
      </w:r>
      <w:r w:rsidRPr="00EA1E52">
        <w:rPr>
          <w:rFonts w:asciiTheme="minorHAnsi" w:hAnsiTheme="minorHAnsi" w:cstheme="minorHAnsi"/>
          <w:sz w:val="20"/>
          <w:szCs w:val="20"/>
        </w:rPr>
        <w:t>przypadku,</w:t>
      </w:r>
      <w:r w:rsidRPr="00EA1E52">
        <w:rPr>
          <w:rFonts w:asciiTheme="minorHAnsi" w:hAnsiTheme="minorHAnsi" w:cstheme="minorHAnsi"/>
          <w:spacing w:val="40"/>
          <w:sz w:val="20"/>
          <w:szCs w:val="20"/>
        </w:rPr>
        <w:t xml:space="preserve"> </w:t>
      </w:r>
      <w:r w:rsidRPr="00EA1E52">
        <w:rPr>
          <w:rFonts w:asciiTheme="minorHAnsi" w:hAnsiTheme="minorHAnsi" w:cstheme="minorHAnsi"/>
          <w:sz w:val="20"/>
          <w:szCs w:val="20"/>
        </w:rPr>
        <w:t>gdy</w:t>
      </w:r>
      <w:r w:rsidRPr="00EA1E52">
        <w:rPr>
          <w:rFonts w:asciiTheme="minorHAnsi" w:hAnsiTheme="minorHAnsi" w:cstheme="minorHAnsi"/>
          <w:spacing w:val="41"/>
          <w:sz w:val="20"/>
          <w:szCs w:val="20"/>
        </w:rPr>
        <w:t xml:space="preserve"> </w:t>
      </w:r>
      <w:r w:rsidRPr="00EA1E52">
        <w:rPr>
          <w:rFonts w:asciiTheme="minorHAnsi" w:hAnsiTheme="minorHAnsi" w:cstheme="minorHAnsi"/>
          <w:spacing w:val="-1"/>
          <w:sz w:val="20"/>
          <w:szCs w:val="20"/>
        </w:rPr>
        <w:t>Wykonawca,</w:t>
      </w:r>
      <w:r w:rsidRPr="00EA1E52">
        <w:rPr>
          <w:rFonts w:asciiTheme="minorHAnsi" w:hAnsiTheme="minorHAnsi" w:cstheme="minorHAnsi"/>
          <w:spacing w:val="42"/>
          <w:sz w:val="20"/>
          <w:szCs w:val="20"/>
        </w:rPr>
        <w:t xml:space="preserve"> </w:t>
      </w:r>
      <w:r w:rsidRPr="00EA1E52">
        <w:rPr>
          <w:rFonts w:asciiTheme="minorHAnsi" w:hAnsiTheme="minorHAnsi" w:cstheme="minorHAnsi"/>
          <w:spacing w:val="-1"/>
          <w:sz w:val="20"/>
          <w:szCs w:val="20"/>
        </w:rPr>
        <w:t>którego</w:t>
      </w:r>
      <w:r w:rsidRPr="00EA1E52">
        <w:rPr>
          <w:rFonts w:asciiTheme="minorHAnsi" w:hAnsiTheme="minorHAnsi" w:cstheme="minorHAnsi"/>
          <w:spacing w:val="43"/>
          <w:sz w:val="20"/>
          <w:szCs w:val="20"/>
        </w:rPr>
        <w:t xml:space="preserve"> </w:t>
      </w:r>
      <w:r w:rsidRPr="00EA1E52">
        <w:rPr>
          <w:rFonts w:asciiTheme="minorHAnsi" w:hAnsiTheme="minorHAnsi" w:cstheme="minorHAnsi"/>
          <w:spacing w:val="-1"/>
          <w:sz w:val="20"/>
          <w:szCs w:val="20"/>
        </w:rPr>
        <w:t>oferta</w:t>
      </w:r>
      <w:r w:rsidRPr="00EA1E52">
        <w:rPr>
          <w:rFonts w:asciiTheme="minorHAnsi" w:hAnsiTheme="minorHAnsi" w:cstheme="minorHAnsi"/>
          <w:spacing w:val="43"/>
          <w:sz w:val="20"/>
          <w:szCs w:val="20"/>
        </w:rPr>
        <w:t xml:space="preserve"> </w:t>
      </w:r>
      <w:r w:rsidRPr="00EA1E52">
        <w:rPr>
          <w:rFonts w:asciiTheme="minorHAnsi" w:hAnsiTheme="minorHAnsi" w:cstheme="minorHAnsi"/>
          <w:sz w:val="20"/>
          <w:szCs w:val="20"/>
        </w:rPr>
        <w:t>została</w:t>
      </w:r>
      <w:r w:rsidRPr="00EA1E52">
        <w:rPr>
          <w:rFonts w:asciiTheme="minorHAnsi" w:hAnsiTheme="minorHAnsi" w:cstheme="minorHAnsi"/>
          <w:spacing w:val="43"/>
          <w:sz w:val="20"/>
          <w:szCs w:val="20"/>
        </w:rPr>
        <w:t xml:space="preserve"> </w:t>
      </w:r>
      <w:r w:rsidRPr="00EA1E52">
        <w:rPr>
          <w:rFonts w:asciiTheme="minorHAnsi" w:hAnsiTheme="minorHAnsi" w:cstheme="minorHAnsi"/>
          <w:spacing w:val="-1"/>
          <w:sz w:val="20"/>
          <w:szCs w:val="20"/>
        </w:rPr>
        <w:t>wybrana</w:t>
      </w:r>
      <w:r w:rsidRPr="00EA1E52">
        <w:rPr>
          <w:rFonts w:asciiTheme="minorHAnsi" w:hAnsiTheme="minorHAnsi" w:cstheme="minorHAnsi"/>
          <w:spacing w:val="42"/>
          <w:sz w:val="20"/>
          <w:szCs w:val="20"/>
        </w:rPr>
        <w:t xml:space="preserve"> </w:t>
      </w:r>
      <w:r w:rsidRPr="00EA1E52">
        <w:rPr>
          <w:rFonts w:asciiTheme="minorHAnsi" w:hAnsiTheme="minorHAnsi" w:cstheme="minorHAnsi"/>
          <w:spacing w:val="-1"/>
          <w:sz w:val="20"/>
          <w:szCs w:val="20"/>
        </w:rPr>
        <w:t>jako</w:t>
      </w:r>
      <w:r w:rsidRPr="00EA1E52">
        <w:rPr>
          <w:rFonts w:asciiTheme="minorHAnsi" w:hAnsiTheme="minorHAnsi" w:cstheme="minorHAnsi"/>
          <w:spacing w:val="40"/>
          <w:sz w:val="20"/>
          <w:szCs w:val="20"/>
        </w:rPr>
        <w:t xml:space="preserve"> </w:t>
      </w:r>
      <w:r w:rsidRPr="00EA1E52">
        <w:rPr>
          <w:rFonts w:asciiTheme="minorHAnsi" w:hAnsiTheme="minorHAnsi" w:cstheme="minorHAnsi"/>
          <w:sz w:val="20"/>
          <w:szCs w:val="20"/>
        </w:rPr>
        <w:t>najkorzystniejsza,</w:t>
      </w:r>
      <w:r w:rsidRPr="00EA1E52">
        <w:rPr>
          <w:rFonts w:asciiTheme="minorHAnsi" w:hAnsiTheme="minorHAnsi" w:cstheme="minorHAnsi"/>
          <w:spacing w:val="43"/>
          <w:sz w:val="20"/>
          <w:szCs w:val="20"/>
        </w:rPr>
        <w:t xml:space="preserve"> </w:t>
      </w:r>
      <w:r w:rsidRPr="00EA1E52">
        <w:rPr>
          <w:rFonts w:asciiTheme="minorHAnsi" w:hAnsiTheme="minorHAnsi" w:cstheme="minorHAnsi"/>
          <w:sz w:val="20"/>
          <w:szCs w:val="20"/>
        </w:rPr>
        <w:t>uchyla</w:t>
      </w:r>
      <w:r w:rsidRPr="00EA1E52">
        <w:rPr>
          <w:rFonts w:asciiTheme="minorHAnsi" w:hAnsiTheme="minorHAnsi" w:cstheme="minorHAnsi"/>
          <w:spacing w:val="40"/>
          <w:sz w:val="20"/>
          <w:szCs w:val="20"/>
        </w:rPr>
        <w:t xml:space="preserve"> </w:t>
      </w:r>
      <w:r w:rsidRPr="00EA1E52">
        <w:rPr>
          <w:rFonts w:asciiTheme="minorHAnsi" w:hAnsiTheme="minorHAnsi" w:cstheme="minorHAnsi"/>
          <w:spacing w:val="-1"/>
          <w:sz w:val="20"/>
          <w:szCs w:val="20"/>
        </w:rPr>
        <w:t>się</w:t>
      </w:r>
      <w:r w:rsidRPr="00EA1E52">
        <w:rPr>
          <w:rFonts w:asciiTheme="minorHAnsi" w:hAnsiTheme="minorHAnsi" w:cstheme="minorHAnsi"/>
          <w:spacing w:val="42"/>
          <w:sz w:val="20"/>
          <w:szCs w:val="20"/>
        </w:rPr>
        <w:t xml:space="preserve"> </w:t>
      </w:r>
      <w:r w:rsidRPr="00EA1E52">
        <w:rPr>
          <w:rFonts w:asciiTheme="minorHAnsi" w:hAnsiTheme="minorHAnsi" w:cstheme="minorHAnsi"/>
          <w:sz w:val="20"/>
          <w:szCs w:val="20"/>
        </w:rPr>
        <w:t>od</w:t>
      </w:r>
      <w:r w:rsidR="00D40465">
        <w:rPr>
          <w:rFonts w:asciiTheme="minorHAnsi" w:hAnsiTheme="minorHAnsi" w:cstheme="minorHAnsi"/>
          <w:spacing w:val="59"/>
          <w:w w:val="99"/>
          <w:sz w:val="20"/>
          <w:szCs w:val="20"/>
        </w:rPr>
        <w:t> </w:t>
      </w:r>
      <w:r w:rsidRPr="00EA1E52">
        <w:rPr>
          <w:rFonts w:asciiTheme="minorHAnsi" w:hAnsiTheme="minorHAnsi" w:cstheme="minorHAnsi"/>
          <w:sz w:val="20"/>
          <w:szCs w:val="20"/>
        </w:rPr>
        <w:t>zawarcia</w:t>
      </w:r>
      <w:r w:rsidR="00F062A6">
        <w:rPr>
          <w:rFonts w:asciiTheme="minorHAnsi" w:hAnsiTheme="minorHAnsi" w:cstheme="minorHAnsi"/>
          <w:sz w:val="20"/>
          <w:szCs w:val="20"/>
        </w:rPr>
        <w:t xml:space="preserve"> którejkolwiek</w:t>
      </w:r>
      <w:r w:rsidRPr="00EA1E52">
        <w:rPr>
          <w:rFonts w:asciiTheme="minorHAnsi" w:hAnsiTheme="minorHAnsi" w:cstheme="minorHAnsi"/>
          <w:spacing w:val="-9"/>
          <w:sz w:val="20"/>
          <w:szCs w:val="20"/>
        </w:rPr>
        <w:t xml:space="preserve"> </w:t>
      </w:r>
      <w:r w:rsidR="00F647CC">
        <w:rPr>
          <w:rFonts w:asciiTheme="minorHAnsi" w:hAnsiTheme="minorHAnsi" w:cstheme="minorHAnsi"/>
          <w:spacing w:val="-9"/>
          <w:sz w:val="20"/>
          <w:szCs w:val="20"/>
        </w:rPr>
        <w:t>U</w:t>
      </w:r>
      <w:r w:rsidRPr="00EA1E52">
        <w:rPr>
          <w:rFonts w:asciiTheme="minorHAnsi" w:hAnsiTheme="minorHAnsi" w:cstheme="minorHAnsi"/>
          <w:spacing w:val="-1"/>
          <w:sz w:val="20"/>
          <w:szCs w:val="20"/>
        </w:rPr>
        <w:t>m</w:t>
      </w:r>
      <w:r w:rsidR="00F062A6">
        <w:rPr>
          <w:rFonts w:asciiTheme="minorHAnsi" w:hAnsiTheme="minorHAnsi" w:cstheme="minorHAnsi"/>
          <w:spacing w:val="-1"/>
          <w:sz w:val="20"/>
          <w:szCs w:val="20"/>
        </w:rPr>
        <w:t>owy</w:t>
      </w:r>
      <w:r w:rsidRPr="00EA1E52">
        <w:rPr>
          <w:rFonts w:asciiTheme="minorHAnsi" w:hAnsiTheme="minorHAnsi" w:cstheme="minorHAnsi"/>
          <w:spacing w:val="-1"/>
          <w:sz w:val="20"/>
          <w:szCs w:val="20"/>
        </w:rPr>
        <w:t>,</w:t>
      </w:r>
      <w:r w:rsidRPr="00EA1E52">
        <w:rPr>
          <w:rFonts w:asciiTheme="minorHAnsi" w:hAnsiTheme="minorHAnsi" w:cstheme="minorHAnsi"/>
          <w:spacing w:val="-8"/>
          <w:sz w:val="20"/>
          <w:szCs w:val="20"/>
        </w:rPr>
        <w:t xml:space="preserve"> </w:t>
      </w:r>
      <w:r w:rsidRPr="00EA1E52">
        <w:rPr>
          <w:rFonts w:asciiTheme="minorHAnsi" w:hAnsiTheme="minorHAnsi" w:cstheme="minorHAnsi"/>
          <w:sz w:val="20"/>
          <w:szCs w:val="20"/>
        </w:rPr>
        <w:t>Zamawiający</w:t>
      </w:r>
      <w:r w:rsidRPr="00EA1E52">
        <w:rPr>
          <w:rFonts w:asciiTheme="minorHAnsi" w:hAnsiTheme="minorHAnsi" w:cstheme="minorHAnsi"/>
          <w:spacing w:val="-5"/>
          <w:sz w:val="20"/>
          <w:szCs w:val="20"/>
        </w:rPr>
        <w:t xml:space="preserve"> </w:t>
      </w:r>
      <w:r w:rsidRPr="00EA1E52">
        <w:rPr>
          <w:rFonts w:asciiTheme="minorHAnsi" w:hAnsiTheme="minorHAnsi" w:cstheme="minorHAnsi"/>
          <w:spacing w:val="-1"/>
          <w:sz w:val="20"/>
          <w:szCs w:val="20"/>
        </w:rPr>
        <w:t>będzie</w:t>
      </w:r>
      <w:r w:rsidRPr="00EA1E52">
        <w:rPr>
          <w:rFonts w:asciiTheme="minorHAnsi" w:hAnsiTheme="minorHAnsi" w:cstheme="minorHAnsi"/>
          <w:spacing w:val="-9"/>
          <w:sz w:val="20"/>
          <w:szCs w:val="20"/>
        </w:rPr>
        <w:t xml:space="preserve"> </w:t>
      </w:r>
      <w:r w:rsidRPr="00EA1E52">
        <w:rPr>
          <w:rFonts w:asciiTheme="minorHAnsi" w:hAnsiTheme="minorHAnsi" w:cstheme="minorHAnsi"/>
          <w:spacing w:val="-1"/>
          <w:sz w:val="20"/>
          <w:szCs w:val="20"/>
        </w:rPr>
        <w:t>mógł</w:t>
      </w:r>
      <w:r w:rsidRPr="00EA1E52">
        <w:rPr>
          <w:rFonts w:asciiTheme="minorHAnsi" w:hAnsiTheme="minorHAnsi" w:cstheme="minorHAnsi"/>
          <w:spacing w:val="-7"/>
          <w:sz w:val="20"/>
          <w:szCs w:val="20"/>
        </w:rPr>
        <w:t xml:space="preserve"> </w:t>
      </w:r>
      <w:r w:rsidRPr="00EA1E52">
        <w:rPr>
          <w:rFonts w:asciiTheme="minorHAnsi" w:hAnsiTheme="minorHAnsi" w:cstheme="minorHAnsi"/>
          <w:sz w:val="20"/>
          <w:szCs w:val="20"/>
        </w:rPr>
        <w:t>wybrać</w:t>
      </w:r>
      <w:r w:rsidRPr="00EA1E52">
        <w:rPr>
          <w:rFonts w:asciiTheme="minorHAnsi" w:hAnsiTheme="minorHAnsi" w:cstheme="minorHAnsi"/>
          <w:spacing w:val="-8"/>
          <w:sz w:val="20"/>
          <w:szCs w:val="20"/>
        </w:rPr>
        <w:t xml:space="preserve"> </w:t>
      </w:r>
      <w:r w:rsidRPr="00EA1E52">
        <w:rPr>
          <w:rFonts w:asciiTheme="minorHAnsi" w:hAnsiTheme="minorHAnsi" w:cstheme="minorHAnsi"/>
          <w:sz w:val="20"/>
          <w:szCs w:val="20"/>
        </w:rPr>
        <w:t>ofertę</w:t>
      </w:r>
      <w:r w:rsidRPr="00EA1E52">
        <w:rPr>
          <w:rFonts w:asciiTheme="minorHAnsi" w:hAnsiTheme="minorHAnsi" w:cstheme="minorHAnsi"/>
          <w:spacing w:val="-9"/>
          <w:sz w:val="20"/>
          <w:szCs w:val="20"/>
        </w:rPr>
        <w:t xml:space="preserve"> </w:t>
      </w:r>
      <w:r w:rsidRPr="00EA1E52">
        <w:rPr>
          <w:rFonts w:asciiTheme="minorHAnsi" w:hAnsiTheme="minorHAnsi" w:cstheme="minorHAnsi"/>
          <w:sz w:val="20"/>
          <w:szCs w:val="20"/>
        </w:rPr>
        <w:t>najkorzystniejszą</w:t>
      </w:r>
      <w:r w:rsidRPr="00EA1E52">
        <w:rPr>
          <w:rFonts w:asciiTheme="minorHAnsi" w:hAnsiTheme="minorHAnsi" w:cstheme="minorHAnsi"/>
          <w:spacing w:val="-7"/>
          <w:sz w:val="20"/>
          <w:szCs w:val="20"/>
        </w:rPr>
        <w:t xml:space="preserve"> </w:t>
      </w:r>
      <w:r w:rsidRPr="00EA1E52">
        <w:rPr>
          <w:rFonts w:asciiTheme="minorHAnsi" w:hAnsiTheme="minorHAnsi" w:cstheme="minorHAnsi"/>
          <w:spacing w:val="-1"/>
          <w:sz w:val="20"/>
          <w:szCs w:val="20"/>
        </w:rPr>
        <w:t>spośród</w:t>
      </w:r>
      <w:r w:rsidRPr="00EA1E52">
        <w:rPr>
          <w:rFonts w:asciiTheme="minorHAnsi" w:hAnsiTheme="minorHAnsi" w:cstheme="minorHAnsi"/>
          <w:spacing w:val="-8"/>
          <w:sz w:val="20"/>
          <w:szCs w:val="20"/>
        </w:rPr>
        <w:t xml:space="preserve"> </w:t>
      </w:r>
      <w:r w:rsidRPr="00EA1E52">
        <w:rPr>
          <w:rFonts w:asciiTheme="minorHAnsi" w:hAnsiTheme="minorHAnsi" w:cstheme="minorHAnsi"/>
          <w:sz w:val="20"/>
          <w:szCs w:val="20"/>
        </w:rPr>
        <w:t>pozostałych</w:t>
      </w:r>
      <w:r w:rsidRPr="00EA1E52">
        <w:rPr>
          <w:rFonts w:asciiTheme="minorHAnsi" w:hAnsiTheme="minorHAnsi" w:cstheme="minorHAnsi"/>
          <w:spacing w:val="-8"/>
          <w:sz w:val="20"/>
          <w:szCs w:val="20"/>
        </w:rPr>
        <w:t xml:space="preserve"> </w:t>
      </w:r>
      <w:r w:rsidRPr="00EA1E52">
        <w:rPr>
          <w:rFonts w:asciiTheme="minorHAnsi" w:hAnsiTheme="minorHAnsi" w:cstheme="minorHAnsi"/>
          <w:spacing w:val="-1"/>
          <w:sz w:val="20"/>
          <w:szCs w:val="20"/>
        </w:rPr>
        <w:t>ofert,</w:t>
      </w:r>
      <w:r w:rsidRPr="00EA1E52">
        <w:rPr>
          <w:rFonts w:asciiTheme="minorHAnsi" w:hAnsiTheme="minorHAnsi" w:cstheme="minorHAnsi"/>
          <w:spacing w:val="-8"/>
          <w:sz w:val="20"/>
          <w:szCs w:val="20"/>
        </w:rPr>
        <w:t xml:space="preserve"> </w:t>
      </w:r>
      <w:r w:rsidRPr="00EA1E52">
        <w:rPr>
          <w:rFonts w:asciiTheme="minorHAnsi" w:hAnsiTheme="minorHAnsi" w:cstheme="minorHAnsi"/>
          <w:spacing w:val="-1"/>
          <w:sz w:val="20"/>
          <w:szCs w:val="20"/>
        </w:rPr>
        <w:t>bez</w:t>
      </w:r>
      <w:r w:rsidRPr="00EA1E52">
        <w:rPr>
          <w:rFonts w:asciiTheme="minorHAnsi" w:hAnsiTheme="minorHAnsi" w:cstheme="minorHAnsi"/>
          <w:spacing w:val="55"/>
          <w:w w:val="99"/>
          <w:sz w:val="20"/>
          <w:szCs w:val="20"/>
        </w:rPr>
        <w:t xml:space="preserve"> </w:t>
      </w:r>
      <w:r w:rsidRPr="00EA1E52">
        <w:rPr>
          <w:rFonts w:asciiTheme="minorHAnsi" w:hAnsiTheme="minorHAnsi" w:cstheme="minorHAnsi"/>
          <w:sz w:val="20"/>
          <w:szCs w:val="20"/>
        </w:rPr>
        <w:t>przeprowadzenia</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ich</w:t>
      </w:r>
      <w:r w:rsidRPr="00EA1E52">
        <w:rPr>
          <w:rFonts w:asciiTheme="minorHAnsi" w:hAnsiTheme="minorHAnsi" w:cstheme="minorHAnsi"/>
          <w:spacing w:val="-5"/>
          <w:sz w:val="20"/>
          <w:szCs w:val="20"/>
        </w:rPr>
        <w:t xml:space="preserve"> </w:t>
      </w:r>
      <w:r w:rsidRPr="00EA1E52">
        <w:rPr>
          <w:rFonts w:asciiTheme="minorHAnsi" w:hAnsiTheme="minorHAnsi" w:cstheme="minorHAnsi"/>
          <w:spacing w:val="-1"/>
          <w:sz w:val="20"/>
          <w:szCs w:val="20"/>
        </w:rPr>
        <w:t>ponownego</w:t>
      </w:r>
      <w:r w:rsidRPr="00EA1E52">
        <w:rPr>
          <w:rFonts w:asciiTheme="minorHAnsi" w:hAnsiTheme="minorHAnsi" w:cstheme="minorHAnsi"/>
          <w:spacing w:val="-4"/>
          <w:sz w:val="20"/>
          <w:szCs w:val="20"/>
        </w:rPr>
        <w:t xml:space="preserve"> </w:t>
      </w:r>
      <w:r w:rsidRPr="00EA1E52">
        <w:rPr>
          <w:rFonts w:asciiTheme="minorHAnsi" w:hAnsiTheme="minorHAnsi" w:cstheme="minorHAnsi"/>
          <w:sz w:val="20"/>
          <w:szCs w:val="20"/>
        </w:rPr>
        <w:t>badania</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i</w:t>
      </w:r>
      <w:r w:rsidRPr="00EA1E52">
        <w:rPr>
          <w:rFonts w:asciiTheme="minorHAnsi" w:hAnsiTheme="minorHAnsi" w:cstheme="minorHAnsi"/>
          <w:spacing w:val="-5"/>
          <w:sz w:val="20"/>
          <w:szCs w:val="20"/>
        </w:rPr>
        <w:t xml:space="preserve"> </w:t>
      </w:r>
      <w:r w:rsidRPr="00EA1E52">
        <w:rPr>
          <w:rFonts w:asciiTheme="minorHAnsi" w:hAnsiTheme="minorHAnsi" w:cstheme="minorHAnsi"/>
          <w:spacing w:val="-1"/>
          <w:sz w:val="20"/>
          <w:szCs w:val="20"/>
        </w:rPr>
        <w:t>oceny</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chyba,</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że</w:t>
      </w:r>
      <w:r w:rsidRPr="00EA1E52">
        <w:rPr>
          <w:rFonts w:asciiTheme="minorHAnsi" w:hAnsiTheme="minorHAnsi" w:cstheme="minorHAnsi"/>
          <w:spacing w:val="-8"/>
          <w:sz w:val="20"/>
          <w:szCs w:val="20"/>
        </w:rPr>
        <w:t xml:space="preserve"> </w:t>
      </w:r>
      <w:r w:rsidRPr="00EA1E52">
        <w:rPr>
          <w:rFonts w:asciiTheme="minorHAnsi" w:hAnsiTheme="minorHAnsi" w:cstheme="minorHAnsi"/>
          <w:sz w:val="20"/>
          <w:szCs w:val="20"/>
        </w:rPr>
        <w:t>zachodzą</w:t>
      </w:r>
      <w:r w:rsidRPr="00EA1E52">
        <w:rPr>
          <w:rFonts w:asciiTheme="minorHAnsi" w:hAnsiTheme="minorHAnsi" w:cstheme="minorHAnsi"/>
          <w:spacing w:val="-4"/>
          <w:sz w:val="20"/>
          <w:szCs w:val="20"/>
        </w:rPr>
        <w:t xml:space="preserve"> </w:t>
      </w:r>
      <w:r w:rsidRPr="00EA1E52">
        <w:rPr>
          <w:rFonts w:asciiTheme="minorHAnsi" w:hAnsiTheme="minorHAnsi" w:cstheme="minorHAnsi"/>
          <w:sz w:val="20"/>
          <w:szCs w:val="20"/>
        </w:rPr>
        <w:t>przesłanki,</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o</w:t>
      </w:r>
      <w:r w:rsidR="00B00754">
        <w:rPr>
          <w:rFonts w:asciiTheme="minorHAnsi" w:hAnsiTheme="minorHAnsi" w:cstheme="minorHAnsi"/>
          <w:spacing w:val="-5"/>
          <w:sz w:val="20"/>
          <w:szCs w:val="20"/>
        </w:rPr>
        <w:t> </w:t>
      </w:r>
      <w:r w:rsidRPr="00EA1E52">
        <w:rPr>
          <w:rFonts w:asciiTheme="minorHAnsi" w:hAnsiTheme="minorHAnsi" w:cstheme="minorHAnsi"/>
          <w:spacing w:val="-1"/>
          <w:sz w:val="20"/>
          <w:szCs w:val="20"/>
        </w:rPr>
        <w:t>których</w:t>
      </w:r>
      <w:r w:rsidRPr="00EA1E52">
        <w:rPr>
          <w:rFonts w:asciiTheme="minorHAnsi" w:hAnsiTheme="minorHAnsi" w:cstheme="minorHAnsi"/>
          <w:spacing w:val="-4"/>
          <w:sz w:val="20"/>
          <w:szCs w:val="20"/>
        </w:rPr>
        <w:t xml:space="preserve"> </w:t>
      </w:r>
      <w:r w:rsidRPr="00EA1E52">
        <w:rPr>
          <w:rFonts w:asciiTheme="minorHAnsi" w:hAnsiTheme="minorHAnsi" w:cstheme="minorHAnsi"/>
          <w:sz w:val="20"/>
          <w:szCs w:val="20"/>
        </w:rPr>
        <w:t>mowa</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w</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art.</w:t>
      </w:r>
      <w:r w:rsidRPr="00EA1E52">
        <w:rPr>
          <w:rFonts w:asciiTheme="minorHAnsi" w:hAnsiTheme="minorHAnsi" w:cstheme="minorHAnsi"/>
          <w:spacing w:val="-5"/>
          <w:sz w:val="20"/>
          <w:szCs w:val="20"/>
        </w:rPr>
        <w:t xml:space="preserve"> </w:t>
      </w:r>
      <w:r w:rsidRPr="00EA1E52">
        <w:rPr>
          <w:rFonts w:asciiTheme="minorHAnsi" w:hAnsiTheme="minorHAnsi" w:cstheme="minorHAnsi"/>
          <w:spacing w:val="1"/>
          <w:sz w:val="20"/>
          <w:szCs w:val="20"/>
        </w:rPr>
        <w:t>93</w:t>
      </w:r>
      <w:r w:rsidRPr="00EA1E52">
        <w:rPr>
          <w:rFonts w:asciiTheme="minorHAnsi" w:hAnsiTheme="minorHAnsi" w:cstheme="minorHAnsi"/>
          <w:spacing w:val="-1"/>
          <w:sz w:val="20"/>
          <w:szCs w:val="20"/>
        </w:rPr>
        <w:t>ust.</w:t>
      </w:r>
      <w:r w:rsidRPr="00EA1E52">
        <w:rPr>
          <w:rFonts w:asciiTheme="minorHAnsi" w:hAnsiTheme="minorHAnsi" w:cstheme="minorHAnsi"/>
          <w:spacing w:val="-5"/>
          <w:sz w:val="20"/>
          <w:szCs w:val="20"/>
        </w:rPr>
        <w:t xml:space="preserve"> </w:t>
      </w:r>
      <w:r w:rsidRPr="00EA1E52">
        <w:rPr>
          <w:rFonts w:asciiTheme="minorHAnsi" w:hAnsiTheme="minorHAnsi" w:cstheme="minorHAnsi"/>
          <w:sz w:val="20"/>
          <w:szCs w:val="20"/>
        </w:rPr>
        <w:t>1</w:t>
      </w:r>
      <w:r w:rsidRPr="00EA1E52">
        <w:rPr>
          <w:rFonts w:asciiTheme="minorHAnsi" w:hAnsiTheme="minorHAnsi" w:cstheme="minorHAnsi"/>
          <w:spacing w:val="-4"/>
          <w:sz w:val="20"/>
          <w:szCs w:val="20"/>
        </w:rPr>
        <w:t xml:space="preserve"> </w:t>
      </w:r>
      <w:r w:rsidRPr="00EA1E52">
        <w:rPr>
          <w:rFonts w:asciiTheme="minorHAnsi" w:hAnsiTheme="minorHAnsi" w:cstheme="minorHAnsi"/>
          <w:spacing w:val="-1"/>
          <w:sz w:val="20"/>
          <w:szCs w:val="20"/>
        </w:rPr>
        <w:t>ustawy</w:t>
      </w:r>
      <w:r w:rsidRPr="00EA1E52">
        <w:rPr>
          <w:rFonts w:asciiTheme="minorHAnsi" w:hAnsiTheme="minorHAnsi" w:cstheme="minorHAnsi"/>
          <w:spacing w:val="-5"/>
          <w:sz w:val="20"/>
          <w:szCs w:val="20"/>
        </w:rPr>
        <w:t xml:space="preserve"> Pzp</w:t>
      </w:r>
      <w:r w:rsidRPr="00EA1E52">
        <w:rPr>
          <w:rFonts w:asciiTheme="minorHAnsi" w:hAnsiTheme="minorHAnsi" w:cstheme="minorHAnsi"/>
          <w:spacing w:val="-1"/>
          <w:sz w:val="20"/>
          <w:szCs w:val="20"/>
        </w:rPr>
        <w:t>.</w:t>
      </w:r>
    </w:p>
    <w:p w14:paraId="31256154" w14:textId="77777777" w:rsidR="00A1764E" w:rsidRPr="003F3789" w:rsidRDefault="00A1764E" w:rsidP="00A1764E">
      <w:pPr>
        <w:pStyle w:val="Tekstpodstawowy"/>
        <w:suppressAutoHyphens/>
        <w:spacing w:line="276" w:lineRule="auto"/>
        <w:ind w:left="567"/>
        <w:jc w:val="both"/>
        <w:rPr>
          <w:rFonts w:asciiTheme="minorHAnsi" w:hAnsiTheme="minorHAnsi" w:cstheme="minorHAnsi"/>
          <w:sz w:val="20"/>
          <w:szCs w:val="20"/>
        </w:rPr>
      </w:pPr>
    </w:p>
    <w:p w14:paraId="2BB75F5D" w14:textId="4247A6FD" w:rsidR="003E4EE8" w:rsidRPr="003F3789" w:rsidRDefault="0084157E" w:rsidP="00A1764E">
      <w:pPr>
        <w:pStyle w:val="Nagwek1"/>
        <w:spacing w:before="0" w:after="120" w:line="276" w:lineRule="auto"/>
        <w:jc w:val="both"/>
        <w:rPr>
          <w:rFonts w:asciiTheme="minorHAnsi" w:hAnsiTheme="minorHAnsi"/>
          <w:color w:val="1F497D" w:themeColor="text2"/>
        </w:rPr>
      </w:pPr>
      <w:r w:rsidRPr="003F3789">
        <w:rPr>
          <w:rFonts w:asciiTheme="minorHAnsi" w:hAnsiTheme="minorHAnsi"/>
          <w:color w:val="1F497D" w:themeColor="text2"/>
        </w:rPr>
        <w:t xml:space="preserve">Rozdział XVII. Pouczenie o środkach ochrony prawnej przysługujących </w:t>
      </w:r>
      <w:r w:rsidR="00BA153A" w:rsidRPr="003F3789">
        <w:rPr>
          <w:rFonts w:asciiTheme="minorHAnsi" w:hAnsiTheme="minorHAnsi"/>
          <w:color w:val="1F497D" w:themeColor="text2"/>
        </w:rPr>
        <w:t>W</w:t>
      </w:r>
      <w:r w:rsidRPr="003F3789">
        <w:rPr>
          <w:rFonts w:asciiTheme="minorHAnsi" w:hAnsiTheme="minorHAnsi"/>
          <w:color w:val="1F497D" w:themeColor="text2"/>
        </w:rPr>
        <w:t>ykonawcy w toku postępowania o udzielenie zamówienia</w:t>
      </w:r>
    </w:p>
    <w:p w14:paraId="34D240B6" w14:textId="40FF46E1"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Wykonawcom, a także inn</w:t>
      </w:r>
      <w:r w:rsidR="00F062A6">
        <w:rPr>
          <w:rFonts w:asciiTheme="minorHAnsi" w:hAnsiTheme="minorHAnsi" w:cstheme="minorHAnsi"/>
          <w:sz w:val="20"/>
          <w:szCs w:val="20"/>
        </w:rPr>
        <w:t>emu</w:t>
      </w:r>
      <w:r w:rsidRPr="00EA1E52">
        <w:rPr>
          <w:rFonts w:asciiTheme="minorHAnsi" w:hAnsiTheme="minorHAnsi" w:cstheme="minorHAnsi"/>
          <w:sz w:val="20"/>
          <w:szCs w:val="20"/>
        </w:rPr>
        <w:t xml:space="preserve"> podmioto</w:t>
      </w:r>
      <w:r w:rsidR="00F062A6">
        <w:rPr>
          <w:rFonts w:asciiTheme="minorHAnsi" w:hAnsiTheme="minorHAnsi" w:cstheme="minorHAnsi"/>
          <w:sz w:val="20"/>
          <w:szCs w:val="20"/>
        </w:rPr>
        <w:t>wi</w:t>
      </w:r>
      <w:r w:rsidRPr="00EA1E52">
        <w:rPr>
          <w:rFonts w:asciiTheme="minorHAnsi" w:hAnsiTheme="minorHAnsi" w:cstheme="minorHAnsi"/>
          <w:sz w:val="20"/>
          <w:szCs w:val="20"/>
        </w:rPr>
        <w:t xml:space="preserve">, jeżeli ma lub miał interes w uzyskaniu danego zamówienia oraz poniósł lub może ponieść szkodę w wyniku naruszenia przez Zamawiającego przepisów ustawy Pzp, przysługują środki ochrony prawnej określone w </w:t>
      </w:r>
      <w:r w:rsidR="00BA153A">
        <w:rPr>
          <w:rFonts w:asciiTheme="minorHAnsi" w:hAnsiTheme="minorHAnsi" w:cstheme="minorHAnsi"/>
          <w:sz w:val="20"/>
          <w:szCs w:val="20"/>
        </w:rPr>
        <w:t>D</w:t>
      </w:r>
      <w:r w:rsidRPr="00EA1E52">
        <w:rPr>
          <w:rFonts w:asciiTheme="minorHAnsi" w:hAnsiTheme="minorHAnsi" w:cstheme="minorHAnsi"/>
          <w:sz w:val="20"/>
          <w:szCs w:val="20"/>
        </w:rPr>
        <w:t>ziale VI ustawy Prawo zamówień publicznych.</w:t>
      </w:r>
    </w:p>
    <w:p w14:paraId="01095C5D" w14:textId="24F5A198"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Odwołanie przysługuje wyłącznie od niezgodnej z przepisami ustawy czynności Zamawiającego podjętej </w:t>
      </w:r>
      <w:r w:rsidR="00925339" w:rsidRPr="00EA1E52">
        <w:rPr>
          <w:rFonts w:asciiTheme="minorHAnsi" w:hAnsiTheme="minorHAnsi" w:cstheme="minorHAnsi"/>
          <w:sz w:val="20"/>
          <w:szCs w:val="20"/>
        </w:rPr>
        <w:br/>
      </w:r>
      <w:r w:rsidRPr="00EA1E52">
        <w:rPr>
          <w:rFonts w:asciiTheme="minorHAnsi" w:hAnsiTheme="minorHAnsi" w:cstheme="minorHAnsi"/>
          <w:sz w:val="20"/>
          <w:szCs w:val="20"/>
        </w:rPr>
        <w:lastRenderedPageBreak/>
        <w:t>w postępowaniu o udzielenie zamówienia lub zaniechania czynności, do której Zamawiający jest zobowiązany na podstawie ustawy</w:t>
      </w:r>
      <w:r w:rsidR="00BA153A">
        <w:rPr>
          <w:rFonts w:asciiTheme="minorHAnsi" w:hAnsiTheme="minorHAnsi" w:cstheme="minorHAnsi"/>
          <w:sz w:val="20"/>
          <w:szCs w:val="20"/>
        </w:rPr>
        <w:t xml:space="preserve"> Pzp</w:t>
      </w:r>
      <w:r w:rsidRPr="00EA1E52">
        <w:rPr>
          <w:rFonts w:asciiTheme="minorHAnsi" w:hAnsiTheme="minorHAnsi" w:cstheme="minorHAnsi"/>
          <w:sz w:val="20"/>
          <w:szCs w:val="20"/>
        </w:rPr>
        <w:t>.</w:t>
      </w:r>
    </w:p>
    <w:p w14:paraId="5F2911E2" w14:textId="1D848461"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Odwołanie powinno wskazywać czynność lub zaniechanie </w:t>
      </w:r>
      <w:r w:rsidR="00F062A6">
        <w:rPr>
          <w:rFonts w:asciiTheme="minorHAnsi" w:hAnsiTheme="minorHAnsi" w:cstheme="minorHAnsi"/>
          <w:sz w:val="20"/>
          <w:szCs w:val="20"/>
        </w:rPr>
        <w:t xml:space="preserve">czynności </w:t>
      </w:r>
      <w:r w:rsidRPr="00EA1E52">
        <w:rPr>
          <w:rFonts w:asciiTheme="minorHAnsi" w:hAnsiTheme="minorHAnsi" w:cstheme="minorHAnsi"/>
          <w:sz w:val="20"/>
          <w:szCs w:val="20"/>
        </w:rPr>
        <w:t>Zamawiającego, której zarzuca się niezgodność</w:t>
      </w:r>
      <w:r w:rsidR="00F062A6">
        <w:rPr>
          <w:rFonts w:asciiTheme="minorHAnsi" w:hAnsiTheme="minorHAnsi" w:cstheme="minorHAnsi"/>
          <w:sz w:val="20"/>
          <w:szCs w:val="20"/>
        </w:rPr>
        <w:t xml:space="preserve"> </w:t>
      </w:r>
      <w:r w:rsidRPr="00EA1E52">
        <w:rPr>
          <w:rFonts w:asciiTheme="minorHAnsi" w:hAnsiTheme="minorHAnsi" w:cstheme="minorHAnsi"/>
          <w:sz w:val="20"/>
          <w:szCs w:val="20"/>
        </w:rPr>
        <w:t>z przepisami ustawy, zawierać zwięzłe przedstawienie zarzutów, określać żądanie oraz wskazywać okoliczności faktyczne prawne uzasadniające wniesienie odwołania.</w:t>
      </w:r>
    </w:p>
    <w:p w14:paraId="459FEA7D" w14:textId="4CEBA0C9"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Odwołanie wnosi się do Prezesa Izby w formie pisemnej </w:t>
      </w:r>
      <w:r w:rsidR="00F062A6">
        <w:rPr>
          <w:rFonts w:asciiTheme="minorHAnsi" w:hAnsiTheme="minorHAnsi" w:cstheme="minorHAnsi"/>
          <w:sz w:val="20"/>
          <w:szCs w:val="20"/>
        </w:rPr>
        <w:t xml:space="preserve">w postaci papierowej </w:t>
      </w:r>
      <w:r w:rsidRPr="00EA1E52">
        <w:rPr>
          <w:rFonts w:asciiTheme="minorHAnsi" w:hAnsiTheme="minorHAnsi" w:cstheme="minorHAnsi"/>
          <w:sz w:val="20"/>
          <w:szCs w:val="20"/>
        </w:rPr>
        <w:t xml:space="preserve">lub w postaci elektronicznej, </w:t>
      </w:r>
      <w:r w:rsidR="00F062A6">
        <w:rPr>
          <w:rFonts w:asciiTheme="minorHAnsi" w:hAnsiTheme="minorHAnsi" w:cstheme="minorHAnsi"/>
          <w:sz w:val="20"/>
          <w:szCs w:val="20"/>
        </w:rPr>
        <w:t>opatrzone odpowiednio własnoręcznym podpisem albo</w:t>
      </w:r>
      <w:r w:rsidR="00F062A6" w:rsidRPr="00EA1E52">
        <w:rPr>
          <w:rFonts w:asciiTheme="minorHAnsi" w:hAnsiTheme="minorHAnsi" w:cstheme="minorHAnsi"/>
          <w:sz w:val="20"/>
          <w:szCs w:val="20"/>
        </w:rPr>
        <w:t xml:space="preserve"> </w:t>
      </w:r>
      <w:r w:rsidR="00F062A6">
        <w:rPr>
          <w:rFonts w:asciiTheme="minorHAnsi" w:hAnsiTheme="minorHAnsi" w:cstheme="minorHAnsi"/>
          <w:sz w:val="20"/>
          <w:szCs w:val="20"/>
        </w:rPr>
        <w:t>kwalifikowalnym</w:t>
      </w:r>
      <w:r w:rsidR="00F062A6" w:rsidRPr="00EA1E52">
        <w:rPr>
          <w:rFonts w:asciiTheme="minorHAnsi" w:hAnsiTheme="minorHAnsi" w:cstheme="minorHAnsi"/>
          <w:sz w:val="20"/>
          <w:szCs w:val="20"/>
        </w:rPr>
        <w:t xml:space="preserve"> </w:t>
      </w:r>
      <w:r w:rsidRPr="00EA1E52">
        <w:rPr>
          <w:rFonts w:asciiTheme="minorHAnsi" w:hAnsiTheme="minorHAnsi" w:cstheme="minorHAnsi"/>
          <w:sz w:val="20"/>
          <w:szCs w:val="20"/>
        </w:rPr>
        <w:t>podpisem elektronicznym</w:t>
      </w:r>
      <w:r w:rsidR="00F062A6">
        <w:rPr>
          <w:rFonts w:asciiTheme="minorHAnsi" w:hAnsiTheme="minorHAnsi" w:cstheme="minorHAnsi"/>
          <w:sz w:val="20"/>
          <w:szCs w:val="20"/>
        </w:rPr>
        <w:t>.</w:t>
      </w:r>
    </w:p>
    <w:p w14:paraId="22F3851E" w14:textId="33638CB5"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Odwołujący przesyła kopie odwołania Zamawiającemu przed upływem te</w:t>
      </w:r>
      <w:r w:rsidR="00B00754">
        <w:rPr>
          <w:rFonts w:asciiTheme="minorHAnsi" w:hAnsiTheme="minorHAnsi" w:cstheme="minorHAnsi"/>
          <w:sz w:val="20"/>
          <w:szCs w:val="20"/>
        </w:rPr>
        <w:t>rminu do wniesienia odwołania w </w:t>
      </w:r>
      <w:r w:rsidRPr="00EA1E52">
        <w:rPr>
          <w:rFonts w:asciiTheme="minorHAnsi" w:hAnsiTheme="minorHAnsi" w:cstheme="minorHAnsi"/>
          <w:sz w:val="20"/>
          <w:szCs w:val="20"/>
        </w:rPr>
        <w:t>taki sposób, aby mógł on zapoznać się z jego treścią przed upływem tego terminu.</w:t>
      </w:r>
    </w:p>
    <w:p w14:paraId="7346A337" w14:textId="77777777" w:rsidR="0084157E" w:rsidRPr="00EA1E52"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Domniemywa się, iż </w:t>
      </w:r>
      <w:r w:rsidR="00030452">
        <w:rPr>
          <w:rFonts w:asciiTheme="minorHAnsi" w:hAnsiTheme="minorHAnsi" w:cstheme="minorHAnsi"/>
          <w:sz w:val="20"/>
          <w:szCs w:val="20"/>
        </w:rPr>
        <w:t>Z</w:t>
      </w:r>
      <w:r w:rsidRPr="00EA1E52">
        <w:rPr>
          <w:rFonts w:asciiTheme="minorHAnsi" w:hAnsiTheme="minorHAnsi" w:cstheme="minorHAnsi"/>
          <w:sz w:val="20"/>
          <w:szCs w:val="20"/>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5DE360" w14:textId="7F40E21C" w:rsidR="00F062A6" w:rsidRDefault="00F062A6"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F062A6">
        <w:rPr>
          <w:rFonts w:asciiTheme="minorHAnsi" w:hAnsiTheme="minorHAnsi" w:cstheme="minorHAnsi"/>
          <w:sz w:val="20"/>
          <w:szCs w:val="20"/>
        </w:rPr>
        <w:t>Odwołanie musi być wniesione w ustawowo określonym terminie, w przeciwnym razie podlega odrzuceniu (art.189 ust. 2 pkt 3 ustawy Pzp). Termin na wniesienie odwołania zależy od rodzaju zaskarżan</w:t>
      </w:r>
      <w:r>
        <w:rPr>
          <w:rFonts w:asciiTheme="minorHAnsi" w:hAnsiTheme="minorHAnsi" w:cstheme="minorHAnsi"/>
          <w:sz w:val="20"/>
          <w:szCs w:val="20"/>
        </w:rPr>
        <w:t>ej czynności (ew. zaniechania) Z</w:t>
      </w:r>
      <w:r w:rsidRPr="00F062A6">
        <w:rPr>
          <w:rFonts w:asciiTheme="minorHAnsi" w:hAnsiTheme="minorHAnsi" w:cstheme="minorHAnsi"/>
          <w:sz w:val="20"/>
          <w:szCs w:val="20"/>
        </w:rPr>
        <w:t>amawiającego, od wartości zamówienia oraz od sposobu przesłania wykonawcy informacji o zaskarżanej czynności. Terminy na wniesienie odwołania dla poszczególnych stanów faktycznych określa art. 182 ustawy Pzp</w:t>
      </w:r>
      <w:r w:rsidR="00A37D1F">
        <w:rPr>
          <w:rFonts w:asciiTheme="minorHAnsi" w:hAnsiTheme="minorHAnsi" w:cstheme="minorHAnsi"/>
          <w:sz w:val="20"/>
          <w:szCs w:val="20"/>
        </w:rPr>
        <w:t>.</w:t>
      </w:r>
    </w:p>
    <w:p w14:paraId="600372AD" w14:textId="1CAA0F4F" w:rsidR="00E27120" w:rsidRPr="005F68F3" w:rsidRDefault="0084157E" w:rsidP="00A1764E">
      <w:pPr>
        <w:pStyle w:val="Akapitzlist"/>
        <w:widowControl w:val="0"/>
        <w:numPr>
          <w:ilvl w:val="2"/>
          <w:numId w:val="7"/>
        </w:numPr>
        <w:tabs>
          <w:tab w:val="clear" w:pos="2624"/>
          <w:tab w:val="left" w:pos="567"/>
        </w:tabs>
        <w:suppressAutoHyphens/>
        <w:ind w:left="567" w:hanging="567"/>
        <w:contextualSpacing w:val="0"/>
        <w:jc w:val="both"/>
        <w:rPr>
          <w:rFonts w:asciiTheme="minorHAnsi" w:hAnsiTheme="minorHAnsi" w:cstheme="minorHAnsi"/>
          <w:sz w:val="20"/>
          <w:szCs w:val="20"/>
        </w:rPr>
      </w:pPr>
      <w:r w:rsidRPr="00EA1E52">
        <w:rPr>
          <w:rFonts w:asciiTheme="minorHAnsi" w:hAnsiTheme="minorHAnsi" w:cstheme="minorHAnsi"/>
          <w:sz w:val="20"/>
          <w:szCs w:val="20"/>
        </w:rPr>
        <w:t xml:space="preserve">Pozostałe postanowienia dotyczące środków ochrony prawnej regulują przepisy Działu VI ustawy Pzp. </w:t>
      </w:r>
    </w:p>
    <w:p w14:paraId="2BF7A233" w14:textId="4E72EEE6" w:rsidR="00F606FE" w:rsidRPr="003F3789" w:rsidRDefault="00E27120" w:rsidP="00A015E6">
      <w:pPr>
        <w:pStyle w:val="Nagwek1"/>
        <w:spacing w:after="120" w:line="276" w:lineRule="auto"/>
        <w:jc w:val="both"/>
        <w:rPr>
          <w:rFonts w:asciiTheme="minorHAnsi" w:hAnsiTheme="minorHAnsi"/>
          <w:color w:val="1F497D" w:themeColor="text2"/>
        </w:rPr>
      </w:pPr>
      <w:r w:rsidRPr="003F3789">
        <w:rPr>
          <w:rFonts w:asciiTheme="minorHAnsi" w:hAnsiTheme="minorHAnsi"/>
          <w:color w:val="1F497D" w:themeColor="text2"/>
        </w:rPr>
        <w:t>Rozdział XVIII. Dane osobowe</w:t>
      </w:r>
    </w:p>
    <w:p w14:paraId="324BBFB1" w14:textId="35C953C2" w:rsidR="00F606FE" w:rsidRPr="001E6527" w:rsidRDefault="00F606FE" w:rsidP="00FC3254">
      <w:pPr>
        <w:pStyle w:val="Akapitzlist"/>
        <w:spacing w:after="240"/>
        <w:ind w:left="0"/>
        <w:jc w:val="both"/>
        <w:rPr>
          <w:rFonts w:cs="Arial"/>
          <w:sz w:val="20"/>
          <w:szCs w:val="20"/>
        </w:rPr>
      </w:pPr>
      <w:r w:rsidRPr="001E6527">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05BE92" w14:textId="037C33EE" w:rsidR="00F606FE" w:rsidRPr="00EB4595" w:rsidRDefault="00F606FE" w:rsidP="001C3DE1">
      <w:pPr>
        <w:pStyle w:val="Akapitzlist"/>
        <w:numPr>
          <w:ilvl w:val="0"/>
          <w:numId w:val="47"/>
        </w:numPr>
        <w:spacing w:after="240"/>
        <w:ind w:left="284" w:hanging="284"/>
        <w:jc w:val="both"/>
        <w:rPr>
          <w:rFonts w:eastAsia="Times New Roman" w:cs="Arial"/>
          <w:i/>
          <w:sz w:val="20"/>
          <w:szCs w:val="20"/>
          <w:lang w:eastAsia="pl-PL"/>
        </w:rPr>
      </w:pPr>
      <w:r w:rsidRPr="00EB4595">
        <w:rPr>
          <w:rFonts w:eastAsia="Times New Roman" w:cs="Arial"/>
          <w:sz w:val="20"/>
          <w:szCs w:val="20"/>
          <w:lang w:eastAsia="pl-PL"/>
        </w:rPr>
        <w:t xml:space="preserve">administratorem danych osobowych są </w:t>
      </w:r>
      <w:r w:rsidR="00567A02">
        <w:rPr>
          <w:rFonts w:eastAsia="Times New Roman" w:cs="Arial"/>
          <w:sz w:val="20"/>
          <w:szCs w:val="20"/>
          <w:lang w:eastAsia="pl-PL"/>
        </w:rPr>
        <w:t>Z</w:t>
      </w:r>
      <w:r w:rsidRPr="00EB4595">
        <w:rPr>
          <w:rFonts w:eastAsia="Times New Roman" w:cs="Arial"/>
          <w:sz w:val="20"/>
          <w:szCs w:val="20"/>
          <w:lang w:eastAsia="pl-PL"/>
        </w:rPr>
        <w:t xml:space="preserve">amawiający wskazani w Rozdziale I </w:t>
      </w:r>
      <w:r w:rsidR="00567A02">
        <w:rPr>
          <w:rFonts w:eastAsia="Times New Roman" w:cs="Arial"/>
          <w:sz w:val="20"/>
          <w:szCs w:val="20"/>
          <w:lang w:eastAsia="pl-PL"/>
        </w:rPr>
        <w:t>SIWZ</w:t>
      </w:r>
      <w:r w:rsidRPr="00EB4595">
        <w:rPr>
          <w:rFonts w:cs="Arial"/>
          <w:i/>
          <w:sz w:val="20"/>
          <w:szCs w:val="20"/>
        </w:rPr>
        <w:t>;</w:t>
      </w:r>
    </w:p>
    <w:p w14:paraId="3A6CB5A4" w14:textId="77777777" w:rsidR="00F606FE" w:rsidRPr="00EB4595" w:rsidRDefault="00F606FE" w:rsidP="001C3DE1">
      <w:pPr>
        <w:pStyle w:val="Akapitzlist"/>
        <w:numPr>
          <w:ilvl w:val="0"/>
          <w:numId w:val="47"/>
        </w:numPr>
        <w:spacing w:after="240"/>
        <w:ind w:left="284" w:hanging="284"/>
        <w:jc w:val="both"/>
        <w:rPr>
          <w:rFonts w:eastAsia="Times New Roman" w:cs="Arial"/>
          <w:sz w:val="20"/>
          <w:szCs w:val="20"/>
          <w:lang w:eastAsia="pl-PL"/>
        </w:rPr>
      </w:pPr>
      <w:r w:rsidRPr="00EB4595">
        <w:rPr>
          <w:rFonts w:eastAsia="Times New Roman" w:cs="Arial"/>
          <w:sz w:val="20"/>
          <w:szCs w:val="20"/>
          <w:lang w:eastAsia="pl-PL"/>
        </w:rPr>
        <w:t>inspektorem ochrony danych osobowych jest:</w:t>
      </w:r>
    </w:p>
    <w:p w14:paraId="7CF4558A" w14:textId="772F579C" w:rsidR="00BA153A" w:rsidRPr="000046A1" w:rsidRDefault="00BA153A" w:rsidP="001C3DE1">
      <w:pPr>
        <w:pStyle w:val="Akapitzlist"/>
        <w:numPr>
          <w:ilvl w:val="1"/>
          <w:numId w:val="47"/>
        </w:numPr>
        <w:spacing w:after="240"/>
        <w:ind w:left="567"/>
        <w:jc w:val="both"/>
        <w:rPr>
          <w:sz w:val="20"/>
          <w:szCs w:val="20"/>
        </w:rPr>
      </w:pPr>
      <w:r w:rsidRPr="000046A1">
        <w:rPr>
          <w:sz w:val="20"/>
          <w:szCs w:val="20"/>
        </w:rPr>
        <w:t>Wojewódzki Szpital Psychiatryczny im. prof. T. Bilikiewicza</w:t>
      </w:r>
      <w:r w:rsidR="00BC6AE1">
        <w:rPr>
          <w:sz w:val="20"/>
          <w:szCs w:val="20"/>
        </w:rPr>
        <w:t>,</w:t>
      </w:r>
      <w:r w:rsidRPr="000046A1">
        <w:rPr>
          <w:sz w:val="20"/>
          <w:szCs w:val="20"/>
        </w:rPr>
        <w:t xml:space="preserve"> ul. Srebrniki 17, 80-208 Gdańsk  (PL01): </w:t>
      </w:r>
      <w:r w:rsidR="00A37D1F">
        <w:rPr>
          <w:sz w:val="20"/>
          <w:szCs w:val="20"/>
        </w:rPr>
        <w:t xml:space="preserve">Piotr Szubarczyk, </w:t>
      </w:r>
      <w:r w:rsidR="00BC6AE1">
        <w:rPr>
          <w:sz w:val="20"/>
          <w:szCs w:val="20"/>
        </w:rPr>
        <w:t xml:space="preserve">e-mail: </w:t>
      </w:r>
      <w:hyperlink r:id="rId25" w:history="1">
        <w:r w:rsidRPr="000046A1">
          <w:rPr>
            <w:rStyle w:val="Hipercze"/>
            <w:sz w:val="20"/>
            <w:szCs w:val="20"/>
          </w:rPr>
          <w:t>iodo@wsp-bilikiewicz.pl</w:t>
        </w:r>
      </w:hyperlink>
    </w:p>
    <w:p w14:paraId="286DC867" w14:textId="5191332E" w:rsidR="006D4C8C" w:rsidRPr="000046A1" w:rsidRDefault="006D4C8C" w:rsidP="001C3DE1">
      <w:pPr>
        <w:pStyle w:val="Akapitzlist"/>
        <w:numPr>
          <w:ilvl w:val="1"/>
          <w:numId w:val="47"/>
        </w:numPr>
        <w:spacing w:after="240"/>
        <w:ind w:left="567"/>
        <w:jc w:val="both"/>
        <w:rPr>
          <w:sz w:val="20"/>
        </w:rPr>
      </w:pPr>
      <w:r w:rsidRPr="000046A1">
        <w:rPr>
          <w:sz w:val="20"/>
        </w:rPr>
        <w:t>Stacja Pogotowia Ratunkowego w Gdańsku</w:t>
      </w:r>
      <w:r w:rsidR="00BC6AE1">
        <w:rPr>
          <w:sz w:val="20"/>
        </w:rPr>
        <w:t>,</w:t>
      </w:r>
      <w:r w:rsidRPr="000046A1">
        <w:rPr>
          <w:sz w:val="20"/>
        </w:rPr>
        <w:t xml:space="preserve"> ul. Orze</w:t>
      </w:r>
      <w:r w:rsidR="00BC6AE1">
        <w:rPr>
          <w:sz w:val="20"/>
        </w:rPr>
        <w:t>szkowej 1, 80-</w:t>
      </w:r>
      <w:r w:rsidR="00BA76B0">
        <w:rPr>
          <w:sz w:val="20"/>
        </w:rPr>
        <w:t>208</w:t>
      </w:r>
      <w:r w:rsidR="00BC6AE1">
        <w:rPr>
          <w:sz w:val="20"/>
        </w:rPr>
        <w:t xml:space="preserve"> Gdańsk (PL02): </w:t>
      </w:r>
      <w:r w:rsidRPr="000046A1">
        <w:rPr>
          <w:sz w:val="20"/>
        </w:rPr>
        <w:t xml:space="preserve">Bartosz Błaszczyk, adres e-mail: </w:t>
      </w:r>
      <w:hyperlink r:id="rId26" w:history="1">
        <w:r w:rsidRPr="000046A1">
          <w:rPr>
            <w:rStyle w:val="Hipercze"/>
            <w:sz w:val="20"/>
          </w:rPr>
          <w:t>kontakt@piodo.org.pl</w:t>
        </w:r>
      </w:hyperlink>
      <w:r w:rsidRPr="000046A1">
        <w:rPr>
          <w:sz w:val="20"/>
        </w:rPr>
        <w:t>; adres jw. z dopiskiem IOD</w:t>
      </w:r>
    </w:p>
    <w:p w14:paraId="23A95D24" w14:textId="74FD5E04" w:rsidR="00757DBA" w:rsidRPr="00BC6AE1" w:rsidRDefault="00757DBA" w:rsidP="001C3DE1">
      <w:pPr>
        <w:pStyle w:val="Akapitzlist"/>
        <w:numPr>
          <w:ilvl w:val="1"/>
          <w:numId w:val="47"/>
        </w:numPr>
        <w:spacing w:after="240"/>
        <w:ind w:left="567"/>
        <w:jc w:val="both"/>
        <w:rPr>
          <w:sz w:val="20"/>
          <w:szCs w:val="20"/>
        </w:rPr>
      </w:pPr>
      <w:r w:rsidRPr="000046A1">
        <w:rPr>
          <w:sz w:val="20"/>
          <w:szCs w:val="20"/>
        </w:rPr>
        <w:t>Pomorskie Centrum Reumatologiczne im. dr Jadwigi Titz-Kosko w Sopocie Sp. z o.o.</w:t>
      </w:r>
      <w:r w:rsidR="00BC6AE1">
        <w:rPr>
          <w:sz w:val="20"/>
          <w:szCs w:val="20"/>
        </w:rPr>
        <w:t>,</w:t>
      </w:r>
      <w:r w:rsidRPr="000046A1">
        <w:rPr>
          <w:sz w:val="20"/>
          <w:szCs w:val="20"/>
        </w:rPr>
        <w:t xml:space="preserve"> ul. Grunwaldzka 13, </w:t>
      </w:r>
      <w:r w:rsidR="00D40465">
        <w:rPr>
          <w:sz w:val="20"/>
          <w:szCs w:val="20"/>
        </w:rPr>
        <w:br/>
      </w:r>
      <w:r w:rsidRPr="000046A1">
        <w:rPr>
          <w:sz w:val="20"/>
          <w:szCs w:val="20"/>
        </w:rPr>
        <w:t>81-759 Sopot (PL05)</w:t>
      </w:r>
      <w:r w:rsidR="00BC6AE1">
        <w:rPr>
          <w:sz w:val="20"/>
          <w:szCs w:val="20"/>
        </w:rPr>
        <w:t xml:space="preserve">: </w:t>
      </w:r>
      <w:r w:rsidR="00BC6AE1" w:rsidRPr="00BC6AE1">
        <w:rPr>
          <w:sz w:val="20"/>
          <w:szCs w:val="20"/>
        </w:rPr>
        <w:t>Żaneta Danilewicz-Błońska, tel. (058) 555-75-90</w:t>
      </w:r>
      <w:r w:rsidR="00BC6AE1">
        <w:rPr>
          <w:sz w:val="20"/>
          <w:szCs w:val="20"/>
        </w:rPr>
        <w:t>,</w:t>
      </w:r>
      <w:r w:rsidR="00BC6AE1" w:rsidRPr="00BC6AE1">
        <w:rPr>
          <w:sz w:val="20"/>
          <w:szCs w:val="20"/>
        </w:rPr>
        <w:t xml:space="preserve"> e-mail: </w:t>
      </w:r>
      <w:hyperlink r:id="rId27" w:history="1">
        <w:r w:rsidR="00BC6AE1" w:rsidRPr="00BC6AE1">
          <w:rPr>
            <w:rStyle w:val="Hipercze"/>
            <w:sz w:val="20"/>
            <w:szCs w:val="20"/>
          </w:rPr>
          <w:t>iod@pcrsopot.pl</w:t>
        </w:r>
      </w:hyperlink>
      <w:r w:rsidR="00BC6AE1" w:rsidRPr="00BC6AE1">
        <w:rPr>
          <w:sz w:val="20"/>
          <w:szCs w:val="20"/>
        </w:rPr>
        <w:t xml:space="preserve"> </w:t>
      </w:r>
    </w:p>
    <w:p w14:paraId="381871AA" w14:textId="203C2573"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Centrum Zdrowia Psychicznego w Słupsku</w:t>
      </w:r>
      <w:r w:rsidR="00BC6AE1">
        <w:rPr>
          <w:sz w:val="20"/>
          <w:szCs w:val="20"/>
        </w:rPr>
        <w:t>,</w:t>
      </w:r>
      <w:r w:rsidRPr="000046A1">
        <w:rPr>
          <w:sz w:val="20"/>
          <w:szCs w:val="20"/>
        </w:rPr>
        <w:t xml:space="preserve"> ul. Obrońców Wybrzeża 4, 76-200 Słupsk (PL06): Mariusz Kisiel, tel. 502 017 424, e-mail: </w:t>
      </w:r>
      <w:hyperlink r:id="rId28" w:history="1">
        <w:r w:rsidRPr="000046A1">
          <w:rPr>
            <w:rStyle w:val="Hipercze"/>
            <w:sz w:val="20"/>
            <w:szCs w:val="20"/>
          </w:rPr>
          <w:t>iod@psychiatria-slupsk.pl</w:t>
        </w:r>
      </w:hyperlink>
    </w:p>
    <w:p w14:paraId="7B4F9B1C" w14:textId="1BA31E3A"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Wojewódzki Szpital Specjalistyczny im. J. Korczak</w:t>
      </w:r>
      <w:r w:rsidR="00BC6AE1">
        <w:rPr>
          <w:sz w:val="20"/>
          <w:szCs w:val="20"/>
        </w:rPr>
        <w:t>a w Słupsku S</w:t>
      </w:r>
      <w:r w:rsidRPr="000046A1">
        <w:rPr>
          <w:sz w:val="20"/>
          <w:szCs w:val="20"/>
        </w:rPr>
        <w:t>p. z o.o.</w:t>
      </w:r>
      <w:r w:rsidR="00BC6AE1">
        <w:rPr>
          <w:sz w:val="20"/>
          <w:szCs w:val="20"/>
        </w:rPr>
        <w:t>,</w:t>
      </w:r>
      <w:r w:rsidRPr="000046A1">
        <w:rPr>
          <w:sz w:val="20"/>
          <w:szCs w:val="20"/>
        </w:rPr>
        <w:t xml:space="preserve"> ul. Huba</w:t>
      </w:r>
      <w:r w:rsidR="00BC6AE1">
        <w:rPr>
          <w:sz w:val="20"/>
          <w:szCs w:val="20"/>
        </w:rPr>
        <w:t xml:space="preserve">lczyków 1, 76-200 Słupsk (PL07): </w:t>
      </w:r>
      <w:r w:rsidRPr="000046A1">
        <w:rPr>
          <w:sz w:val="20"/>
          <w:szCs w:val="20"/>
        </w:rPr>
        <w:t>Dariusz Łydzyński,</w:t>
      </w:r>
      <w:r w:rsidR="00BC6AE1">
        <w:rPr>
          <w:sz w:val="20"/>
          <w:szCs w:val="20"/>
        </w:rPr>
        <w:t xml:space="preserve"> tel.</w:t>
      </w:r>
      <w:r w:rsidR="00BC6AE1" w:rsidRPr="000046A1">
        <w:rPr>
          <w:sz w:val="20"/>
          <w:szCs w:val="20"/>
        </w:rPr>
        <w:t xml:space="preserve"> 607603890</w:t>
      </w:r>
      <w:r w:rsidR="00BC6AE1">
        <w:rPr>
          <w:sz w:val="20"/>
          <w:szCs w:val="20"/>
        </w:rPr>
        <w:t xml:space="preserve">, e-mail: </w:t>
      </w:r>
      <w:hyperlink r:id="rId29" w:history="1">
        <w:r w:rsidRPr="000046A1">
          <w:rPr>
            <w:rStyle w:val="Hipercze"/>
            <w:sz w:val="20"/>
            <w:szCs w:val="20"/>
          </w:rPr>
          <w:t>iod@szpital.slupsk.pl</w:t>
        </w:r>
      </w:hyperlink>
      <w:r w:rsidRPr="000046A1">
        <w:rPr>
          <w:sz w:val="20"/>
          <w:szCs w:val="20"/>
        </w:rPr>
        <w:t xml:space="preserve">, </w:t>
      </w:r>
    </w:p>
    <w:p w14:paraId="593849D3" w14:textId="0117A1F6"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Szpital dla Nerwowo i Psychicznie Chorych im. S. Kryzana</w:t>
      </w:r>
      <w:r w:rsidR="00BC6AE1">
        <w:rPr>
          <w:sz w:val="20"/>
          <w:szCs w:val="20"/>
        </w:rPr>
        <w:t>,</w:t>
      </w:r>
      <w:r w:rsidRPr="000046A1">
        <w:rPr>
          <w:sz w:val="20"/>
          <w:szCs w:val="20"/>
        </w:rPr>
        <w:t xml:space="preserve"> ul. Skarszewska 7, </w:t>
      </w:r>
      <w:r w:rsidR="00BC6AE1">
        <w:rPr>
          <w:sz w:val="20"/>
          <w:szCs w:val="20"/>
        </w:rPr>
        <w:t xml:space="preserve">83-200 Starogard Gdański (PL08): </w:t>
      </w:r>
      <w:r w:rsidRPr="000046A1">
        <w:rPr>
          <w:sz w:val="20"/>
          <w:szCs w:val="20"/>
        </w:rPr>
        <w:t xml:space="preserve">Joanna Szarmach tel. 58 56 20 600 wew. 2122, e-mail: </w:t>
      </w:r>
      <w:hyperlink r:id="rId30" w:history="1">
        <w:r w:rsidRPr="000046A1">
          <w:rPr>
            <w:rStyle w:val="Hipercze"/>
            <w:sz w:val="20"/>
            <w:szCs w:val="20"/>
          </w:rPr>
          <w:t>rodo@kocborowo.pl</w:t>
        </w:r>
      </w:hyperlink>
      <w:r w:rsidRPr="000046A1">
        <w:rPr>
          <w:sz w:val="20"/>
          <w:szCs w:val="20"/>
        </w:rPr>
        <w:t xml:space="preserve"> </w:t>
      </w:r>
    </w:p>
    <w:p w14:paraId="4A372AE4" w14:textId="77777777"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 xml:space="preserve">Wojewódzki Ośrodek Terapii Uzależnień w Gdańsku, ul. Zakopiańska 37, 80-142 Gdańsk (PL10): Michał Kossecki, tel. 609 721 886, e-mail: </w:t>
      </w:r>
      <w:hyperlink r:id="rId31" w:history="1">
        <w:r w:rsidRPr="000046A1">
          <w:rPr>
            <w:rStyle w:val="Hipercze"/>
            <w:sz w:val="20"/>
            <w:szCs w:val="20"/>
          </w:rPr>
          <w:t>m.kossecki@itenter.pl</w:t>
        </w:r>
      </w:hyperlink>
      <w:r w:rsidRPr="000046A1">
        <w:rPr>
          <w:sz w:val="20"/>
          <w:szCs w:val="20"/>
        </w:rPr>
        <w:t xml:space="preserve"> </w:t>
      </w:r>
    </w:p>
    <w:p w14:paraId="7781D548" w14:textId="5883C240"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 xml:space="preserve">Stacja Pogotowia Ratunkowego w Słupsku ul. Paderewskiego 5,76-200 Słupsk (PL11): Mariusz Kisiel, </w:t>
      </w:r>
      <w:r w:rsidR="00D40465">
        <w:rPr>
          <w:sz w:val="20"/>
          <w:szCs w:val="20"/>
        </w:rPr>
        <w:br/>
      </w:r>
      <w:r w:rsidRPr="000046A1">
        <w:rPr>
          <w:sz w:val="20"/>
          <w:szCs w:val="20"/>
        </w:rPr>
        <w:t xml:space="preserve">tel. 502 017 424, e-mail: </w:t>
      </w:r>
      <w:hyperlink r:id="rId32" w:history="1">
        <w:r w:rsidRPr="000046A1">
          <w:rPr>
            <w:rStyle w:val="Hipercze"/>
            <w:sz w:val="20"/>
            <w:szCs w:val="20"/>
          </w:rPr>
          <w:t>iod@pogotowie.slupsk.pl</w:t>
        </w:r>
      </w:hyperlink>
      <w:r w:rsidRPr="000046A1">
        <w:rPr>
          <w:sz w:val="20"/>
          <w:szCs w:val="20"/>
        </w:rPr>
        <w:t xml:space="preserve"> </w:t>
      </w:r>
    </w:p>
    <w:p w14:paraId="0E48B2C8" w14:textId="74BE24C2"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COPERNICUS Podmiot Leczniczy Sp. z o.o.</w:t>
      </w:r>
      <w:r w:rsidR="00BC6AE1">
        <w:rPr>
          <w:sz w:val="20"/>
          <w:szCs w:val="20"/>
        </w:rPr>
        <w:t>,</w:t>
      </w:r>
      <w:r w:rsidRPr="000046A1">
        <w:rPr>
          <w:sz w:val="20"/>
          <w:szCs w:val="20"/>
        </w:rPr>
        <w:t xml:space="preserve"> ul. Nowe Ogr</w:t>
      </w:r>
      <w:r w:rsidR="00BC6AE1">
        <w:rPr>
          <w:sz w:val="20"/>
          <w:szCs w:val="20"/>
        </w:rPr>
        <w:t xml:space="preserve">ody 1-6, 80-803 Gdańsk (PL12.1): </w:t>
      </w:r>
      <w:r w:rsidRPr="000046A1">
        <w:rPr>
          <w:sz w:val="20"/>
          <w:szCs w:val="20"/>
        </w:rPr>
        <w:t xml:space="preserve">Andrzej Kopytek, </w:t>
      </w:r>
      <w:r w:rsidR="00BC6AE1">
        <w:rPr>
          <w:sz w:val="20"/>
          <w:szCs w:val="20"/>
        </w:rPr>
        <w:t xml:space="preserve">tel. </w:t>
      </w:r>
      <w:r w:rsidRPr="000046A1">
        <w:rPr>
          <w:sz w:val="20"/>
          <w:szCs w:val="20"/>
        </w:rPr>
        <w:t>58 764 03 39,</w:t>
      </w:r>
      <w:r w:rsidR="00BC6AE1">
        <w:rPr>
          <w:sz w:val="20"/>
          <w:szCs w:val="20"/>
        </w:rPr>
        <w:t xml:space="preserve"> e-mail:</w:t>
      </w:r>
      <w:r w:rsidRPr="000046A1">
        <w:rPr>
          <w:sz w:val="20"/>
          <w:szCs w:val="20"/>
        </w:rPr>
        <w:t xml:space="preserve"> </w:t>
      </w:r>
      <w:hyperlink r:id="rId33" w:history="1">
        <w:r w:rsidRPr="000046A1">
          <w:rPr>
            <w:rStyle w:val="Hipercze"/>
            <w:sz w:val="20"/>
            <w:szCs w:val="20"/>
          </w:rPr>
          <w:t>akopytek@copernicus.gda.pl</w:t>
        </w:r>
      </w:hyperlink>
      <w:r w:rsidRPr="000046A1">
        <w:rPr>
          <w:sz w:val="20"/>
          <w:szCs w:val="20"/>
        </w:rPr>
        <w:t xml:space="preserve"> </w:t>
      </w:r>
    </w:p>
    <w:p w14:paraId="1E6750BC" w14:textId="752330C2" w:rsidR="00757DBA" w:rsidRPr="000046A1" w:rsidRDefault="00757DBA" w:rsidP="001C3DE1">
      <w:pPr>
        <w:pStyle w:val="Akapitzlist"/>
        <w:numPr>
          <w:ilvl w:val="1"/>
          <w:numId w:val="47"/>
        </w:numPr>
        <w:spacing w:after="240"/>
        <w:ind w:left="567"/>
        <w:jc w:val="both"/>
        <w:rPr>
          <w:sz w:val="20"/>
          <w:szCs w:val="20"/>
        </w:rPr>
      </w:pPr>
      <w:r w:rsidRPr="000046A1">
        <w:rPr>
          <w:sz w:val="20"/>
          <w:szCs w:val="20"/>
        </w:rPr>
        <w:lastRenderedPageBreak/>
        <w:t>Szpital Dziecięcy Polanki im. Macieja Płażyńskiego w Gdańsku Sp. z o.o., ul. Polanki 119, 80-308 Gdańsk</w:t>
      </w:r>
      <w:r w:rsidR="00567A02">
        <w:rPr>
          <w:sz w:val="20"/>
          <w:szCs w:val="20"/>
        </w:rPr>
        <w:t xml:space="preserve"> (PL14)</w:t>
      </w:r>
      <w:r w:rsidRPr="000046A1">
        <w:rPr>
          <w:sz w:val="20"/>
          <w:szCs w:val="20"/>
        </w:rPr>
        <w:t xml:space="preserve">: Maciej Pabiś, e-mail: </w:t>
      </w:r>
      <w:hyperlink r:id="rId34" w:history="1">
        <w:r w:rsidRPr="000046A1">
          <w:rPr>
            <w:rStyle w:val="Hipercze"/>
            <w:sz w:val="20"/>
            <w:szCs w:val="20"/>
          </w:rPr>
          <w:t>iod@szpitalpolanki.pl</w:t>
        </w:r>
      </w:hyperlink>
      <w:r w:rsidRPr="000046A1">
        <w:rPr>
          <w:sz w:val="20"/>
          <w:szCs w:val="20"/>
        </w:rPr>
        <w:t xml:space="preserve"> </w:t>
      </w:r>
    </w:p>
    <w:p w14:paraId="2C6E9DA0" w14:textId="6E05336B"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Szpital Specjalistyczny w Prabutach Sp. z o.o., ul. Kuracyjna 30, 82-550 Prabuty (PL16)</w:t>
      </w:r>
      <w:r w:rsidR="00BC6AE1">
        <w:rPr>
          <w:sz w:val="20"/>
          <w:szCs w:val="20"/>
        </w:rPr>
        <w:t>: Joanna Wiśniewska, tel.</w:t>
      </w:r>
      <w:r w:rsidRPr="000046A1">
        <w:rPr>
          <w:sz w:val="20"/>
          <w:szCs w:val="20"/>
        </w:rPr>
        <w:t xml:space="preserve"> 055 262 43 47, e-mail: </w:t>
      </w:r>
      <w:hyperlink r:id="rId35" w:history="1">
        <w:r w:rsidRPr="000046A1">
          <w:rPr>
            <w:rStyle w:val="Hipercze"/>
            <w:sz w:val="20"/>
            <w:szCs w:val="20"/>
          </w:rPr>
          <w:t>iod@szpitalprabuty.pl</w:t>
        </w:r>
      </w:hyperlink>
      <w:r w:rsidRPr="000046A1">
        <w:rPr>
          <w:sz w:val="20"/>
          <w:szCs w:val="20"/>
        </w:rPr>
        <w:t xml:space="preserve"> </w:t>
      </w:r>
    </w:p>
    <w:p w14:paraId="538EBB1F" w14:textId="5892843C"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Przemysłowy Zespół Opieki Zdrowotnej Sp. z o.o.</w:t>
      </w:r>
      <w:r w:rsidR="00BC6AE1">
        <w:rPr>
          <w:sz w:val="20"/>
          <w:szCs w:val="20"/>
        </w:rPr>
        <w:t>,</w:t>
      </w:r>
      <w:r w:rsidRPr="000046A1">
        <w:rPr>
          <w:sz w:val="20"/>
          <w:szCs w:val="20"/>
        </w:rPr>
        <w:t xml:space="preserve"> ul. Wałowa 27, 80-858 Gdańsk (PL17): Bogusław Kawczyński, tel. 514 853 244, e-mail: </w:t>
      </w:r>
      <w:r w:rsidRPr="000046A1">
        <w:rPr>
          <w:rStyle w:val="Hipercze"/>
          <w:sz w:val="20"/>
          <w:szCs w:val="20"/>
        </w:rPr>
        <w:t>iod@pzoz.com.pl</w:t>
      </w:r>
      <w:r w:rsidRPr="000046A1">
        <w:rPr>
          <w:sz w:val="20"/>
          <w:szCs w:val="20"/>
        </w:rPr>
        <w:t xml:space="preserve"> </w:t>
      </w:r>
    </w:p>
    <w:p w14:paraId="1E002EA0" w14:textId="0935637F" w:rsidR="00757DBA" w:rsidRPr="000046A1" w:rsidRDefault="00757DBA" w:rsidP="001C3DE1">
      <w:pPr>
        <w:pStyle w:val="Akapitzlist"/>
        <w:numPr>
          <w:ilvl w:val="1"/>
          <w:numId w:val="47"/>
        </w:numPr>
        <w:spacing w:after="240"/>
        <w:ind w:left="567"/>
        <w:jc w:val="both"/>
        <w:rPr>
          <w:sz w:val="20"/>
          <w:szCs w:val="20"/>
        </w:rPr>
      </w:pPr>
      <w:r w:rsidRPr="000046A1">
        <w:rPr>
          <w:sz w:val="20"/>
          <w:szCs w:val="20"/>
        </w:rPr>
        <w:t>Szpital Specjalistyczny w Kościerzynie Sp. z o. o., ul. Piechowskiego 36, 83-400 Kościerzyna (PL18)</w:t>
      </w:r>
      <w:r w:rsidR="004D05BC">
        <w:rPr>
          <w:sz w:val="20"/>
          <w:szCs w:val="20"/>
        </w:rPr>
        <w:t>:</w:t>
      </w:r>
      <w:r w:rsidRPr="000046A1">
        <w:rPr>
          <w:sz w:val="20"/>
          <w:szCs w:val="20"/>
        </w:rPr>
        <w:t xml:space="preserve"> Walenty Narloch, tel. 058 686 01 17, e-mail: </w:t>
      </w:r>
      <w:hyperlink r:id="rId36" w:history="1">
        <w:r w:rsidRPr="000046A1">
          <w:rPr>
            <w:rStyle w:val="Hipercze"/>
            <w:sz w:val="20"/>
            <w:szCs w:val="20"/>
          </w:rPr>
          <w:t>walenty.narloch@szpital.koscierzyna.pl</w:t>
        </w:r>
      </w:hyperlink>
      <w:r w:rsidRPr="000046A1">
        <w:rPr>
          <w:sz w:val="20"/>
          <w:szCs w:val="20"/>
        </w:rPr>
        <w:t xml:space="preserve"> </w:t>
      </w:r>
    </w:p>
    <w:p w14:paraId="7289D200" w14:textId="2C9AAB4B" w:rsidR="006D4C8C" w:rsidRPr="000046A1" w:rsidRDefault="006D4C8C" w:rsidP="001C3DE1">
      <w:pPr>
        <w:pStyle w:val="Akapitzlist"/>
        <w:numPr>
          <w:ilvl w:val="1"/>
          <w:numId w:val="47"/>
        </w:numPr>
        <w:spacing w:after="240"/>
        <w:ind w:left="567"/>
        <w:jc w:val="both"/>
        <w:rPr>
          <w:sz w:val="20"/>
          <w:szCs w:val="20"/>
        </w:rPr>
      </w:pPr>
      <w:r>
        <w:rPr>
          <w:sz w:val="20"/>
          <w:szCs w:val="20"/>
        </w:rPr>
        <w:t>Sz</w:t>
      </w:r>
      <w:r w:rsidRPr="000046A1">
        <w:rPr>
          <w:sz w:val="20"/>
          <w:szCs w:val="20"/>
        </w:rPr>
        <w:t>pitale Pomorskie Sp. z o.o., ul. Powstania Styczni</w:t>
      </w:r>
      <w:r w:rsidR="004D05BC">
        <w:rPr>
          <w:sz w:val="20"/>
          <w:szCs w:val="20"/>
        </w:rPr>
        <w:t>owego 1, 81-519 Gdynia (PL19.2):</w:t>
      </w:r>
      <w:r w:rsidRPr="000046A1">
        <w:rPr>
          <w:sz w:val="20"/>
          <w:szCs w:val="20"/>
        </w:rPr>
        <w:t xml:space="preserve"> Michał Filipowski, </w:t>
      </w:r>
      <w:r w:rsidR="00D40465">
        <w:rPr>
          <w:sz w:val="20"/>
          <w:szCs w:val="20"/>
        </w:rPr>
        <w:br/>
      </w:r>
      <w:r w:rsidRPr="000046A1">
        <w:rPr>
          <w:sz w:val="20"/>
          <w:szCs w:val="20"/>
        </w:rPr>
        <w:t xml:space="preserve">e-mail: </w:t>
      </w:r>
      <w:hyperlink r:id="rId37" w:history="1">
        <w:r w:rsidRPr="000046A1">
          <w:rPr>
            <w:rStyle w:val="Hipercze"/>
            <w:sz w:val="20"/>
            <w:szCs w:val="20"/>
          </w:rPr>
          <w:t>iod@szpitalepomorskie.eu</w:t>
        </w:r>
      </w:hyperlink>
      <w:r w:rsidRPr="000046A1">
        <w:rPr>
          <w:sz w:val="20"/>
          <w:szCs w:val="20"/>
        </w:rPr>
        <w:t xml:space="preserve"> </w:t>
      </w:r>
    </w:p>
    <w:p w14:paraId="7868FEC5" w14:textId="2067A9A1" w:rsidR="00567A02" w:rsidRPr="001E6527" w:rsidRDefault="00567A02" w:rsidP="001C3DE1">
      <w:pPr>
        <w:pStyle w:val="Akapitzlist"/>
        <w:numPr>
          <w:ilvl w:val="1"/>
          <w:numId w:val="47"/>
        </w:numPr>
        <w:spacing w:after="240"/>
        <w:ind w:left="567"/>
        <w:jc w:val="both"/>
        <w:rPr>
          <w:sz w:val="20"/>
        </w:rPr>
      </w:pPr>
      <w:r w:rsidRPr="001E6527">
        <w:rPr>
          <w:sz w:val="20"/>
        </w:rPr>
        <w:t xml:space="preserve">Województwo Pomorskie, ul. </w:t>
      </w:r>
      <w:r w:rsidR="00464A5D">
        <w:rPr>
          <w:sz w:val="20"/>
        </w:rPr>
        <w:t>Okopowa 21/27, 80-810 Gdańsk (</w:t>
      </w:r>
      <w:r w:rsidR="004D05BC">
        <w:rPr>
          <w:sz w:val="20"/>
        </w:rPr>
        <w:t xml:space="preserve">WP): </w:t>
      </w:r>
      <w:r w:rsidRPr="001E6527">
        <w:rPr>
          <w:sz w:val="20"/>
        </w:rPr>
        <w:t xml:space="preserve">Małgorzata Falińska, tel. 058 32 68 518, e-mail: </w:t>
      </w:r>
      <w:hyperlink r:id="rId38" w:history="1">
        <w:r w:rsidRPr="001E6527">
          <w:rPr>
            <w:rStyle w:val="Hipercze"/>
            <w:sz w:val="20"/>
          </w:rPr>
          <w:t>m.falinska@pomorskie.eu</w:t>
        </w:r>
      </w:hyperlink>
      <w:r w:rsidRPr="001E6527">
        <w:rPr>
          <w:sz w:val="20"/>
        </w:rPr>
        <w:t>;</w:t>
      </w:r>
    </w:p>
    <w:p w14:paraId="4B740B62" w14:textId="5D8CAA04" w:rsidR="00F606FE" w:rsidRPr="00EB4595" w:rsidRDefault="00083133" w:rsidP="00EA3DA5">
      <w:pPr>
        <w:pStyle w:val="Akapitzlist"/>
        <w:numPr>
          <w:ilvl w:val="0"/>
          <w:numId w:val="47"/>
        </w:numPr>
        <w:spacing w:after="240"/>
        <w:ind w:left="284" w:hanging="284"/>
        <w:jc w:val="both"/>
        <w:rPr>
          <w:rFonts w:eastAsia="Times New Roman" w:cs="Arial"/>
          <w:sz w:val="20"/>
          <w:szCs w:val="20"/>
          <w:lang w:eastAsia="pl-PL"/>
        </w:rPr>
      </w:pPr>
      <w:r>
        <w:rPr>
          <w:rFonts w:eastAsia="Times New Roman" w:cs="Arial"/>
          <w:sz w:val="20"/>
          <w:szCs w:val="20"/>
          <w:lang w:eastAsia="pl-PL"/>
        </w:rPr>
        <w:t>d</w:t>
      </w:r>
      <w:r w:rsidR="00F606FE" w:rsidRPr="00EB4595">
        <w:rPr>
          <w:rFonts w:eastAsia="Times New Roman" w:cs="Arial"/>
          <w:sz w:val="20"/>
          <w:szCs w:val="20"/>
          <w:lang w:eastAsia="pl-PL"/>
        </w:rPr>
        <w:t>ane osobowe przetwarzane będą na podstawie art. 6 ust. 1 lit. c</w:t>
      </w:r>
      <w:r w:rsidR="00F606FE" w:rsidRPr="00EB4595">
        <w:rPr>
          <w:rFonts w:eastAsia="Times New Roman" w:cs="Arial"/>
          <w:i/>
          <w:sz w:val="20"/>
          <w:szCs w:val="20"/>
          <w:lang w:eastAsia="pl-PL"/>
        </w:rPr>
        <w:t xml:space="preserve"> </w:t>
      </w:r>
      <w:r w:rsidR="00F606FE" w:rsidRPr="00EB4595">
        <w:rPr>
          <w:rFonts w:eastAsia="Times New Roman" w:cs="Arial"/>
          <w:sz w:val="20"/>
          <w:szCs w:val="20"/>
          <w:lang w:eastAsia="pl-PL"/>
        </w:rPr>
        <w:t xml:space="preserve">RODO w celu </w:t>
      </w:r>
      <w:r w:rsidR="00F606FE" w:rsidRPr="00EB4595">
        <w:rPr>
          <w:rFonts w:cs="Arial"/>
          <w:sz w:val="20"/>
          <w:szCs w:val="20"/>
        </w:rPr>
        <w:t>związanym z postępowaniem o</w:t>
      </w:r>
      <w:r w:rsidR="00D40465">
        <w:rPr>
          <w:rFonts w:cs="Arial"/>
          <w:sz w:val="20"/>
          <w:szCs w:val="20"/>
        </w:rPr>
        <w:t> </w:t>
      </w:r>
      <w:r w:rsidR="00F606FE" w:rsidRPr="00EB4595">
        <w:rPr>
          <w:rFonts w:cs="Arial"/>
          <w:sz w:val="20"/>
          <w:szCs w:val="20"/>
        </w:rPr>
        <w:t>udzielenie niniejszego zamówienia publicznego</w:t>
      </w:r>
      <w:r w:rsidR="00567A02">
        <w:rPr>
          <w:rFonts w:cs="Arial"/>
          <w:sz w:val="20"/>
          <w:szCs w:val="20"/>
        </w:rPr>
        <w:t>;</w:t>
      </w:r>
    </w:p>
    <w:p w14:paraId="3DE58020" w14:textId="77777777" w:rsidR="00F606FE" w:rsidRPr="00EB4595" w:rsidRDefault="00F606FE" w:rsidP="00EA3DA5">
      <w:pPr>
        <w:pStyle w:val="Akapitzlist"/>
        <w:numPr>
          <w:ilvl w:val="0"/>
          <w:numId w:val="47"/>
        </w:numPr>
        <w:spacing w:after="240"/>
        <w:ind w:left="284" w:hanging="284"/>
        <w:jc w:val="both"/>
        <w:rPr>
          <w:rFonts w:eastAsia="Times New Roman" w:cs="Arial"/>
          <w:sz w:val="20"/>
          <w:szCs w:val="20"/>
          <w:lang w:eastAsia="pl-PL"/>
        </w:rPr>
      </w:pPr>
      <w:r w:rsidRPr="00EB4595">
        <w:rPr>
          <w:rFonts w:eastAsia="Times New Roman" w:cs="Arial"/>
          <w:sz w:val="20"/>
          <w:szCs w:val="20"/>
          <w:lang w:eastAsia="pl-PL"/>
        </w:rPr>
        <w:t xml:space="preserve">odbiorcami danych osobowych będą osoby lub podmioty, którym udostępniona zostanie dokumentacja postępowania w oparciu o art. 8 oraz art. 96 ust. 3 ustawy Pzp;  </w:t>
      </w:r>
    </w:p>
    <w:p w14:paraId="28711714" w14:textId="536F6E24" w:rsidR="00F606FE" w:rsidRPr="00EB4595" w:rsidRDefault="00F606FE" w:rsidP="00EA3DA5">
      <w:pPr>
        <w:pStyle w:val="Akapitzlist"/>
        <w:numPr>
          <w:ilvl w:val="0"/>
          <w:numId w:val="47"/>
        </w:numPr>
        <w:spacing w:after="240"/>
        <w:ind w:left="284" w:hanging="284"/>
        <w:jc w:val="both"/>
        <w:rPr>
          <w:rFonts w:eastAsia="Times New Roman" w:cs="Arial"/>
          <w:sz w:val="20"/>
          <w:szCs w:val="20"/>
          <w:lang w:eastAsia="pl-PL"/>
        </w:rPr>
      </w:pPr>
      <w:r w:rsidRPr="00EB4595">
        <w:rPr>
          <w:rFonts w:eastAsia="Times New Roman" w:cs="Arial"/>
          <w:sz w:val="20"/>
          <w:szCs w:val="20"/>
          <w:lang w:eastAsia="pl-PL"/>
        </w:rPr>
        <w:t>dane osobowe będą przechowywane</w:t>
      </w:r>
      <w:r w:rsidR="00A97C9F">
        <w:rPr>
          <w:rFonts w:eastAsia="Times New Roman" w:cs="Arial"/>
          <w:sz w:val="20"/>
          <w:szCs w:val="20"/>
          <w:lang w:eastAsia="pl-PL"/>
        </w:rPr>
        <w:t xml:space="preserve"> przez czas trwania Umowy</w:t>
      </w:r>
      <w:r w:rsidRPr="00EB4595">
        <w:rPr>
          <w:rFonts w:eastAsia="Times New Roman" w:cs="Arial"/>
          <w:sz w:val="20"/>
          <w:szCs w:val="20"/>
          <w:lang w:eastAsia="pl-PL"/>
        </w:rPr>
        <w:t>,</w:t>
      </w:r>
      <w:r w:rsidR="00A97C9F">
        <w:rPr>
          <w:rFonts w:eastAsia="Times New Roman" w:cs="Arial"/>
          <w:sz w:val="20"/>
          <w:szCs w:val="20"/>
          <w:lang w:eastAsia="pl-PL"/>
        </w:rPr>
        <w:t xml:space="preserve"> a także w całym okresie objętym trwałością projektu</w:t>
      </w:r>
      <w:r w:rsidR="00A37D1F">
        <w:rPr>
          <w:rFonts w:eastAsia="Times New Roman" w:cs="Arial"/>
          <w:sz w:val="20"/>
          <w:szCs w:val="20"/>
          <w:lang w:eastAsia="pl-PL"/>
        </w:rPr>
        <w:t>;</w:t>
      </w:r>
    </w:p>
    <w:p w14:paraId="158F30BC" w14:textId="77777777" w:rsidR="00F606FE" w:rsidRPr="00EB4595" w:rsidRDefault="00F606FE" w:rsidP="00EA3DA5">
      <w:pPr>
        <w:pStyle w:val="Akapitzlist"/>
        <w:numPr>
          <w:ilvl w:val="0"/>
          <w:numId w:val="47"/>
        </w:numPr>
        <w:spacing w:after="240"/>
        <w:ind w:left="284" w:hanging="284"/>
        <w:jc w:val="both"/>
        <w:rPr>
          <w:rFonts w:eastAsia="Times New Roman" w:cs="Arial"/>
          <w:i/>
          <w:sz w:val="20"/>
          <w:szCs w:val="20"/>
          <w:lang w:eastAsia="pl-PL"/>
        </w:rPr>
      </w:pPr>
      <w:r w:rsidRPr="00EB4595">
        <w:rPr>
          <w:rFonts w:eastAsia="Times New Roman" w:cs="Arial"/>
          <w:sz w:val="20"/>
          <w:szCs w:val="20"/>
          <w:lang w:eastAsia="pl-PL"/>
        </w:rPr>
        <w:t xml:space="preserve">obowiązek podania danych osobowych bezpośrednio dotyczących osób fizycznych jest wymogiem ustawowym określonym w przepisach ustawy Pzp, związanym z udziałem w postępowaniu o udzielenie zamówienia publicznego; konsekwencje niepodania określonych danych wynikają z ustawy Pzp;  </w:t>
      </w:r>
    </w:p>
    <w:p w14:paraId="314D674D" w14:textId="77777777" w:rsidR="00F606FE" w:rsidRPr="00EB4595" w:rsidRDefault="00F606FE" w:rsidP="00EA3DA5">
      <w:pPr>
        <w:pStyle w:val="Akapitzlist"/>
        <w:numPr>
          <w:ilvl w:val="0"/>
          <w:numId w:val="47"/>
        </w:numPr>
        <w:spacing w:after="240"/>
        <w:ind w:left="284" w:hanging="284"/>
        <w:jc w:val="both"/>
        <w:rPr>
          <w:rFonts w:cs="Arial"/>
          <w:sz w:val="20"/>
          <w:szCs w:val="20"/>
        </w:rPr>
      </w:pPr>
      <w:r w:rsidRPr="00EB4595">
        <w:rPr>
          <w:rFonts w:eastAsia="Times New Roman" w:cs="Arial"/>
          <w:sz w:val="20"/>
          <w:szCs w:val="20"/>
          <w:lang w:eastAsia="pl-PL"/>
        </w:rPr>
        <w:t>w odniesieniu do danych osobowych decyzje nie będą podejmowane w sposób zautomatyzowany, stosowanie do art. 22 RODO;</w:t>
      </w:r>
    </w:p>
    <w:p w14:paraId="0180C7FF" w14:textId="77777777" w:rsidR="00F606FE" w:rsidRPr="00EB4595" w:rsidRDefault="00F606FE" w:rsidP="00EA3DA5">
      <w:pPr>
        <w:pStyle w:val="Akapitzlist"/>
        <w:numPr>
          <w:ilvl w:val="0"/>
          <w:numId w:val="47"/>
        </w:numPr>
        <w:spacing w:after="240"/>
        <w:ind w:left="284" w:hanging="284"/>
        <w:jc w:val="both"/>
        <w:rPr>
          <w:rFonts w:eastAsia="Times New Roman" w:cs="Arial"/>
          <w:sz w:val="20"/>
          <w:szCs w:val="20"/>
          <w:lang w:eastAsia="pl-PL"/>
        </w:rPr>
      </w:pPr>
      <w:r w:rsidRPr="00EB4595">
        <w:rPr>
          <w:rFonts w:eastAsia="Times New Roman" w:cs="Arial"/>
          <w:sz w:val="20"/>
          <w:szCs w:val="20"/>
          <w:lang w:eastAsia="pl-PL"/>
        </w:rPr>
        <w:t>osoba fizyczna posiada:</w:t>
      </w:r>
    </w:p>
    <w:p w14:paraId="44853F01" w14:textId="77777777" w:rsidR="00F606FE" w:rsidRPr="00EB4595" w:rsidRDefault="00F606FE" w:rsidP="001C5238">
      <w:pPr>
        <w:pStyle w:val="Akapitzlist"/>
        <w:numPr>
          <w:ilvl w:val="0"/>
          <w:numId w:val="33"/>
        </w:numPr>
        <w:spacing w:after="240"/>
        <w:ind w:left="709" w:hanging="283"/>
        <w:jc w:val="both"/>
        <w:rPr>
          <w:rFonts w:eastAsia="Times New Roman" w:cs="Arial"/>
          <w:sz w:val="20"/>
          <w:szCs w:val="20"/>
          <w:lang w:eastAsia="pl-PL"/>
        </w:rPr>
      </w:pPr>
      <w:r w:rsidRPr="00EB4595">
        <w:rPr>
          <w:rFonts w:eastAsia="Times New Roman" w:cs="Arial"/>
          <w:sz w:val="20"/>
          <w:szCs w:val="20"/>
          <w:lang w:eastAsia="pl-PL"/>
        </w:rPr>
        <w:t>na podstawie art. 15 RODO prawo dostępu do danych osobowych jej dotyczących;</w:t>
      </w:r>
    </w:p>
    <w:p w14:paraId="46CEDA23" w14:textId="77777777" w:rsidR="00F606FE" w:rsidRPr="00EB4595" w:rsidRDefault="00F606FE" w:rsidP="001C5238">
      <w:pPr>
        <w:pStyle w:val="Akapitzlist"/>
        <w:numPr>
          <w:ilvl w:val="0"/>
          <w:numId w:val="33"/>
        </w:numPr>
        <w:spacing w:after="240"/>
        <w:ind w:left="709" w:hanging="283"/>
        <w:jc w:val="both"/>
        <w:rPr>
          <w:rFonts w:eastAsia="Times New Roman" w:cs="Arial"/>
          <w:sz w:val="20"/>
          <w:szCs w:val="20"/>
          <w:lang w:eastAsia="pl-PL"/>
        </w:rPr>
      </w:pPr>
      <w:r w:rsidRPr="00EB4595">
        <w:rPr>
          <w:rFonts w:eastAsia="Times New Roman" w:cs="Arial"/>
          <w:sz w:val="20"/>
          <w:szCs w:val="20"/>
          <w:lang w:eastAsia="pl-PL"/>
        </w:rPr>
        <w:t>na podstawie art. 16 RODO prawo do sprostowania jej danych osobowych;</w:t>
      </w:r>
    </w:p>
    <w:p w14:paraId="08934EAE" w14:textId="77777777" w:rsidR="00F606FE" w:rsidRPr="00EB4595" w:rsidRDefault="00F606FE" w:rsidP="001C5238">
      <w:pPr>
        <w:pStyle w:val="Akapitzlist"/>
        <w:numPr>
          <w:ilvl w:val="0"/>
          <w:numId w:val="33"/>
        </w:numPr>
        <w:spacing w:after="240"/>
        <w:ind w:left="709" w:hanging="283"/>
        <w:jc w:val="both"/>
        <w:rPr>
          <w:rFonts w:eastAsia="Times New Roman" w:cs="Arial"/>
          <w:sz w:val="20"/>
          <w:szCs w:val="20"/>
          <w:lang w:eastAsia="pl-PL"/>
        </w:rPr>
      </w:pPr>
      <w:r w:rsidRPr="00EB4595">
        <w:rPr>
          <w:rFonts w:eastAsia="Times New Roman" w:cs="Arial"/>
          <w:sz w:val="20"/>
          <w:szCs w:val="20"/>
          <w:lang w:eastAsia="pl-PL"/>
        </w:rPr>
        <w:t xml:space="preserve">na podstawie art. 18 RODO prawo żądania od administratora ograniczenia przetwarzania danych osobowych z zastrzeżeniem przypadków, o których mowa w art. 18 ust. 2 RODO;  </w:t>
      </w:r>
    </w:p>
    <w:p w14:paraId="5084791D" w14:textId="77777777" w:rsidR="001A4288" w:rsidRPr="001A4288" w:rsidRDefault="00F606FE" w:rsidP="00AC0E79">
      <w:pPr>
        <w:pStyle w:val="Akapitzlist"/>
        <w:numPr>
          <w:ilvl w:val="0"/>
          <w:numId w:val="33"/>
        </w:numPr>
        <w:spacing w:after="240"/>
        <w:ind w:left="709" w:hanging="283"/>
        <w:jc w:val="both"/>
        <w:rPr>
          <w:rFonts w:eastAsia="Times New Roman" w:cs="Arial"/>
          <w:i/>
          <w:sz w:val="20"/>
          <w:szCs w:val="20"/>
          <w:lang w:eastAsia="pl-PL"/>
        </w:rPr>
      </w:pPr>
      <w:r w:rsidRPr="00EB4595">
        <w:rPr>
          <w:rFonts w:eastAsia="Times New Roman" w:cs="Arial"/>
          <w:sz w:val="20"/>
          <w:szCs w:val="20"/>
          <w:lang w:eastAsia="pl-PL"/>
        </w:rPr>
        <w:t>prawo do wniesienia skargi do Prezesa Urzędu Ochrony Danych Osobowych, gdy uzna, że przetwarzanie danych osobowych jej dotyczących narusza przepisy RODO;</w:t>
      </w:r>
    </w:p>
    <w:p w14:paraId="7B3E1DC8" w14:textId="77777777" w:rsidR="00AC0E79" w:rsidRPr="00AC0E79" w:rsidRDefault="00F606FE" w:rsidP="00AC0E79">
      <w:pPr>
        <w:pStyle w:val="Akapitzlist"/>
        <w:numPr>
          <w:ilvl w:val="0"/>
          <w:numId w:val="33"/>
        </w:numPr>
        <w:spacing w:after="240"/>
        <w:ind w:left="709" w:hanging="283"/>
        <w:jc w:val="both"/>
        <w:rPr>
          <w:rFonts w:eastAsia="Times New Roman" w:cs="Arial"/>
          <w:i/>
          <w:sz w:val="20"/>
          <w:szCs w:val="20"/>
          <w:lang w:eastAsia="pl-PL"/>
        </w:rPr>
      </w:pPr>
      <w:r w:rsidRPr="00AC0E79">
        <w:rPr>
          <w:rFonts w:eastAsia="Times New Roman" w:cs="Arial"/>
          <w:sz w:val="20"/>
          <w:szCs w:val="20"/>
          <w:lang w:eastAsia="pl-PL"/>
        </w:rPr>
        <w:t>w związku z art. 17 ust. 3 lit. b, d lub e RODO prawo do usunięcia danych osobowych;</w:t>
      </w:r>
    </w:p>
    <w:p w14:paraId="2697B93A" w14:textId="77777777" w:rsidR="00AC0E79" w:rsidRPr="00AC0E79" w:rsidRDefault="001A4288" w:rsidP="00AC0E79">
      <w:pPr>
        <w:pStyle w:val="Akapitzlist"/>
        <w:numPr>
          <w:ilvl w:val="0"/>
          <w:numId w:val="33"/>
        </w:numPr>
        <w:spacing w:after="240"/>
        <w:ind w:left="709" w:hanging="283"/>
        <w:jc w:val="both"/>
        <w:rPr>
          <w:rFonts w:eastAsia="Times New Roman" w:cs="Arial"/>
          <w:i/>
          <w:sz w:val="20"/>
          <w:szCs w:val="20"/>
          <w:lang w:eastAsia="pl-PL"/>
        </w:rPr>
      </w:pPr>
      <w:r w:rsidRPr="00AC0E79">
        <w:rPr>
          <w:rFonts w:eastAsia="Times New Roman" w:cs="Arial"/>
          <w:sz w:val="20"/>
          <w:szCs w:val="20"/>
          <w:lang w:eastAsia="pl-PL"/>
        </w:rPr>
        <w:t>na podstawie art. 21 RODO prawo sprzeciwu, wobec przetwarzania danych osobowych, gdyż podstawą prawną przetwarzania danych osobowych jest art. 6 ust. 1 lit. c RODO;</w:t>
      </w:r>
    </w:p>
    <w:p w14:paraId="38E193EC" w14:textId="1D502492" w:rsidR="00F606FE" w:rsidRPr="00AC0E79" w:rsidRDefault="001A4288" w:rsidP="00AC0E79">
      <w:pPr>
        <w:pStyle w:val="Akapitzlist"/>
        <w:numPr>
          <w:ilvl w:val="0"/>
          <w:numId w:val="33"/>
        </w:numPr>
        <w:spacing w:after="240"/>
        <w:ind w:left="709" w:hanging="283"/>
        <w:jc w:val="both"/>
        <w:rPr>
          <w:rFonts w:eastAsia="Times New Roman" w:cs="Arial"/>
          <w:i/>
          <w:sz w:val="20"/>
          <w:szCs w:val="20"/>
          <w:lang w:eastAsia="pl-PL"/>
        </w:rPr>
      </w:pPr>
      <w:r w:rsidRPr="00AC0E79">
        <w:rPr>
          <w:rFonts w:cs="Arial"/>
          <w:sz w:val="20"/>
          <w:szCs w:val="20"/>
        </w:rPr>
        <w:t xml:space="preserve">osobie fizycznej nie przysługuje </w:t>
      </w:r>
      <w:r w:rsidR="00F606FE" w:rsidRPr="00AC0E79">
        <w:rPr>
          <w:rFonts w:cs="Arial"/>
          <w:sz w:val="20"/>
          <w:szCs w:val="20"/>
        </w:rPr>
        <w:t>prawo do przenoszenia danych osobowych, o którym mowa w art. 20 RODO;</w:t>
      </w:r>
    </w:p>
    <w:p w14:paraId="49A43158" w14:textId="21EFFDF5" w:rsidR="00567A02" w:rsidRPr="000046A1" w:rsidRDefault="00A37D1F" w:rsidP="00AC0E79">
      <w:pPr>
        <w:pStyle w:val="Akapitzlist"/>
        <w:numPr>
          <w:ilvl w:val="0"/>
          <w:numId w:val="47"/>
        </w:numPr>
        <w:spacing w:after="240"/>
        <w:ind w:left="284" w:hanging="284"/>
        <w:jc w:val="both"/>
        <w:rPr>
          <w:rFonts w:asciiTheme="minorHAnsi" w:hAnsiTheme="minorHAnsi" w:cstheme="minorHAnsi"/>
          <w:sz w:val="20"/>
        </w:rPr>
      </w:pPr>
      <w:r>
        <w:rPr>
          <w:sz w:val="20"/>
        </w:rPr>
        <w:t>w</w:t>
      </w:r>
      <w:r w:rsidR="00567A02" w:rsidRPr="000046A1">
        <w:rPr>
          <w:sz w:val="20"/>
        </w:rPr>
        <w:t xml:space="preserve"> przypadku, gdy dla należytej realizacji zamówienia, konieczne będzie przetwarzanie danych osobowych, strony zachowają w tym zakresie wszelkie wymagania wynikające z przepisów prawa polskiego oraz z przepisów bezpośrednio stosowanego prawa Unii Europejskiej w tym z przepisów Rozporządzenia Parlamentu Europejskiego i Rady (UE) 2016/679 z dnia 27 kwietnia 2016 r. w sprawie ochrony osób fizycznych w związku z</w:t>
      </w:r>
      <w:r w:rsidR="00D40465">
        <w:rPr>
          <w:sz w:val="20"/>
        </w:rPr>
        <w:t> </w:t>
      </w:r>
      <w:r w:rsidR="00567A02" w:rsidRPr="000046A1">
        <w:rPr>
          <w:sz w:val="20"/>
        </w:rPr>
        <w:t>przetwarzaniem danych osobowych i w sprawie swobodnego przepływu takich danych oraz uchylenia dyrektywy 95/46/WE (ogólne rozporządzenie o ochronie danych)</w:t>
      </w:r>
      <w:r w:rsidR="00567A02" w:rsidRPr="000046A1">
        <w:rPr>
          <w:rFonts w:asciiTheme="minorHAnsi" w:eastAsia="Times New Roman" w:hAnsiTheme="minorHAnsi" w:cstheme="minorHAnsi"/>
          <w:sz w:val="20"/>
        </w:rPr>
        <w:t xml:space="preserve"> oraz ustawy z dnia 10 maja 2018 r. o ochronie danych osobowych (Dz.U. z 2018 r., poz. 1000)</w:t>
      </w:r>
      <w:r w:rsidR="00567A02" w:rsidRPr="000046A1">
        <w:rPr>
          <w:sz w:val="20"/>
        </w:rPr>
        <w:t xml:space="preserve">. Jednocześnie w przypadku, o którym mowa w zdaniu poprzednim </w:t>
      </w:r>
      <w:r w:rsidR="00F52E34">
        <w:rPr>
          <w:sz w:val="20"/>
        </w:rPr>
        <w:t>s</w:t>
      </w:r>
      <w:r w:rsidR="00567A02" w:rsidRPr="000046A1">
        <w:rPr>
          <w:sz w:val="20"/>
        </w:rPr>
        <w:t xml:space="preserve">trony zawartych Umów zawrą dodatkowe umowy o powierzeniu przetwarzania danych osobowych Wykonawcy i </w:t>
      </w:r>
      <w:r>
        <w:rPr>
          <w:sz w:val="20"/>
        </w:rPr>
        <w:t>p</w:t>
      </w:r>
      <w:r w:rsidR="00567A02" w:rsidRPr="000046A1">
        <w:rPr>
          <w:sz w:val="20"/>
        </w:rPr>
        <w:t>odwykonawców bez dodatkowego (tj. wykraczającego poza wskazane w zawartych Umowach) wynagrodzenia</w:t>
      </w:r>
      <w:r w:rsidR="00F52E34">
        <w:rPr>
          <w:sz w:val="20"/>
        </w:rPr>
        <w:t>;</w:t>
      </w:r>
    </w:p>
    <w:p w14:paraId="2A4BAEA1" w14:textId="3E2FC50A" w:rsidR="00567A02" w:rsidRPr="00BC455F" w:rsidRDefault="00A37D1F" w:rsidP="00AC0E79">
      <w:pPr>
        <w:pStyle w:val="Akapitzlist"/>
        <w:numPr>
          <w:ilvl w:val="0"/>
          <w:numId w:val="47"/>
        </w:numPr>
        <w:spacing w:after="240"/>
        <w:ind w:left="284"/>
        <w:jc w:val="both"/>
        <w:rPr>
          <w:rFonts w:asciiTheme="minorHAnsi" w:hAnsiTheme="minorHAnsi" w:cstheme="minorHAnsi"/>
          <w:sz w:val="20"/>
          <w:szCs w:val="20"/>
        </w:rPr>
      </w:pPr>
      <w:r>
        <w:rPr>
          <w:rFonts w:asciiTheme="minorHAnsi" w:hAnsiTheme="minorHAnsi" w:cstheme="minorHAnsi"/>
          <w:sz w:val="20"/>
          <w:szCs w:val="20"/>
        </w:rPr>
        <w:t>p</w:t>
      </w:r>
      <w:r w:rsidR="00567A02" w:rsidRPr="001A31EC">
        <w:rPr>
          <w:rFonts w:asciiTheme="minorHAnsi" w:hAnsiTheme="minorHAnsi" w:cstheme="minorHAnsi"/>
          <w:sz w:val="20"/>
          <w:szCs w:val="20"/>
        </w:rPr>
        <w:t>owyższe dotyczy w szczególności o</w:t>
      </w:r>
      <w:r w:rsidR="00567A02" w:rsidRPr="00BC455F">
        <w:rPr>
          <w:rFonts w:asciiTheme="minorHAnsi" w:hAnsiTheme="minorHAnsi" w:cstheme="minorHAnsi"/>
          <w:sz w:val="20"/>
          <w:szCs w:val="20"/>
        </w:rPr>
        <w:t xml:space="preserve">chrony danych pacjentów wszystkich Zamawiających, do których dostęp uzyskają Wykonawcy i </w:t>
      </w:r>
      <w:r w:rsidR="00F67B68">
        <w:rPr>
          <w:rFonts w:asciiTheme="minorHAnsi" w:hAnsiTheme="minorHAnsi" w:cstheme="minorHAnsi"/>
          <w:sz w:val="20"/>
          <w:szCs w:val="20"/>
        </w:rPr>
        <w:t>p</w:t>
      </w:r>
      <w:r w:rsidR="00567A02" w:rsidRPr="00BC455F">
        <w:rPr>
          <w:rFonts w:asciiTheme="minorHAnsi" w:hAnsiTheme="minorHAnsi" w:cstheme="minorHAnsi"/>
          <w:sz w:val="20"/>
          <w:szCs w:val="20"/>
        </w:rPr>
        <w:t>odwykonawcy w związku z realizacją niniejszego Zamówienia.</w:t>
      </w:r>
    </w:p>
    <w:p w14:paraId="6AE4F7F5" w14:textId="77777777" w:rsidR="00A37D1F" w:rsidRDefault="00A37D1F">
      <w:pPr>
        <w:rPr>
          <w:rFonts w:asciiTheme="minorHAnsi" w:hAnsiTheme="minorHAnsi"/>
          <w:i/>
          <w:iCs/>
          <w:sz w:val="20"/>
          <w:szCs w:val="20"/>
        </w:rPr>
      </w:pPr>
      <w:r>
        <w:rPr>
          <w:rFonts w:asciiTheme="minorHAnsi" w:hAnsiTheme="minorHAnsi"/>
          <w:b/>
          <w:bCs/>
          <w:sz w:val="20"/>
          <w:szCs w:val="20"/>
        </w:rPr>
        <w:br w:type="page"/>
      </w:r>
    </w:p>
    <w:p w14:paraId="2CB5E25D" w14:textId="6E5FC3BC" w:rsidR="000B7F5D" w:rsidRPr="00EA1E52" w:rsidRDefault="000B7F5D" w:rsidP="00A015E6">
      <w:pPr>
        <w:pStyle w:val="Nagwek2"/>
        <w:tabs>
          <w:tab w:val="left" w:pos="6300"/>
        </w:tabs>
        <w:spacing w:before="0" w:after="0" w:line="276" w:lineRule="auto"/>
        <w:ind w:right="1"/>
        <w:jc w:val="right"/>
        <w:rPr>
          <w:rFonts w:asciiTheme="minorHAnsi" w:hAnsiTheme="minorHAnsi" w:cs="Times New Roman"/>
          <w:b w:val="0"/>
          <w:bCs w:val="0"/>
          <w:sz w:val="20"/>
          <w:szCs w:val="20"/>
        </w:rPr>
      </w:pPr>
      <w:r w:rsidRPr="00EA1E52">
        <w:rPr>
          <w:rFonts w:asciiTheme="minorHAnsi" w:hAnsiTheme="minorHAnsi" w:cs="Times New Roman"/>
          <w:b w:val="0"/>
          <w:bCs w:val="0"/>
          <w:sz w:val="20"/>
          <w:szCs w:val="20"/>
        </w:rPr>
        <w:lastRenderedPageBreak/>
        <w:t xml:space="preserve">Załącznik nr </w:t>
      </w:r>
      <w:r w:rsidR="00DD0AB7" w:rsidRPr="00EA1E52">
        <w:rPr>
          <w:rFonts w:asciiTheme="minorHAnsi" w:hAnsiTheme="minorHAnsi" w:cs="Times New Roman"/>
          <w:b w:val="0"/>
          <w:bCs w:val="0"/>
          <w:sz w:val="20"/>
          <w:szCs w:val="20"/>
        </w:rPr>
        <w:t>1</w:t>
      </w:r>
      <w:r w:rsidRPr="00EA1E52">
        <w:rPr>
          <w:rFonts w:asciiTheme="minorHAnsi" w:hAnsiTheme="minorHAnsi" w:cs="Times New Roman"/>
          <w:b w:val="0"/>
          <w:bCs w:val="0"/>
          <w:sz w:val="20"/>
          <w:szCs w:val="20"/>
        </w:rPr>
        <w:t xml:space="preserve"> do SIWZ </w:t>
      </w:r>
    </w:p>
    <w:p w14:paraId="58B9C594" w14:textId="4F7232E5" w:rsidR="000B7F5D" w:rsidRPr="00EA1E52" w:rsidRDefault="000B7F5D" w:rsidP="00A015E6">
      <w:pPr>
        <w:spacing w:line="276" w:lineRule="auto"/>
        <w:jc w:val="right"/>
        <w:rPr>
          <w:rFonts w:asciiTheme="minorHAnsi" w:hAnsiTheme="minorHAnsi"/>
          <w:i/>
          <w:sz w:val="20"/>
          <w:szCs w:val="20"/>
        </w:rPr>
      </w:pPr>
      <w:r w:rsidRPr="00EA1E52">
        <w:rPr>
          <w:rFonts w:asciiTheme="minorHAnsi" w:hAnsiTheme="minorHAnsi"/>
          <w:i/>
          <w:sz w:val="20"/>
          <w:szCs w:val="20"/>
        </w:rPr>
        <w:t xml:space="preserve">Wzór </w:t>
      </w:r>
      <w:r w:rsidR="00567A02">
        <w:rPr>
          <w:rFonts w:asciiTheme="minorHAnsi" w:hAnsiTheme="minorHAnsi"/>
          <w:i/>
          <w:sz w:val="20"/>
          <w:szCs w:val="20"/>
        </w:rPr>
        <w:t>F</w:t>
      </w:r>
      <w:r w:rsidRPr="00EA1E52">
        <w:rPr>
          <w:rFonts w:asciiTheme="minorHAnsi" w:hAnsiTheme="minorHAnsi"/>
          <w:i/>
          <w:sz w:val="20"/>
          <w:szCs w:val="20"/>
        </w:rPr>
        <w:t xml:space="preserve">ormularza </w:t>
      </w:r>
      <w:r w:rsidR="00567A02">
        <w:rPr>
          <w:rFonts w:asciiTheme="minorHAnsi" w:hAnsiTheme="minorHAnsi"/>
          <w:i/>
          <w:sz w:val="20"/>
          <w:szCs w:val="20"/>
        </w:rPr>
        <w:t>O</w:t>
      </w:r>
      <w:r w:rsidRPr="00EA1E52">
        <w:rPr>
          <w:rFonts w:asciiTheme="minorHAnsi" w:hAnsiTheme="minorHAnsi"/>
          <w:i/>
          <w:sz w:val="20"/>
          <w:szCs w:val="20"/>
        </w:rPr>
        <w:t xml:space="preserve">fertowego </w:t>
      </w:r>
    </w:p>
    <w:p w14:paraId="3DFA0C6B" w14:textId="77777777" w:rsidR="000B7F5D" w:rsidRDefault="000B7F5D" w:rsidP="00A015E6">
      <w:pPr>
        <w:spacing w:line="276" w:lineRule="auto"/>
        <w:jc w:val="center"/>
        <w:rPr>
          <w:rFonts w:asciiTheme="minorHAnsi" w:hAnsiTheme="minorHAnsi"/>
          <w:sz w:val="20"/>
          <w:szCs w:val="20"/>
        </w:rPr>
      </w:pPr>
    </w:p>
    <w:p w14:paraId="515EECC6" w14:textId="77777777" w:rsidR="00426832" w:rsidRPr="00EA1E52" w:rsidRDefault="00426832" w:rsidP="00A015E6">
      <w:pPr>
        <w:spacing w:line="276" w:lineRule="auto"/>
        <w:jc w:val="center"/>
        <w:rPr>
          <w:rFonts w:asciiTheme="minorHAnsi" w:hAnsiTheme="minorHAnsi"/>
          <w:sz w:val="20"/>
          <w:szCs w:val="20"/>
        </w:rPr>
      </w:pPr>
    </w:p>
    <w:p w14:paraId="3CBB296E" w14:textId="4CC02B85" w:rsidR="000B7F5D" w:rsidRPr="00EC1CB3" w:rsidRDefault="000B7F5D" w:rsidP="00A015E6">
      <w:pPr>
        <w:spacing w:line="276" w:lineRule="auto"/>
        <w:jc w:val="center"/>
        <w:rPr>
          <w:rFonts w:asciiTheme="minorHAnsi" w:hAnsiTheme="minorHAnsi"/>
          <w:b/>
          <w:sz w:val="28"/>
          <w:szCs w:val="28"/>
        </w:rPr>
      </w:pPr>
      <w:r w:rsidRPr="00EC1CB3">
        <w:rPr>
          <w:rFonts w:asciiTheme="minorHAnsi" w:hAnsiTheme="minorHAnsi"/>
          <w:b/>
          <w:sz w:val="28"/>
          <w:szCs w:val="28"/>
        </w:rPr>
        <w:t xml:space="preserve">O F E R T </w:t>
      </w:r>
      <w:r w:rsidR="00083133">
        <w:rPr>
          <w:rFonts w:asciiTheme="minorHAnsi" w:hAnsiTheme="minorHAnsi"/>
          <w:b/>
          <w:sz w:val="28"/>
          <w:szCs w:val="28"/>
        </w:rPr>
        <w:t>A</w:t>
      </w:r>
    </w:p>
    <w:p w14:paraId="73314284" w14:textId="77777777" w:rsidR="000B7F5D" w:rsidRPr="00EA1E52" w:rsidRDefault="000B7F5D" w:rsidP="00A015E6">
      <w:pPr>
        <w:spacing w:line="276" w:lineRule="auto"/>
        <w:jc w:val="center"/>
        <w:rPr>
          <w:rFonts w:asciiTheme="minorHAnsi" w:hAnsiTheme="minorHAnsi"/>
          <w:sz w:val="20"/>
          <w:szCs w:val="20"/>
        </w:rPr>
      </w:pPr>
    </w:p>
    <w:p w14:paraId="43D1AED3" w14:textId="77777777" w:rsidR="000B7F5D" w:rsidRPr="00EA1E52" w:rsidRDefault="000B7F5D" w:rsidP="00A015E6">
      <w:pPr>
        <w:spacing w:line="276" w:lineRule="auto"/>
        <w:jc w:val="center"/>
        <w:rPr>
          <w:rFonts w:asciiTheme="minorHAnsi" w:hAnsiTheme="minorHAnsi"/>
          <w:sz w:val="20"/>
          <w:szCs w:val="20"/>
        </w:rPr>
      </w:pPr>
    </w:p>
    <w:p w14:paraId="5E2CABA4" w14:textId="1A5D5A89" w:rsidR="000B7F5D" w:rsidRPr="00EA1E52" w:rsidRDefault="000B7F5D" w:rsidP="00A015E6">
      <w:pPr>
        <w:pStyle w:val="Tekstpodstawowy"/>
        <w:spacing w:after="0" w:line="276" w:lineRule="auto"/>
        <w:jc w:val="center"/>
        <w:rPr>
          <w:rFonts w:asciiTheme="minorHAnsi" w:eastAsia="MS Mincho" w:hAnsiTheme="minorHAnsi"/>
          <w:b/>
          <w:bCs/>
          <w:sz w:val="20"/>
          <w:szCs w:val="20"/>
        </w:rPr>
      </w:pPr>
      <w:r w:rsidRPr="00EA1E52">
        <w:rPr>
          <w:rFonts w:asciiTheme="minorHAnsi" w:hAnsiTheme="minorHAnsi"/>
          <w:sz w:val="20"/>
          <w:szCs w:val="20"/>
        </w:rPr>
        <w:t xml:space="preserve">Dot. postępowania prowadzonego w trybie przetargu nieograniczonego na </w:t>
      </w:r>
      <w:r w:rsidR="00D80503" w:rsidRPr="00D80503">
        <w:rPr>
          <w:rFonts w:asciiTheme="minorHAnsi" w:hAnsiTheme="minorHAnsi"/>
          <w:b/>
          <w:sz w:val="20"/>
          <w:szCs w:val="20"/>
        </w:rPr>
        <w:t xml:space="preserve">Dostawę wraz z montażem, uruchomieniem, konfiguracją i testami aktywnych urządzeń sieciowych w ramach projektu „Pomorskie </w:t>
      </w:r>
      <w:r w:rsidR="00F52E34">
        <w:rPr>
          <w:rFonts w:asciiTheme="minorHAnsi" w:hAnsiTheme="minorHAnsi"/>
          <w:b/>
          <w:sz w:val="20"/>
          <w:szCs w:val="20"/>
        </w:rPr>
        <w:br/>
      </w:r>
      <w:r w:rsidR="00D80503" w:rsidRPr="00D80503">
        <w:rPr>
          <w:rFonts w:asciiTheme="minorHAnsi" w:hAnsiTheme="minorHAnsi"/>
          <w:b/>
          <w:sz w:val="20"/>
          <w:szCs w:val="20"/>
        </w:rPr>
        <w:t>e-zdrowie</w:t>
      </w:r>
      <w:r w:rsidR="00D80503" w:rsidRPr="00AC0E79">
        <w:rPr>
          <w:rFonts w:asciiTheme="minorHAnsi" w:hAnsiTheme="minorHAnsi"/>
          <w:b/>
          <w:sz w:val="20"/>
          <w:szCs w:val="20"/>
        </w:rPr>
        <w:t>”</w:t>
      </w:r>
      <w:r w:rsidR="000E0577" w:rsidRPr="00AC0E79">
        <w:rPr>
          <w:rFonts w:asciiTheme="minorHAnsi" w:hAnsiTheme="minorHAnsi"/>
          <w:b/>
          <w:sz w:val="20"/>
          <w:szCs w:val="20"/>
        </w:rPr>
        <w:t xml:space="preserve"> – nr sprawy </w:t>
      </w:r>
      <w:r w:rsidR="001C3DE1" w:rsidRPr="00AC0E79">
        <w:rPr>
          <w:rFonts w:asciiTheme="minorHAnsi" w:hAnsiTheme="minorHAnsi" w:cs="Arial"/>
          <w:b/>
          <w:sz w:val="20"/>
          <w:szCs w:val="20"/>
        </w:rPr>
        <w:t>DAZ</w:t>
      </w:r>
      <w:r w:rsidR="001C3DE1" w:rsidRPr="000274DE">
        <w:rPr>
          <w:rFonts w:asciiTheme="minorHAnsi" w:hAnsiTheme="minorHAnsi" w:cs="Arial"/>
          <w:b/>
          <w:sz w:val="20"/>
          <w:szCs w:val="20"/>
        </w:rPr>
        <w:t>.ZP</w:t>
      </w:r>
      <w:r w:rsidR="001C3DE1">
        <w:rPr>
          <w:rFonts w:asciiTheme="minorHAnsi" w:hAnsiTheme="minorHAnsi" w:cs="Arial"/>
          <w:b/>
          <w:sz w:val="20"/>
          <w:szCs w:val="20"/>
        </w:rPr>
        <w:t>.272.72.</w:t>
      </w:r>
      <w:r w:rsidR="001C3DE1" w:rsidRPr="000274DE">
        <w:rPr>
          <w:rFonts w:asciiTheme="minorHAnsi" w:hAnsiTheme="minorHAnsi" w:cs="Arial"/>
          <w:b/>
          <w:sz w:val="20"/>
          <w:szCs w:val="20"/>
        </w:rPr>
        <w:t>2019</w:t>
      </w:r>
    </w:p>
    <w:p w14:paraId="72C1AE5B" w14:textId="77777777" w:rsidR="000B7F5D" w:rsidRPr="00EA1E52" w:rsidRDefault="000B7F5D" w:rsidP="00A015E6">
      <w:pPr>
        <w:tabs>
          <w:tab w:val="left" w:pos="0"/>
          <w:tab w:val="left" w:pos="426"/>
        </w:tabs>
        <w:spacing w:line="276" w:lineRule="auto"/>
        <w:jc w:val="center"/>
        <w:rPr>
          <w:rFonts w:asciiTheme="minorHAnsi" w:hAnsiTheme="minorHAnsi"/>
          <w:sz w:val="20"/>
          <w:szCs w:val="20"/>
        </w:rPr>
      </w:pPr>
    </w:p>
    <w:p w14:paraId="0B4ADBF6"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Nazwa Wykonawcy: ……………………………………………………………………………………………………………………</w:t>
      </w:r>
    </w:p>
    <w:p w14:paraId="51E52C6E"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adres:  ……………………………………………………………………………………………………………………………………</w:t>
      </w:r>
    </w:p>
    <w:p w14:paraId="5FE65D6A"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województwo: ……………………………………………………e-mail: ……………………………………………………………</w:t>
      </w:r>
    </w:p>
    <w:p w14:paraId="239A831A"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NIP: ……………………………………………………………… Regon: ……………………………………………………………</w:t>
      </w:r>
    </w:p>
    <w:p w14:paraId="79A43CE1"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numer telefonu:………………………………………………    numer  faksu:………………………………………………………</w:t>
      </w:r>
    </w:p>
    <w:p w14:paraId="2CC08C09" w14:textId="77777777" w:rsidR="000B7F5D" w:rsidRPr="00EA1E52" w:rsidRDefault="000B7F5D" w:rsidP="00A015E6">
      <w:pPr>
        <w:pStyle w:val="Tekstprzypisudolnego"/>
        <w:spacing w:line="276" w:lineRule="auto"/>
        <w:rPr>
          <w:rFonts w:asciiTheme="minorHAnsi" w:hAnsiTheme="minorHAnsi"/>
          <w:i/>
        </w:rPr>
      </w:pPr>
      <w:r w:rsidRPr="00EA1E52">
        <w:rPr>
          <w:rFonts w:asciiTheme="minorHAnsi" w:hAnsiTheme="minorHAnsi"/>
          <w:i/>
        </w:rPr>
        <w:t>……………………………………………………………………………………………………………………………………………</w:t>
      </w:r>
    </w:p>
    <w:p w14:paraId="71C8F854" w14:textId="77777777" w:rsidR="000B7F5D" w:rsidRPr="00EA1E52" w:rsidRDefault="000B7F5D" w:rsidP="00A015E6">
      <w:pPr>
        <w:pStyle w:val="Tekstprzypisudolnego"/>
        <w:spacing w:line="276" w:lineRule="auto"/>
        <w:jc w:val="both"/>
        <w:rPr>
          <w:rFonts w:asciiTheme="minorHAnsi" w:hAnsiTheme="minorHAnsi"/>
          <w:i/>
        </w:rPr>
      </w:pPr>
      <w:r w:rsidRPr="00EA1E52">
        <w:rPr>
          <w:rFonts w:asciiTheme="minorHAnsi" w:hAnsiTheme="minorHAnsi"/>
          <w:i/>
        </w:rPr>
        <w:t>Adres do korespondencji (należy wypełnić jeśli korespondencja ma być przekazywana na adres inny niż siedziba Wykonawcy)</w:t>
      </w:r>
    </w:p>
    <w:p w14:paraId="45EB9E29" w14:textId="77777777" w:rsidR="000B7F5D" w:rsidRPr="00EA1E52" w:rsidRDefault="000B7F5D" w:rsidP="00A015E6">
      <w:pPr>
        <w:widowControl w:val="0"/>
        <w:spacing w:before="60" w:line="276" w:lineRule="auto"/>
        <w:jc w:val="both"/>
        <w:rPr>
          <w:rFonts w:asciiTheme="minorHAnsi" w:hAnsiTheme="minorHAnsi" w:cs="Arial"/>
          <w:sz w:val="20"/>
          <w:szCs w:val="20"/>
        </w:rPr>
      </w:pPr>
    </w:p>
    <w:p w14:paraId="7B1F573E" w14:textId="698F57B0" w:rsidR="000B7F5D" w:rsidRPr="00291F37" w:rsidRDefault="000B7F5D" w:rsidP="001C5238">
      <w:pPr>
        <w:widowControl w:val="0"/>
        <w:numPr>
          <w:ilvl w:val="0"/>
          <w:numId w:val="23"/>
        </w:numPr>
        <w:autoSpaceDE w:val="0"/>
        <w:autoSpaceDN w:val="0"/>
        <w:adjustRightInd w:val="0"/>
        <w:spacing w:before="120" w:after="120" w:line="276" w:lineRule="auto"/>
        <w:ind w:left="426" w:hanging="426"/>
        <w:jc w:val="both"/>
        <w:rPr>
          <w:rFonts w:asciiTheme="minorHAnsi" w:hAnsiTheme="minorHAnsi"/>
          <w:sz w:val="20"/>
          <w:szCs w:val="20"/>
        </w:rPr>
      </w:pPr>
      <w:r w:rsidRPr="00EA1E52">
        <w:rPr>
          <w:rFonts w:asciiTheme="minorHAnsi" w:hAnsiTheme="minorHAnsi"/>
          <w:sz w:val="20"/>
          <w:szCs w:val="20"/>
        </w:rPr>
        <w:t>Składając ofertę w postępowaniu o udzielenie zamówienia publicznego</w:t>
      </w:r>
      <w:r w:rsidR="00D80503">
        <w:rPr>
          <w:rFonts w:asciiTheme="minorHAnsi" w:hAnsiTheme="minorHAnsi"/>
          <w:sz w:val="20"/>
          <w:szCs w:val="20"/>
        </w:rPr>
        <w:t xml:space="preserve"> na</w:t>
      </w:r>
      <w:r w:rsidRPr="00EA1E52">
        <w:rPr>
          <w:rFonts w:asciiTheme="minorHAnsi" w:hAnsiTheme="minorHAnsi"/>
          <w:sz w:val="20"/>
          <w:szCs w:val="20"/>
        </w:rPr>
        <w:t xml:space="preserve"> </w:t>
      </w:r>
      <w:r w:rsidR="00D80503" w:rsidRPr="00D80503">
        <w:rPr>
          <w:rFonts w:asciiTheme="minorHAnsi" w:hAnsiTheme="minorHAnsi"/>
          <w:b/>
          <w:sz w:val="20"/>
          <w:szCs w:val="20"/>
        </w:rPr>
        <w:t xml:space="preserve">Dostawę wraz z montażem, uruchomieniem, konfiguracją i testami aktywnych urządzeń sieciowych w ramach projektu „Pomorskie </w:t>
      </w:r>
      <w:r w:rsidR="00F52E34">
        <w:rPr>
          <w:rFonts w:asciiTheme="minorHAnsi" w:hAnsiTheme="minorHAnsi"/>
          <w:b/>
          <w:sz w:val="20"/>
          <w:szCs w:val="20"/>
        </w:rPr>
        <w:br/>
      </w:r>
      <w:r w:rsidR="00D80503" w:rsidRPr="00D80503">
        <w:rPr>
          <w:rFonts w:asciiTheme="minorHAnsi" w:hAnsiTheme="minorHAnsi"/>
          <w:b/>
          <w:sz w:val="20"/>
          <w:szCs w:val="20"/>
        </w:rPr>
        <w:t>e-zdrowie”</w:t>
      </w:r>
      <w:r w:rsidR="00F52E34">
        <w:rPr>
          <w:rFonts w:asciiTheme="minorHAnsi" w:hAnsiTheme="minorHAnsi"/>
          <w:sz w:val="20"/>
          <w:szCs w:val="20"/>
        </w:rPr>
        <w:t>:</w:t>
      </w:r>
    </w:p>
    <w:p w14:paraId="4385652A" w14:textId="19ABE5E7" w:rsidR="00B56143" w:rsidRDefault="00F52E34" w:rsidP="00291F37">
      <w:pPr>
        <w:autoSpaceDE w:val="0"/>
        <w:autoSpaceDN w:val="0"/>
        <w:adjustRightInd w:val="0"/>
        <w:spacing w:before="240" w:after="120" w:line="276" w:lineRule="auto"/>
        <w:ind w:left="425"/>
        <w:jc w:val="both"/>
        <w:rPr>
          <w:rFonts w:ascii="Calibri" w:hAnsi="Calibri"/>
          <w:sz w:val="20"/>
          <w:szCs w:val="20"/>
        </w:rPr>
      </w:pPr>
      <w:r>
        <w:rPr>
          <w:rFonts w:ascii="Calibri" w:hAnsi="Calibri"/>
          <w:sz w:val="20"/>
          <w:szCs w:val="20"/>
        </w:rPr>
        <w:t>o</w:t>
      </w:r>
      <w:r w:rsidR="000B7F5D" w:rsidRPr="00291F37">
        <w:rPr>
          <w:rFonts w:ascii="Calibri" w:hAnsi="Calibri"/>
          <w:sz w:val="20"/>
          <w:szCs w:val="20"/>
        </w:rPr>
        <w:t xml:space="preserve">feruję/oferujemy </w:t>
      </w:r>
      <w:r w:rsidR="000B7F5D" w:rsidRPr="00291F37">
        <w:rPr>
          <w:rFonts w:ascii="Calibri" w:hAnsi="Calibri"/>
          <w:b/>
          <w:bCs/>
          <w:sz w:val="20"/>
          <w:szCs w:val="20"/>
        </w:rPr>
        <w:t xml:space="preserve">wykonanie przedmiotu zamówienia za </w:t>
      </w:r>
      <w:r w:rsidR="001C3DE1">
        <w:rPr>
          <w:rFonts w:ascii="Calibri" w:hAnsi="Calibri"/>
          <w:b/>
          <w:bCs/>
          <w:sz w:val="20"/>
          <w:szCs w:val="20"/>
        </w:rPr>
        <w:t xml:space="preserve">łączną </w:t>
      </w:r>
      <w:r w:rsidR="000B7F5D" w:rsidRPr="00291F37">
        <w:rPr>
          <w:rFonts w:ascii="Calibri" w:hAnsi="Calibri"/>
          <w:b/>
          <w:bCs/>
          <w:sz w:val="20"/>
          <w:szCs w:val="20"/>
        </w:rPr>
        <w:t>cenę</w:t>
      </w:r>
      <w:r w:rsidR="001C3DE1">
        <w:rPr>
          <w:rFonts w:ascii="Calibri" w:hAnsi="Calibri"/>
          <w:b/>
          <w:bCs/>
          <w:sz w:val="20"/>
          <w:szCs w:val="20"/>
        </w:rPr>
        <w:t xml:space="preserve"> ofertową</w:t>
      </w:r>
      <w:r w:rsidR="000B7F5D" w:rsidRPr="00291F37">
        <w:rPr>
          <w:rFonts w:ascii="Calibri" w:hAnsi="Calibri"/>
          <w:b/>
          <w:bCs/>
          <w:sz w:val="20"/>
          <w:szCs w:val="20"/>
        </w:rPr>
        <w:t xml:space="preserve"> </w:t>
      </w:r>
      <w:r w:rsidR="000B7F5D" w:rsidRPr="00291F37">
        <w:rPr>
          <w:rFonts w:ascii="Calibri" w:hAnsi="Calibri"/>
          <w:sz w:val="20"/>
          <w:szCs w:val="20"/>
        </w:rPr>
        <w:t>.................................. złotych brutto w tym ............ % podatku VA</w:t>
      </w:r>
      <w:r w:rsidR="009F5FD1" w:rsidRPr="00291F37">
        <w:rPr>
          <w:rFonts w:ascii="Calibri" w:hAnsi="Calibri"/>
          <w:sz w:val="20"/>
          <w:szCs w:val="20"/>
        </w:rPr>
        <w:t>T</w:t>
      </w:r>
      <w:r w:rsidR="000B7F5D" w:rsidRPr="00291F37">
        <w:rPr>
          <w:rFonts w:ascii="Calibri" w:hAnsi="Calibri"/>
          <w:sz w:val="20"/>
          <w:szCs w:val="20"/>
        </w:rPr>
        <w:t xml:space="preserve">. </w:t>
      </w:r>
    </w:p>
    <w:p w14:paraId="53C10601" w14:textId="6E1941CD" w:rsidR="007C6501" w:rsidRPr="00B56143" w:rsidRDefault="00B56143" w:rsidP="00B56143">
      <w:pPr>
        <w:autoSpaceDE w:val="0"/>
        <w:autoSpaceDN w:val="0"/>
        <w:adjustRightInd w:val="0"/>
        <w:spacing w:before="240" w:after="120" w:line="276" w:lineRule="auto"/>
        <w:ind w:left="425"/>
        <w:jc w:val="both"/>
        <w:rPr>
          <w:rFonts w:ascii="Calibri" w:hAnsi="Calibri"/>
          <w:b/>
          <w:sz w:val="20"/>
          <w:szCs w:val="20"/>
        </w:rPr>
      </w:pPr>
      <w:r w:rsidRPr="00B56143">
        <w:rPr>
          <w:rFonts w:ascii="Calibri" w:hAnsi="Calibri"/>
          <w:b/>
          <w:sz w:val="20"/>
          <w:szCs w:val="20"/>
        </w:rPr>
        <w:t>UWAGA! Ł</w:t>
      </w:r>
      <w:r w:rsidR="007C6501" w:rsidRPr="00B56143">
        <w:rPr>
          <w:rFonts w:ascii="Calibri" w:hAnsi="Calibri"/>
          <w:b/>
          <w:sz w:val="20"/>
          <w:szCs w:val="20"/>
        </w:rPr>
        <w:t xml:space="preserve">ączna cena ofertowa powinna wynikać z sumy cen cząstkowych ustalonych dla realizacji zamówienia przez poszczególnych Zamawiających zgodnie z </w:t>
      </w:r>
      <w:r w:rsidRPr="00B56143">
        <w:rPr>
          <w:rFonts w:ascii="Calibri" w:hAnsi="Calibri"/>
          <w:b/>
          <w:sz w:val="20"/>
          <w:szCs w:val="20"/>
        </w:rPr>
        <w:t xml:space="preserve">Formularzem Cenowym. W przypadku, gdy łączna cena ofertowa nie stanowi sumy ustalonej dla realizacji zamówienia przez </w:t>
      </w:r>
      <w:r>
        <w:rPr>
          <w:rFonts w:ascii="Calibri" w:hAnsi="Calibri"/>
          <w:b/>
          <w:sz w:val="20"/>
          <w:szCs w:val="20"/>
        </w:rPr>
        <w:t>poszczególnych</w:t>
      </w:r>
      <w:r w:rsidRPr="00B56143">
        <w:rPr>
          <w:rFonts w:ascii="Calibri" w:hAnsi="Calibri"/>
          <w:b/>
          <w:sz w:val="20"/>
          <w:szCs w:val="20"/>
        </w:rPr>
        <w:t xml:space="preserve"> Zamawiających, za wiążące </w:t>
      </w:r>
      <w:r>
        <w:rPr>
          <w:rFonts w:ascii="Calibri" w:hAnsi="Calibri"/>
          <w:b/>
          <w:sz w:val="20"/>
          <w:szCs w:val="20"/>
        </w:rPr>
        <w:t xml:space="preserve">zostaną przyjęte </w:t>
      </w:r>
      <w:r w:rsidRPr="00B56143">
        <w:rPr>
          <w:rFonts w:ascii="Calibri" w:hAnsi="Calibri"/>
          <w:b/>
          <w:sz w:val="20"/>
          <w:szCs w:val="20"/>
        </w:rPr>
        <w:t>ceny cząstkowe tj. ceny realizacji ustalone dla poszczególnych Zamawiających</w:t>
      </w:r>
      <w:r>
        <w:rPr>
          <w:rFonts w:ascii="Calibri" w:hAnsi="Calibri"/>
          <w:b/>
          <w:sz w:val="20"/>
          <w:szCs w:val="20"/>
        </w:rPr>
        <w:t>.</w:t>
      </w:r>
    </w:p>
    <w:p w14:paraId="4F46398D" w14:textId="77777777" w:rsidR="00442789" w:rsidRDefault="00442789" w:rsidP="0006124A">
      <w:pPr>
        <w:spacing w:line="276" w:lineRule="auto"/>
        <w:jc w:val="both"/>
        <w:rPr>
          <w:rFonts w:asciiTheme="minorHAnsi" w:hAnsiTheme="minorHAnsi"/>
          <w:b/>
          <w:sz w:val="20"/>
          <w:szCs w:val="20"/>
        </w:rPr>
      </w:pPr>
    </w:p>
    <w:p w14:paraId="09D90350" w14:textId="111BEB9D" w:rsidR="0006124A" w:rsidRPr="00CE5F78" w:rsidRDefault="0006124A" w:rsidP="0006124A">
      <w:pPr>
        <w:spacing w:line="276" w:lineRule="auto"/>
        <w:jc w:val="both"/>
        <w:rPr>
          <w:rFonts w:asciiTheme="minorHAnsi" w:hAnsiTheme="minorHAnsi"/>
          <w:sz w:val="20"/>
          <w:szCs w:val="20"/>
        </w:rPr>
      </w:pPr>
      <w:r w:rsidRPr="00CE5F78">
        <w:rPr>
          <w:rFonts w:asciiTheme="minorHAnsi" w:hAnsiTheme="minorHAnsi"/>
          <w:sz w:val="20"/>
          <w:szCs w:val="20"/>
        </w:rPr>
        <w:t>Pozostałe kryteria oceny oferty:</w:t>
      </w:r>
    </w:p>
    <w:p w14:paraId="61579FE1" w14:textId="77777777" w:rsidR="0006124A" w:rsidRDefault="0006124A" w:rsidP="0006124A">
      <w:pPr>
        <w:spacing w:line="276" w:lineRule="auto"/>
        <w:jc w:val="both"/>
        <w:rPr>
          <w:rFonts w:asciiTheme="minorHAnsi" w:hAnsiTheme="minorHAnsi"/>
          <w:b/>
          <w:sz w:val="20"/>
          <w:szCs w:val="20"/>
        </w:rPr>
      </w:pPr>
    </w:p>
    <w:p w14:paraId="4FF8A698" w14:textId="1984EA6B" w:rsidR="0006124A" w:rsidRDefault="00F52E34" w:rsidP="0006124A">
      <w:pPr>
        <w:spacing w:line="276" w:lineRule="auto"/>
        <w:jc w:val="both"/>
        <w:rPr>
          <w:rFonts w:asciiTheme="minorHAnsi" w:hAnsiTheme="minorHAnsi"/>
          <w:b/>
          <w:sz w:val="20"/>
          <w:szCs w:val="20"/>
        </w:rPr>
      </w:pPr>
      <w:r>
        <w:rPr>
          <w:rFonts w:asciiTheme="minorHAnsi" w:hAnsiTheme="minorHAnsi"/>
          <w:b/>
          <w:sz w:val="20"/>
          <w:szCs w:val="20"/>
        </w:rPr>
        <w:t>OFERUJĘ/</w:t>
      </w:r>
      <w:r w:rsidR="0006124A">
        <w:rPr>
          <w:rFonts w:asciiTheme="minorHAnsi" w:hAnsiTheme="minorHAnsi"/>
          <w:b/>
          <w:sz w:val="20"/>
          <w:szCs w:val="20"/>
        </w:rPr>
        <w:t>OFERUJEMY:</w:t>
      </w:r>
    </w:p>
    <w:p w14:paraId="361D68C3" w14:textId="09A38C5F" w:rsidR="00291F37" w:rsidRPr="00291F37" w:rsidRDefault="00440626" w:rsidP="00AC0E79">
      <w:pPr>
        <w:pStyle w:val="Akapitzlist"/>
        <w:numPr>
          <w:ilvl w:val="0"/>
          <w:numId w:val="38"/>
        </w:numPr>
        <w:spacing w:line="360" w:lineRule="auto"/>
        <w:jc w:val="both"/>
        <w:rPr>
          <w:sz w:val="20"/>
          <w:u w:val="single"/>
        </w:rPr>
      </w:pPr>
      <w:r w:rsidRPr="0006124A">
        <w:rPr>
          <w:b/>
          <w:sz w:val="20"/>
        </w:rPr>
        <w:t>Termin gwarancji</w:t>
      </w:r>
      <w:r w:rsidR="0088484E">
        <w:rPr>
          <w:b/>
          <w:sz w:val="20"/>
        </w:rPr>
        <w:t xml:space="preserve"> i rękojmi za wady</w:t>
      </w:r>
      <w:r w:rsidR="00291F37">
        <w:rPr>
          <w:b/>
          <w:sz w:val="20"/>
        </w:rPr>
        <w:t xml:space="preserve"> </w:t>
      </w:r>
      <w:r w:rsidR="00291F37" w:rsidRPr="00291F37">
        <w:rPr>
          <w:i/>
          <w:sz w:val="20"/>
        </w:rPr>
        <w:t xml:space="preserve">(należy zaznaczyć właściwe – w przypadku braku zaznaczenia lub zaznaczenia więcej niż jednej opcji Zamawiający przyjmie, że Wykonawca oferuje minimalny termin gwarancji </w:t>
      </w:r>
      <w:r w:rsidR="0088484E">
        <w:rPr>
          <w:i/>
          <w:sz w:val="20"/>
        </w:rPr>
        <w:t xml:space="preserve">i rękojmi za wady </w:t>
      </w:r>
      <w:r w:rsidR="00291F37" w:rsidRPr="00291F37">
        <w:rPr>
          <w:i/>
          <w:sz w:val="20"/>
        </w:rPr>
        <w:t>wymagany w SIWZ</w:t>
      </w:r>
      <w:r w:rsidR="002709FD">
        <w:rPr>
          <w:i/>
          <w:sz w:val="20"/>
        </w:rPr>
        <w:t xml:space="preserve"> i przyzna ofercie 0 pkt w ramach przedmiotowego kryterium</w:t>
      </w:r>
      <w:r w:rsidR="00291F37" w:rsidRPr="00291F37">
        <w:rPr>
          <w:i/>
          <w:sz w:val="20"/>
        </w:rPr>
        <w:t>)</w:t>
      </w:r>
      <w:r w:rsidR="00291F37">
        <w:rPr>
          <w:b/>
          <w:sz w:val="20"/>
        </w:rPr>
        <w:t>:</w:t>
      </w:r>
    </w:p>
    <w:p w14:paraId="6CCFD40B" w14:textId="5584E708" w:rsidR="00291F37" w:rsidRPr="00291F37" w:rsidRDefault="00291F37" w:rsidP="00291F37">
      <w:pPr>
        <w:pStyle w:val="Akapitzlist"/>
        <w:spacing w:line="360" w:lineRule="auto"/>
        <w:jc w:val="both"/>
        <w:rPr>
          <w:sz w:val="20"/>
          <w:u w:val="single"/>
        </w:rPr>
      </w:pPr>
      <w:r>
        <w:rPr>
          <w:b/>
          <w:sz w:val="20"/>
        </w:rPr>
        <w:t xml:space="preserve">5 lat </w:t>
      </w:r>
      <w:sdt>
        <w:sdtPr>
          <w:rPr>
            <w:b/>
            <w:sz w:val="20"/>
          </w:rPr>
          <w:id w:val="34783467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ab/>
      </w:r>
      <w:r>
        <w:rPr>
          <w:b/>
          <w:sz w:val="20"/>
        </w:rPr>
        <w:tab/>
        <w:t xml:space="preserve">6 lat </w:t>
      </w:r>
      <w:sdt>
        <w:sdtPr>
          <w:rPr>
            <w:b/>
            <w:sz w:val="20"/>
          </w:rPr>
          <w:id w:val="155697354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ab/>
      </w:r>
      <w:r>
        <w:rPr>
          <w:b/>
          <w:sz w:val="20"/>
        </w:rPr>
        <w:tab/>
        <w:t xml:space="preserve">7 lat </w:t>
      </w:r>
      <w:sdt>
        <w:sdtPr>
          <w:rPr>
            <w:b/>
            <w:sz w:val="20"/>
          </w:rPr>
          <w:id w:val="-15018946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ab/>
      </w:r>
      <w:r>
        <w:rPr>
          <w:b/>
          <w:sz w:val="20"/>
        </w:rPr>
        <w:tab/>
        <w:t xml:space="preserve">8 lat </w:t>
      </w:r>
      <w:sdt>
        <w:sdtPr>
          <w:rPr>
            <w:b/>
            <w:sz w:val="20"/>
          </w:rPr>
          <w:id w:val="12373620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ab/>
      </w:r>
      <w:r>
        <w:rPr>
          <w:b/>
          <w:sz w:val="20"/>
        </w:rPr>
        <w:tab/>
        <w:t xml:space="preserve">10 lat </w:t>
      </w:r>
      <w:sdt>
        <w:sdtPr>
          <w:rPr>
            <w:b/>
            <w:sz w:val="20"/>
          </w:rPr>
          <w:id w:val="138652275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659FF54F" w14:textId="699A172E" w:rsidR="00291F37" w:rsidRPr="00291F37" w:rsidRDefault="00291F37" w:rsidP="00291F37">
      <w:pPr>
        <w:pStyle w:val="Akapitzlist"/>
        <w:spacing w:line="360" w:lineRule="auto"/>
        <w:jc w:val="both"/>
        <w:rPr>
          <w:sz w:val="20"/>
          <w:u w:val="single"/>
        </w:rPr>
      </w:pPr>
    </w:p>
    <w:p w14:paraId="6EECE8D8" w14:textId="501658D1" w:rsidR="002709FD" w:rsidRPr="002709FD" w:rsidRDefault="001C32EB" w:rsidP="00AC0E79">
      <w:pPr>
        <w:pStyle w:val="Akapitzlist"/>
        <w:numPr>
          <w:ilvl w:val="0"/>
          <w:numId w:val="38"/>
        </w:numPr>
        <w:spacing w:line="360" w:lineRule="auto"/>
        <w:jc w:val="both"/>
        <w:rPr>
          <w:b/>
          <w:sz w:val="20"/>
          <w:u w:val="single"/>
        </w:rPr>
      </w:pPr>
      <w:r w:rsidRPr="0006124A">
        <w:rPr>
          <w:b/>
          <w:sz w:val="20"/>
        </w:rPr>
        <w:t>Termin subskrypcji baz danych producenta dla urządzeń typu Firewall</w:t>
      </w:r>
      <w:r w:rsidR="00291F37">
        <w:rPr>
          <w:b/>
          <w:sz w:val="20"/>
        </w:rPr>
        <w:t xml:space="preserve"> </w:t>
      </w:r>
      <w:r w:rsidR="00291F37" w:rsidRPr="00291F37">
        <w:rPr>
          <w:i/>
          <w:sz w:val="20"/>
        </w:rPr>
        <w:t>(należy zaznaczyć właściwe – w przypadku braku zaznaczenia lub zaznaczenia więcej niż jednej opcji Zamawiający przyjmie, że Wykonawca oferuje minimalny termin wymagany w SIW</w:t>
      </w:r>
      <w:r w:rsidR="002709FD">
        <w:rPr>
          <w:i/>
          <w:sz w:val="20"/>
        </w:rPr>
        <w:t>Z i przyzna ofercie 0 pkt w ramach przedmiotowego kryterium</w:t>
      </w:r>
      <w:r w:rsidR="00291F37">
        <w:rPr>
          <w:i/>
          <w:sz w:val="20"/>
        </w:rPr>
        <w:t>)</w:t>
      </w:r>
      <w:r w:rsidR="002709FD" w:rsidRPr="002709FD">
        <w:rPr>
          <w:b/>
          <w:sz w:val="20"/>
        </w:rPr>
        <w:t>:</w:t>
      </w:r>
    </w:p>
    <w:p w14:paraId="26D20963" w14:textId="572A620A" w:rsidR="00442789" w:rsidRPr="002709FD" w:rsidRDefault="00291F37" w:rsidP="002709FD">
      <w:pPr>
        <w:pStyle w:val="Akapitzlist"/>
        <w:spacing w:line="360" w:lineRule="auto"/>
        <w:jc w:val="both"/>
        <w:rPr>
          <w:b/>
          <w:sz w:val="20"/>
          <w:u w:val="single"/>
        </w:rPr>
      </w:pPr>
      <w:r w:rsidRPr="002709FD">
        <w:rPr>
          <w:b/>
          <w:sz w:val="20"/>
        </w:rPr>
        <w:t xml:space="preserve">5 lat </w:t>
      </w:r>
      <w:sdt>
        <w:sdtPr>
          <w:rPr>
            <w:rFonts w:ascii="MS Gothic" w:eastAsia="MS Gothic" w:hAnsi="MS Gothic"/>
            <w:b/>
            <w:sz w:val="20"/>
          </w:rPr>
          <w:id w:val="-152382106"/>
          <w14:checkbox>
            <w14:checked w14:val="0"/>
            <w14:checkedState w14:val="2612" w14:font="MS Gothic"/>
            <w14:uncheckedState w14:val="2610" w14:font="MS Gothic"/>
          </w14:checkbox>
        </w:sdtPr>
        <w:sdtEndPr/>
        <w:sdtContent>
          <w:r w:rsidRPr="002709FD">
            <w:rPr>
              <w:rFonts w:ascii="MS Gothic" w:eastAsia="MS Gothic" w:hAnsi="MS Gothic" w:hint="eastAsia"/>
              <w:b/>
              <w:sz w:val="20"/>
            </w:rPr>
            <w:t>☐</w:t>
          </w:r>
        </w:sdtContent>
      </w:sdt>
      <w:r w:rsidRPr="002709FD">
        <w:rPr>
          <w:b/>
          <w:sz w:val="20"/>
        </w:rPr>
        <w:tab/>
      </w:r>
      <w:r w:rsidRPr="002709FD">
        <w:rPr>
          <w:b/>
          <w:sz w:val="20"/>
        </w:rPr>
        <w:tab/>
        <w:t xml:space="preserve">7 lat </w:t>
      </w:r>
      <w:sdt>
        <w:sdtPr>
          <w:rPr>
            <w:rFonts w:ascii="MS Gothic" w:eastAsia="MS Gothic" w:hAnsi="MS Gothic"/>
            <w:b/>
            <w:sz w:val="20"/>
          </w:rPr>
          <w:id w:val="51906651"/>
          <w14:checkbox>
            <w14:checked w14:val="0"/>
            <w14:checkedState w14:val="2612" w14:font="MS Gothic"/>
            <w14:uncheckedState w14:val="2610" w14:font="MS Gothic"/>
          </w14:checkbox>
        </w:sdtPr>
        <w:sdtEndPr/>
        <w:sdtContent>
          <w:r w:rsidR="0020074C">
            <w:rPr>
              <w:rFonts w:ascii="MS Gothic" w:eastAsia="MS Gothic" w:hAnsi="MS Gothic" w:hint="eastAsia"/>
              <w:b/>
              <w:sz w:val="20"/>
            </w:rPr>
            <w:t>☐</w:t>
          </w:r>
        </w:sdtContent>
      </w:sdt>
      <w:r w:rsidRPr="002709FD">
        <w:rPr>
          <w:b/>
          <w:sz w:val="20"/>
        </w:rPr>
        <w:tab/>
      </w:r>
      <w:r w:rsidRPr="002709FD">
        <w:rPr>
          <w:b/>
          <w:sz w:val="20"/>
        </w:rPr>
        <w:tab/>
        <w:t xml:space="preserve">10 lat </w:t>
      </w:r>
      <w:sdt>
        <w:sdtPr>
          <w:rPr>
            <w:rFonts w:ascii="MS Gothic" w:eastAsia="MS Gothic" w:hAnsi="MS Gothic"/>
            <w:b/>
            <w:sz w:val="20"/>
          </w:rPr>
          <w:id w:val="-816264338"/>
          <w14:checkbox>
            <w14:checked w14:val="0"/>
            <w14:checkedState w14:val="2612" w14:font="MS Gothic"/>
            <w14:uncheckedState w14:val="2610" w14:font="MS Gothic"/>
          </w14:checkbox>
        </w:sdtPr>
        <w:sdtEndPr/>
        <w:sdtContent>
          <w:r w:rsidR="0020074C">
            <w:rPr>
              <w:rFonts w:ascii="MS Gothic" w:eastAsia="MS Gothic" w:hAnsi="MS Gothic" w:hint="eastAsia"/>
              <w:b/>
              <w:sz w:val="20"/>
            </w:rPr>
            <w:t>☐</w:t>
          </w:r>
        </w:sdtContent>
      </w:sdt>
    </w:p>
    <w:p w14:paraId="46104FFE" w14:textId="77777777" w:rsidR="002709FD" w:rsidRPr="002709FD" w:rsidRDefault="002709FD" w:rsidP="002709FD">
      <w:pPr>
        <w:pStyle w:val="Akapitzlist"/>
        <w:spacing w:line="360" w:lineRule="auto"/>
        <w:jc w:val="both"/>
        <w:rPr>
          <w:sz w:val="20"/>
          <w:u w:val="single"/>
        </w:rPr>
      </w:pPr>
    </w:p>
    <w:p w14:paraId="1C08FFEA" w14:textId="359CC6BA" w:rsidR="002709FD" w:rsidRPr="002709FD" w:rsidRDefault="001C32EB" w:rsidP="00AC0E79">
      <w:pPr>
        <w:pStyle w:val="Akapitzlist"/>
        <w:numPr>
          <w:ilvl w:val="0"/>
          <w:numId w:val="38"/>
        </w:numPr>
        <w:spacing w:line="360" w:lineRule="auto"/>
        <w:jc w:val="both"/>
        <w:rPr>
          <w:sz w:val="20"/>
          <w:u w:val="single"/>
        </w:rPr>
      </w:pPr>
      <w:r w:rsidRPr="0006124A">
        <w:rPr>
          <w:rFonts w:asciiTheme="minorHAnsi" w:hAnsiTheme="minorHAnsi" w:cs="Tahoma"/>
          <w:b/>
          <w:sz w:val="20"/>
          <w:szCs w:val="20"/>
          <w:lang w:eastAsia="zh-CN"/>
        </w:rPr>
        <w:t>Przełączniki tego samego producenta</w:t>
      </w:r>
      <w:r w:rsidR="002709FD">
        <w:rPr>
          <w:sz w:val="20"/>
        </w:rPr>
        <w:t xml:space="preserve"> </w:t>
      </w:r>
      <w:r w:rsidR="002709FD" w:rsidRPr="00291F37">
        <w:rPr>
          <w:i/>
          <w:sz w:val="20"/>
        </w:rPr>
        <w:t xml:space="preserve">(należy zaznaczyć właściwe – w przypadku braku zaznaczenia lub zaznaczenia więcej niż jednej opcji Zamawiający przyjmie, że Wykonawca </w:t>
      </w:r>
      <w:r w:rsidR="002709FD">
        <w:rPr>
          <w:i/>
          <w:sz w:val="20"/>
        </w:rPr>
        <w:t xml:space="preserve">nie </w:t>
      </w:r>
      <w:r w:rsidR="002709FD" w:rsidRPr="00291F37">
        <w:rPr>
          <w:i/>
          <w:sz w:val="20"/>
        </w:rPr>
        <w:t>oferuje</w:t>
      </w:r>
      <w:r w:rsidR="002709FD">
        <w:rPr>
          <w:i/>
          <w:sz w:val="20"/>
        </w:rPr>
        <w:t xml:space="preserve"> przełączników tego samego producenta </w:t>
      </w:r>
      <w:r w:rsidR="002709FD" w:rsidRPr="00291F37">
        <w:rPr>
          <w:i/>
          <w:sz w:val="20"/>
        </w:rPr>
        <w:t xml:space="preserve"> </w:t>
      </w:r>
      <w:r w:rsidR="002709FD">
        <w:rPr>
          <w:i/>
          <w:sz w:val="20"/>
        </w:rPr>
        <w:t>i przyzna ofercie 0 pkt w ramach przedmiotowego kryterium)</w:t>
      </w:r>
      <w:r w:rsidR="002709FD" w:rsidRPr="002709FD">
        <w:rPr>
          <w:b/>
          <w:sz w:val="20"/>
        </w:rPr>
        <w:t>:</w:t>
      </w:r>
    </w:p>
    <w:p w14:paraId="2DA4A8AD" w14:textId="59CE58B7" w:rsidR="001C32EB" w:rsidRDefault="002709FD" w:rsidP="002709FD">
      <w:pPr>
        <w:pStyle w:val="Akapitzlist"/>
        <w:spacing w:line="360" w:lineRule="auto"/>
        <w:jc w:val="both"/>
        <w:rPr>
          <w:sz w:val="20"/>
          <w:u w:val="single"/>
        </w:rPr>
      </w:pPr>
      <w:r>
        <w:rPr>
          <w:b/>
          <w:sz w:val="20"/>
        </w:rPr>
        <w:t>TAK</w:t>
      </w:r>
      <w:r w:rsidRPr="002709FD">
        <w:rPr>
          <w:b/>
          <w:sz w:val="20"/>
        </w:rPr>
        <w:t xml:space="preserve"> </w:t>
      </w:r>
      <w:sdt>
        <w:sdtPr>
          <w:rPr>
            <w:rFonts w:ascii="MS Gothic" w:eastAsia="MS Gothic" w:hAnsi="MS Gothic"/>
            <w:b/>
            <w:sz w:val="20"/>
          </w:rPr>
          <w:id w:val="219015474"/>
          <w14:checkbox>
            <w14:checked w14:val="0"/>
            <w14:checkedState w14:val="2612" w14:font="MS Gothic"/>
            <w14:uncheckedState w14:val="2610" w14:font="MS Gothic"/>
          </w14:checkbox>
        </w:sdtPr>
        <w:sdtEndPr/>
        <w:sdtContent>
          <w:r w:rsidRPr="002709FD">
            <w:rPr>
              <w:rFonts w:ascii="MS Gothic" w:eastAsia="MS Gothic" w:hAnsi="MS Gothic" w:hint="eastAsia"/>
              <w:b/>
              <w:sz w:val="20"/>
            </w:rPr>
            <w:t>☐</w:t>
          </w:r>
        </w:sdtContent>
      </w:sdt>
      <w:r w:rsidRPr="002709FD">
        <w:rPr>
          <w:b/>
          <w:sz w:val="20"/>
        </w:rPr>
        <w:tab/>
      </w:r>
      <w:r w:rsidRPr="002709FD">
        <w:rPr>
          <w:b/>
          <w:sz w:val="20"/>
        </w:rPr>
        <w:tab/>
      </w:r>
      <w:r>
        <w:rPr>
          <w:b/>
          <w:sz w:val="20"/>
        </w:rPr>
        <w:t>NIE</w:t>
      </w:r>
      <w:r w:rsidRPr="002709FD">
        <w:rPr>
          <w:b/>
          <w:sz w:val="20"/>
        </w:rPr>
        <w:t xml:space="preserve"> </w:t>
      </w:r>
      <w:sdt>
        <w:sdtPr>
          <w:rPr>
            <w:rFonts w:ascii="MS Gothic" w:eastAsia="MS Gothic" w:hAnsi="MS Gothic"/>
            <w:b/>
            <w:sz w:val="20"/>
          </w:rPr>
          <w:id w:val="-1933032817"/>
          <w14:checkbox>
            <w14:checked w14:val="0"/>
            <w14:checkedState w14:val="2612" w14:font="MS Gothic"/>
            <w14:uncheckedState w14:val="2610" w14:font="MS Gothic"/>
          </w14:checkbox>
        </w:sdtPr>
        <w:sdtEndPr/>
        <w:sdtContent>
          <w:r w:rsidRPr="002709FD">
            <w:rPr>
              <w:rFonts w:ascii="MS Gothic" w:eastAsia="MS Gothic" w:hAnsi="MS Gothic" w:hint="eastAsia"/>
              <w:b/>
              <w:sz w:val="20"/>
            </w:rPr>
            <w:t>☐</w:t>
          </w:r>
        </w:sdtContent>
      </w:sdt>
      <w:r w:rsidRPr="002709FD">
        <w:rPr>
          <w:b/>
          <w:sz w:val="20"/>
        </w:rPr>
        <w:tab/>
      </w:r>
      <w:r w:rsidRPr="00CE5F78">
        <w:rPr>
          <w:b/>
          <w:sz w:val="20"/>
        </w:rPr>
        <w:t xml:space="preserve"> </w:t>
      </w:r>
    </w:p>
    <w:p w14:paraId="1E7A8B1E" w14:textId="77777777" w:rsidR="002709FD" w:rsidRPr="002709FD" w:rsidRDefault="002709FD" w:rsidP="002709FD">
      <w:pPr>
        <w:pStyle w:val="Akapitzlist"/>
        <w:spacing w:line="360" w:lineRule="auto"/>
        <w:jc w:val="both"/>
        <w:rPr>
          <w:sz w:val="20"/>
          <w:u w:val="single"/>
        </w:rPr>
      </w:pPr>
    </w:p>
    <w:p w14:paraId="6580D08D" w14:textId="67D0B8A8" w:rsidR="002709FD" w:rsidRPr="002709FD" w:rsidRDefault="001C32EB" w:rsidP="00AC0E79">
      <w:pPr>
        <w:pStyle w:val="Akapitzlist"/>
        <w:numPr>
          <w:ilvl w:val="0"/>
          <w:numId w:val="38"/>
        </w:numPr>
        <w:spacing w:line="360" w:lineRule="auto"/>
        <w:jc w:val="both"/>
        <w:rPr>
          <w:sz w:val="20"/>
          <w:u w:val="single"/>
        </w:rPr>
      </w:pPr>
      <w:r w:rsidRPr="0006124A">
        <w:rPr>
          <w:rFonts w:asciiTheme="minorHAnsi" w:hAnsiTheme="minorHAnsi" w:cs="Tahoma"/>
          <w:b/>
          <w:sz w:val="20"/>
          <w:szCs w:val="20"/>
          <w:lang w:eastAsia="zh-CN"/>
        </w:rPr>
        <w:t>Urządzenia aktywne sieci WLAN tego samego producenta</w:t>
      </w:r>
      <w:r w:rsidRPr="001C32EB">
        <w:rPr>
          <w:rFonts w:asciiTheme="minorHAnsi" w:hAnsiTheme="minorHAnsi" w:cs="Tahoma"/>
          <w:sz w:val="20"/>
          <w:szCs w:val="20"/>
          <w:lang w:eastAsia="zh-CN"/>
        </w:rPr>
        <w:t xml:space="preserve"> </w:t>
      </w:r>
      <w:r w:rsidR="002709FD" w:rsidRPr="00291F37">
        <w:rPr>
          <w:i/>
          <w:sz w:val="20"/>
        </w:rPr>
        <w:t xml:space="preserve">(należy zaznaczyć właściwe – w przypadku braku zaznaczenia lub zaznaczenia więcej niż jednej opcji Zamawiający przyjmie, że Wykonawca </w:t>
      </w:r>
      <w:r w:rsidR="002709FD">
        <w:rPr>
          <w:i/>
          <w:sz w:val="20"/>
        </w:rPr>
        <w:t xml:space="preserve">nie </w:t>
      </w:r>
      <w:r w:rsidR="002709FD" w:rsidRPr="00291F37">
        <w:rPr>
          <w:i/>
          <w:sz w:val="20"/>
        </w:rPr>
        <w:t>oferuje</w:t>
      </w:r>
      <w:r w:rsidR="002709FD">
        <w:rPr>
          <w:i/>
          <w:sz w:val="20"/>
        </w:rPr>
        <w:t xml:space="preserve"> urządzeń aktywnych sieci WLAN tego samego producenta </w:t>
      </w:r>
      <w:r w:rsidR="002709FD" w:rsidRPr="00291F37">
        <w:rPr>
          <w:i/>
          <w:sz w:val="20"/>
        </w:rPr>
        <w:t xml:space="preserve"> </w:t>
      </w:r>
      <w:r w:rsidR="002709FD">
        <w:rPr>
          <w:i/>
          <w:sz w:val="20"/>
        </w:rPr>
        <w:t>i przyzna ofercie 0 pkt w ramach przedmiotowego kryterium)</w:t>
      </w:r>
      <w:r w:rsidR="002709FD" w:rsidRPr="002709FD">
        <w:rPr>
          <w:b/>
          <w:sz w:val="20"/>
        </w:rPr>
        <w:t>:</w:t>
      </w:r>
    </w:p>
    <w:p w14:paraId="42201F56" w14:textId="19CD9B40" w:rsidR="001C3CFE" w:rsidRPr="002709FD" w:rsidRDefault="002709FD" w:rsidP="002709FD">
      <w:pPr>
        <w:pStyle w:val="Akapitzlist"/>
        <w:spacing w:line="360" w:lineRule="auto"/>
        <w:jc w:val="both"/>
        <w:rPr>
          <w:sz w:val="20"/>
          <w:u w:val="single"/>
        </w:rPr>
      </w:pPr>
      <w:r>
        <w:rPr>
          <w:b/>
          <w:sz w:val="20"/>
        </w:rPr>
        <w:t>TAK</w:t>
      </w:r>
      <w:r w:rsidRPr="002709FD">
        <w:rPr>
          <w:b/>
          <w:sz w:val="20"/>
        </w:rPr>
        <w:t xml:space="preserve"> </w:t>
      </w:r>
      <w:sdt>
        <w:sdtPr>
          <w:rPr>
            <w:rFonts w:ascii="MS Gothic" w:eastAsia="MS Gothic" w:hAnsi="MS Gothic"/>
            <w:b/>
            <w:sz w:val="20"/>
          </w:rPr>
          <w:id w:val="1323780846"/>
          <w14:checkbox>
            <w14:checked w14:val="0"/>
            <w14:checkedState w14:val="2612" w14:font="MS Gothic"/>
            <w14:uncheckedState w14:val="2610" w14:font="MS Gothic"/>
          </w14:checkbox>
        </w:sdtPr>
        <w:sdtEndPr/>
        <w:sdtContent>
          <w:r w:rsidRPr="002709FD">
            <w:rPr>
              <w:rFonts w:ascii="MS Gothic" w:eastAsia="MS Gothic" w:hAnsi="MS Gothic" w:hint="eastAsia"/>
              <w:b/>
              <w:sz w:val="20"/>
            </w:rPr>
            <w:t>☐</w:t>
          </w:r>
        </w:sdtContent>
      </w:sdt>
      <w:r w:rsidRPr="002709FD">
        <w:rPr>
          <w:b/>
          <w:sz w:val="20"/>
        </w:rPr>
        <w:tab/>
      </w:r>
      <w:r w:rsidRPr="002709FD">
        <w:rPr>
          <w:b/>
          <w:sz w:val="20"/>
        </w:rPr>
        <w:tab/>
      </w:r>
      <w:r>
        <w:rPr>
          <w:b/>
          <w:sz w:val="20"/>
        </w:rPr>
        <w:t>NIE</w:t>
      </w:r>
      <w:r w:rsidRPr="002709FD">
        <w:rPr>
          <w:b/>
          <w:sz w:val="20"/>
        </w:rPr>
        <w:t xml:space="preserve"> </w:t>
      </w:r>
      <w:sdt>
        <w:sdtPr>
          <w:rPr>
            <w:rFonts w:ascii="MS Gothic" w:eastAsia="MS Gothic" w:hAnsi="MS Gothic"/>
            <w:b/>
            <w:sz w:val="20"/>
          </w:rPr>
          <w:id w:val="-749817259"/>
          <w14:checkbox>
            <w14:checked w14:val="0"/>
            <w14:checkedState w14:val="2612" w14:font="MS Gothic"/>
            <w14:uncheckedState w14:val="2610" w14:font="MS Gothic"/>
          </w14:checkbox>
        </w:sdtPr>
        <w:sdtEndPr/>
        <w:sdtContent>
          <w:r w:rsidRPr="002709FD">
            <w:rPr>
              <w:rFonts w:ascii="MS Gothic" w:eastAsia="MS Gothic" w:hAnsi="MS Gothic" w:hint="eastAsia"/>
              <w:b/>
              <w:sz w:val="20"/>
            </w:rPr>
            <w:t>☐</w:t>
          </w:r>
        </w:sdtContent>
      </w:sdt>
    </w:p>
    <w:p w14:paraId="32427A7A" w14:textId="7A8BE647" w:rsidR="000B7F5D" w:rsidRPr="00EA1E52" w:rsidRDefault="000B7F5D" w:rsidP="001C5238">
      <w:pPr>
        <w:numPr>
          <w:ilvl w:val="0"/>
          <w:numId w:val="21"/>
        </w:numPr>
        <w:tabs>
          <w:tab w:val="clear" w:pos="2340"/>
          <w:tab w:val="left" w:pos="567"/>
          <w:tab w:val="left" w:pos="9000"/>
        </w:tabs>
        <w:suppressAutoHyphens/>
        <w:spacing w:before="240" w:line="276" w:lineRule="auto"/>
        <w:ind w:left="567" w:hanging="567"/>
        <w:jc w:val="both"/>
        <w:rPr>
          <w:rStyle w:val="FontStyle43"/>
          <w:rFonts w:asciiTheme="minorHAnsi" w:eastAsia="Calibri" w:hAnsiTheme="minorHAnsi"/>
          <w:color w:val="auto"/>
          <w:lang w:eastAsia="en-US"/>
        </w:rPr>
      </w:pPr>
      <w:r w:rsidRPr="00EA1E52">
        <w:rPr>
          <w:rFonts w:asciiTheme="minorHAnsi" w:hAnsiTheme="minorHAnsi"/>
          <w:sz w:val="20"/>
          <w:szCs w:val="20"/>
        </w:rPr>
        <w:t>Oświadczam/my, że wskazana cena w Formularzu Ofertowym obejmuje cały zakres przedmiotu zamówienia wskazanego przez Zamawiającego w SIWZ, uwzględnia wszystkie wymagane opłaty i koszty niezbędne do</w:t>
      </w:r>
      <w:r w:rsidR="00D40465">
        <w:rPr>
          <w:rFonts w:asciiTheme="minorHAnsi" w:hAnsiTheme="minorHAnsi"/>
          <w:sz w:val="20"/>
          <w:szCs w:val="20"/>
        </w:rPr>
        <w:t> </w:t>
      </w:r>
      <w:r w:rsidRPr="00EA1E52">
        <w:rPr>
          <w:rFonts w:asciiTheme="minorHAnsi" w:hAnsiTheme="minorHAnsi"/>
          <w:sz w:val="20"/>
          <w:szCs w:val="20"/>
        </w:rPr>
        <w:t xml:space="preserve">zrealizowania całości przedmiotu zamówienia, bez względu na okoliczności i źródła ich powstania.   </w:t>
      </w:r>
    </w:p>
    <w:p w14:paraId="3B615B5C" w14:textId="738E1FAD"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Style w:val="FontStyle43"/>
          <w:rFonts w:asciiTheme="minorHAnsi" w:hAnsiTheme="minorHAnsi"/>
          <w:color w:val="auto"/>
        </w:rPr>
        <w:t>Akceptuję/my warun</w:t>
      </w:r>
      <w:r w:rsidR="001E6527">
        <w:rPr>
          <w:rStyle w:val="FontStyle43"/>
          <w:rFonts w:asciiTheme="minorHAnsi" w:hAnsiTheme="minorHAnsi"/>
          <w:color w:val="auto"/>
        </w:rPr>
        <w:t xml:space="preserve">ki wskazane w SIWZ </w:t>
      </w:r>
      <w:r w:rsidR="001E6527" w:rsidRPr="000274DE">
        <w:rPr>
          <w:rStyle w:val="FontStyle43"/>
          <w:rFonts w:asciiTheme="minorHAnsi" w:hAnsiTheme="minorHAnsi"/>
          <w:color w:val="auto"/>
        </w:rPr>
        <w:t xml:space="preserve">oraz </w:t>
      </w:r>
      <w:r w:rsidR="00FB5C4B" w:rsidRPr="000274DE">
        <w:rPr>
          <w:rStyle w:val="FontStyle43"/>
          <w:rFonts w:asciiTheme="minorHAnsi" w:hAnsiTheme="minorHAnsi"/>
          <w:color w:val="auto"/>
        </w:rPr>
        <w:t>w</w:t>
      </w:r>
      <w:r w:rsidR="000F06A5" w:rsidRPr="000274DE">
        <w:rPr>
          <w:rStyle w:val="FontStyle43"/>
          <w:rFonts w:asciiTheme="minorHAnsi" w:hAnsiTheme="minorHAnsi"/>
          <w:color w:val="auto"/>
        </w:rPr>
        <w:t>zorze U</w:t>
      </w:r>
      <w:r w:rsidRPr="000274DE">
        <w:rPr>
          <w:rStyle w:val="FontStyle43"/>
          <w:rFonts w:asciiTheme="minorHAnsi" w:hAnsiTheme="minorHAnsi"/>
          <w:color w:val="auto"/>
        </w:rPr>
        <w:t>mowy. W</w:t>
      </w:r>
      <w:r w:rsidRPr="000274DE">
        <w:rPr>
          <w:rFonts w:asciiTheme="minorHAnsi" w:hAnsiTheme="minorHAnsi"/>
          <w:sz w:val="20"/>
          <w:szCs w:val="20"/>
        </w:rPr>
        <w:t xml:space="preserve"> trakcie</w:t>
      </w:r>
      <w:r w:rsidRPr="00EA1E52">
        <w:rPr>
          <w:rFonts w:asciiTheme="minorHAnsi" w:hAnsiTheme="minorHAnsi"/>
          <w:sz w:val="20"/>
          <w:szCs w:val="20"/>
        </w:rPr>
        <w:t xml:space="preserve"> realizacji umowy nie przewiduje się możliwości waloryzacji ww. stawki o wskaźnik inflacji.</w:t>
      </w:r>
    </w:p>
    <w:p w14:paraId="20FAA560" w14:textId="77777777"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Oświadczam/y, że zapoznaliśmy się ze SIWZ i nie wnosimy do niej zastrzeżeń oraz zdobyliśmy konieczne informacje do przygotowania oferty.</w:t>
      </w:r>
    </w:p>
    <w:p w14:paraId="4AA71C41" w14:textId="77777777"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Oświadczam/y, że jesteśmy  związani złożoną ofertą przez okres 60 dni - bieg terminu związania ofertą rozpoczyna się wraz  z upływem terminu składania ofert.</w:t>
      </w:r>
    </w:p>
    <w:p w14:paraId="07F3D54A" w14:textId="478C9DD2"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Akceptuję/my prze</w:t>
      </w:r>
      <w:r w:rsidR="000F06A5">
        <w:rPr>
          <w:rFonts w:asciiTheme="minorHAnsi" w:hAnsiTheme="minorHAnsi"/>
          <w:sz w:val="20"/>
          <w:szCs w:val="20"/>
        </w:rPr>
        <w:t>dstawione w SIWZ postanowienia U</w:t>
      </w:r>
      <w:r w:rsidRPr="00EA1E52">
        <w:rPr>
          <w:rFonts w:asciiTheme="minorHAnsi" w:hAnsiTheme="minorHAnsi"/>
          <w:sz w:val="20"/>
          <w:szCs w:val="20"/>
        </w:rPr>
        <w:t>mowy i we wskazanym przez Zamawiającego terminie z</w:t>
      </w:r>
      <w:r w:rsidR="000F06A5">
        <w:rPr>
          <w:rFonts w:asciiTheme="minorHAnsi" w:hAnsiTheme="minorHAnsi"/>
          <w:sz w:val="20"/>
          <w:szCs w:val="20"/>
        </w:rPr>
        <w:t>obowiązujemy się do podpisania U</w:t>
      </w:r>
      <w:r w:rsidRPr="00EA1E52">
        <w:rPr>
          <w:rFonts w:asciiTheme="minorHAnsi" w:hAnsiTheme="minorHAnsi"/>
          <w:sz w:val="20"/>
          <w:szCs w:val="20"/>
        </w:rPr>
        <w:t>mowy, na określonych w SIWZ warunkach, w miejscu i terminie wyznaczonym przez Zamawiającego.</w:t>
      </w:r>
    </w:p>
    <w:p w14:paraId="304A2C09" w14:textId="77777777"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Oświadczam/my, że zapoznaliśmy się ze wszystkimi warunkami zamówienia oraz dokumentami dotyczącymi przedmiotu zamówienia i akceptujemy je bez zastrzeżeń.</w:t>
      </w:r>
    </w:p>
    <w:p w14:paraId="288818EE" w14:textId="5FAAE22A" w:rsidR="000B7F5D" w:rsidRPr="00EA1E52"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 xml:space="preserve">Oświadczam/my, że w cenie </w:t>
      </w:r>
      <w:r w:rsidRPr="00EA1E52">
        <w:rPr>
          <w:rFonts w:asciiTheme="minorHAnsi" w:hAnsiTheme="minorHAnsi"/>
          <w:sz w:val="20"/>
          <w:szCs w:val="20"/>
        </w:rPr>
        <w:t>oferty zostały uwzględnione wszystkie koszty wykonania zamówienia</w:t>
      </w:r>
      <w:r w:rsidRPr="00EA1E52">
        <w:rPr>
          <w:rFonts w:asciiTheme="minorHAnsi" w:hAnsiTheme="minorHAnsi"/>
          <w:sz w:val="20"/>
          <w:szCs w:val="20"/>
        </w:rPr>
        <w:br/>
        <w:t>i realizacji przyszłego świadczenia umownego. Ponadto w ofercie nie została zastosowana cena dumpingowa i oferta nie stanowi czynu nieuczciwej konkurencji, zgodnie z art. 5-17 ustawy z dnia 16 kwietnia 1993 r. o</w:t>
      </w:r>
      <w:r w:rsidR="00D40465">
        <w:rPr>
          <w:rFonts w:asciiTheme="minorHAnsi" w:hAnsiTheme="minorHAnsi"/>
          <w:sz w:val="20"/>
          <w:szCs w:val="20"/>
        </w:rPr>
        <w:t> </w:t>
      </w:r>
      <w:r w:rsidRPr="00EA1E52">
        <w:rPr>
          <w:rFonts w:asciiTheme="minorHAnsi" w:hAnsiTheme="minorHAnsi"/>
          <w:sz w:val="20"/>
          <w:szCs w:val="20"/>
        </w:rPr>
        <w:t xml:space="preserve">zwalczaniu nieuczciwej konkurencji. </w:t>
      </w:r>
    </w:p>
    <w:p w14:paraId="08313D21" w14:textId="39B353C7" w:rsidR="000B7F5D" w:rsidRDefault="000B7F5D"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Zostałem/liśmy poinformowani, że możemy wydzielić z oferty informacje stanowiące tajemnicę przedsiębiorstwa w rozumieniu przepisów o zwalczaniu nieuczciwej konkurencji jednocześnie wykazując, iż</w:t>
      </w:r>
      <w:r w:rsidR="00D40465">
        <w:rPr>
          <w:rFonts w:asciiTheme="minorHAnsi" w:hAnsiTheme="minorHAnsi"/>
          <w:sz w:val="20"/>
          <w:szCs w:val="20"/>
        </w:rPr>
        <w:t> </w:t>
      </w:r>
      <w:r w:rsidRPr="00EA1E52">
        <w:rPr>
          <w:rFonts w:asciiTheme="minorHAnsi" w:hAnsiTheme="minorHAnsi"/>
          <w:sz w:val="20"/>
          <w:szCs w:val="20"/>
        </w:rPr>
        <w:t xml:space="preserve">zastrzeżone informację stanowią tajemnice przedsiębiorstwa oraz zastrzec w odniesieniu do tych informacji, aby nie były one udostępnione </w:t>
      </w:r>
      <w:r w:rsidRPr="00EA1E52">
        <w:rPr>
          <w:rFonts w:asciiTheme="minorHAnsi" w:hAnsiTheme="minorHAnsi"/>
          <w:sz w:val="20"/>
          <w:szCs w:val="20"/>
        </w:rPr>
        <w:t>innym uczestnikom postępowania.</w:t>
      </w:r>
    </w:p>
    <w:p w14:paraId="475649E4" w14:textId="007D8460" w:rsidR="009B02A7" w:rsidRPr="009B02A7" w:rsidRDefault="009B02A7" w:rsidP="001C5238">
      <w:pPr>
        <w:numPr>
          <w:ilvl w:val="0"/>
          <w:numId w:val="21"/>
        </w:numPr>
        <w:tabs>
          <w:tab w:val="clear" w:pos="2340"/>
        </w:tabs>
        <w:spacing w:line="276" w:lineRule="auto"/>
        <w:ind w:left="567" w:hanging="567"/>
        <w:rPr>
          <w:rFonts w:asciiTheme="minorHAnsi" w:hAnsiTheme="minorHAnsi" w:cstheme="minorHAnsi"/>
          <w:b/>
          <w:bCs/>
          <w:sz w:val="20"/>
          <w:szCs w:val="20"/>
        </w:rPr>
      </w:pPr>
      <w:r w:rsidRPr="009B02A7">
        <w:rPr>
          <w:rFonts w:asciiTheme="minorHAnsi" w:hAnsiTheme="minorHAnsi" w:cstheme="minorHAnsi"/>
          <w:b/>
          <w:sz w:val="20"/>
          <w:szCs w:val="20"/>
        </w:rPr>
        <w:t xml:space="preserve">PODWYKONAWCY </w:t>
      </w:r>
      <w:r w:rsidRPr="009B02A7">
        <w:rPr>
          <w:rFonts w:asciiTheme="minorHAnsi" w:hAnsiTheme="minorHAnsi" w:cstheme="minorHAnsi"/>
          <w:i/>
          <w:iCs/>
          <w:sz w:val="20"/>
          <w:szCs w:val="20"/>
        </w:rPr>
        <w:t>(wypełnić, jeżeli dotyczy)*</w:t>
      </w:r>
    </w:p>
    <w:tbl>
      <w:tblPr>
        <w:tblStyle w:val="Tabela-Siatka"/>
        <w:tblW w:w="8789" w:type="dxa"/>
        <w:tblInd w:w="562" w:type="dxa"/>
        <w:tblLayout w:type="fixed"/>
        <w:tblLook w:val="04A0" w:firstRow="1" w:lastRow="0" w:firstColumn="1" w:lastColumn="0" w:noHBand="0" w:noVBand="1"/>
      </w:tblPr>
      <w:tblGrid>
        <w:gridCol w:w="4253"/>
        <w:gridCol w:w="4536"/>
      </w:tblGrid>
      <w:tr w:rsidR="009B02A7" w:rsidRPr="009B02A7" w14:paraId="2BCF381E" w14:textId="77777777" w:rsidTr="007C32A1">
        <w:tc>
          <w:tcPr>
            <w:tcW w:w="4253" w:type="dxa"/>
          </w:tcPr>
          <w:p w14:paraId="545D7F67" w14:textId="4377EFAE" w:rsidR="009B02A7" w:rsidRPr="009B02A7" w:rsidRDefault="009B02A7" w:rsidP="007C32A1">
            <w:pPr>
              <w:tabs>
                <w:tab w:val="left" w:pos="962"/>
                <w:tab w:val="right" w:pos="2478"/>
              </w:tabs>
              <w:spacing w:line="276" w:lineRule="auto"/>
              <w:rPr>
                <w:rFonts w:asciiTheme="minorHAnsi" w:hAnsiTheme="minorHAnsi" w:cstheme="minorHAnsi"/>
                <w:sz w:val="20"/>
                <w:szCs w:val="20"/>
              </w:rPr>
            </w:pPr>
            <w:r w:rsidRPr="009B02A7">
              <w:rPr>
                <w:rFonts w:asciiTheme="minorHAnsi" w:hAnsiTheme="minorHAnsi" w:cstheme="minorHAnsi"/>
                <w:sz w:val="20"/>
                <w:szCs w:val="20"/>
              </w:rPr>
              <w:t xml:space="preserve">Części zamówienia </w:t>
            </w:r>
            <w:r w:rsidR="002B679A">
              <w:rPr>
                <w:rFonts w:asciiTheme="minorHAnsi" w:hAnsiTheme="minorHAnsi" w:cstheme="minorHAnsi"/>
                <w:sz w:val="20"/>
                <w:szCs w:val="20"/>
              </w:rPr>
              <w:t xml:space="preserve">powierzona </w:t>
            </w:r>
            <w:r w:rsidR="007C32A1">
              <w:rPr>
                <w:rFonts w:asciiTheme="minorHAnsi" w:hAnsiTheme="minorHAnsi" w:cstheme="minorHAnsi"/>
                <w:sz w:val="20"/>
                <w:szCs w:val="20"/>
              </w:rPr>
              <w:t>p</w:t>
            </w:r>
            <w:r w:rsidR="002B679A">
              <w:rPr>
                <w:rFonts w:asciiTheme="minorHAnsi" w:hAnsiTheme="minorHAnsi" w:cstheme="minorHAnsi"/>
                <w:sz w:val="20"/>
                <w:szCs w:val="20"/>
              </w:rPr>
              <w:t>odwykonawcy</w:t>
            </w:r>
            <w:r w:rsidR="002B679A">
              <w:rPr>
                <w:rFonts w:asciiTheme="minorHAnsi" w:hAnsiTheme="minorHAnsi" w:cstheme="minorHAnsi"/>
                <w:sz w:val="20"/>
                <w:szCs w:val="20"/>
              </w:rPr>
              <w:tab/>
            </w:r>
          </w:p>
        </w:tc>
        <w:tc>
          <w:tcPr>
            <w:tcW w:w="4536" w:type="dxa"/>
          </w:tcPr>
          <w:p w14:paraId="21ED6883" w14:textId="5D79FFDB" w:rsidR="009B02A7" w:rsidRPr="009B02A7" w:rsidRDefault="002709FD" w:rsidP="00A015E6">
            <w:pPr>
              <w:tabs>
                <w:tab w:val="left" w:pos="962"/>
              </w:tabs>
              <w:spacing w:line="276" w:lineRule="auto"/>
              <w:rPr>
                <w:rFonts w:asciiTheme="minorHAnsi" w:hAnsiTheme="minorHAnsi" w:cstheme="minorHAnsi"/>
                <w:sz w:val="20"/>
                <w:szCs w:val="20"/>
              </w:rPr>
            </w:pPr>
            <w:r>
              <w:rPr>
                <w:rFonts w:asciiTheme="minorHAnsi" w:hAnsiTheme="minorHAnsi" w:cstheme="minorHAnsi"/>
                <w:sz w:val="20"/>
                <w:szCs w:val="20"/>
              </w:rPr>
              <w:t>Nazwa firmy P</w:t>
            </w:r>
            <w:r w:rsidR="009B02A7" w:rsidRPr="009B02A7">
              <w:rPr>
                <w:rFonts w:asciiTheme="minorHAnsi" w:hAnsiTheme="minorHAnsi" w:cstheme="minorHAnsi"/>
                <w:sz w:val="20"/>
                <w:szCs w:val="20"/>
              </w:rPr>
              <w:t>odwykonawcy</w:t>
            </w:r>
            <w:r w:rsidR="00702EE2">
              <w:rPr>
                <w:rFonts w:asciiTheme="minorHAnsi" w:hAnsiTheme="minorHAnsi" w:cstheme="minorHAnsi"/>
                <w:sz w:val="20"/>
                <w:szCs w:val="20"/>
              </w:rPr>
              <w:t xml:space="preserve"> (o ile jest znana)</w:t>
            </w:r>
          </w:p>
        </w:tc>
      </w:tr>
      <w:tr w:rsidR="009B02A7" w:rsidRPr="009B02A7" w14:paraId="678E2E21" w14:textId="77777777" w:rsidTr="007C32A1">
        <w:tc>
          <w:tcPr>
            <w:tcW w:w="4253" w:type="dxa"/>
          </w:tcPr>
          <w:p w14:paraId="47A89829" w14:textId="77777777" w:rsidR="009B02A7" w:rsidRPr="009B02A7" w:rsidRDefault="009B02A7" w:rsidP="00A015E6">
            <w:pPr>
              <w:tabs>
                <w:tab w:val="left" w:pos="962"/>
              </w:tabs>
              <w:spacing w:line="276" w:lineRule="auto"/>
              <w:rPr>
                <w:rFonts w:asciiTheme="minorHAnsi" w:hAnsiTheme="minorHAnsi" w:cstheme="minorHAnsi"/>
                <w:sz w:val="20"/>
                <w:szCs w:val="20"/>
              </w:rPr>
            </w:pPr>
            <w:r w:rsidRPr="009B02A7">
              <w:rPr>
                <w:rFonts w:asciiTheme="minorHAnsi" w:hAnsiTheme="minorHAnsi" w:cstheme="minorHAnsi"/>
                <w:sz w:val="20"/>
                <w:szCs w:val="20"/>
              </w:rPr>
              <w:t>1.</w:t>
            </w:r>
          </w:p>
        </w:tc>
        <w:tc>
          <w:tcPr>
            <w:tcW w:w="4536" w:type="dxa"/>
          </w:tcPr>
          <w:p w14:paraId="29E23EC1" w14:textId="77777777" w:rsidR="009B02A7" w:rsidRPr="009B02A7" w:rsidRDefault="009B02A7" w:rsidP="00A015E6">
            <w:pPr>
              <w:tabs>
                <w:tab w:val="left" w:pos="962"/>
              </w:tabs>
              <w:spacing w:line="276" w:lineRule="auto"/>
              <w:rPr>
                <w:rFonts w:asciiTheme="minorHAnsi" w:hAnsiTheme="minorHAnsi" w:cstheme="minorHAnsi"/>
                <w:sz w:val="20"/>
                <w:szCs w:val="20"/>
              </w:rPr>
            </w:pPr>
          </w:p>
        </w:tc>
      </w:tr>
      <w:tr w:rsidR="009B02A7" w:rsidRPr="009B02A7" w14:paraId="70C2A6A9" w14:textId="77777777" w:rsidTr="007C32A1">
        <w:tc>
          <w:tcPr>
            <w:tcW w:w="4253" w:type="dxa"/>
          </w:tcPr>
          <w:p w14:paraId="548C94C9" w14:textId="77777777" w:rsidR="009B02A7" w:rsidRPr="009B02A7" w:rsidRDefault="009B02A7" w:rsidP="00A015E6">
            <w:pPr>
              <w:tabs>
                <w:tab w:val="left" w:pos="962"/>
              </w:tabs>
              <w:spacing w:line="276" w:lineRule="auto"/>
              <w:rPr>
                <w:rFonts w:asciiTheme="minorHAnsi" w:hAnsiTheme="minorHAnsi" w:cstheme="minorHAnsi"/>
                <w:sz w:val="20"/>
                <w:szCs w:val="20"/>
              </w:rPr>
            </w:pPr>
            <w:r w:rsidRPr="009B02A7">
              <w:rPr>
                <w:rFonts w:asciiTheme="minorHAnsi" w:hAnsiTheme="minorHAnsi" w:cstheme="minorHAnsi"/>
                <w:sz w:val="20"/>
                <w:szCs w:val="20"/>
              </w:rPr>
              <w:t>2.</w:t>
            </w:r>
          </w:p>
        </w:tc>
        <w:tc>
          <w:tcPr>
            <w:tcW w:w="4536" w:type="dxa"/>
          </w:tcPr>
          <w:p w14:paraId="3034B2F8" w14:textId="77777777" w:rsidR="009B02A7" w:rsidRPr="009B02A7" w:rsidRDefault="009B02A7" w:rsidP="00A015E6">
            <w:pPr>
              <w:tabs>
                <w:tab w:val="left" w:pos="962"/>
              </w:tabs>
              <w:spacing w:line="276" w:lineRule="auto"/>
              <w:rPr>
                <w:rFonts w:asciiTheme="minorHAnsi" w:hAnsiTheme="minorHAnsi" w:cstheme="minorHAnsi"/>
                <w:sz w:val="20"/>
                <w:szCs w:val="20"/>
              </w:rPr>
            </w:pPr>
          </w:p>
        </w:tc>
      </w:tr>
      <w:tr w:rsidR="009B02A7" w:rsidRPr="009B02A7" w14:paraId="71F2D58B" w14:textId="77777777" w:rsidTr="007C32A1">
        <w:tc>
          <w:tcPr>
            <w:tcW w:w="4253" w:type="dxa"/>
          </w:tcPr>
          <w:p w14:paraId="7680A80A" w14:textId="77777777" w:rsidR="009B02A7" w:rsidRPr="009B02A7" w:rsidRDefault="009B02A7" w:rsidP="00A015E6">
            <w:pPr>
              <w:tabs>
                <w:tab w:val="left" w:pos="962"/>
              </w:tabs>
              <w:spacing w:line="276" w:lineRule="auto"/>
              <w:rPr>
                <w:rFonts w:asciiTheme="minorHAnsi" w:hAnsiTheme="minorHAnsi" w:cstheme="minorHAnsi"/>
                <w:sz w:val="20"/>
                <w:szCs w:val="20"/>
              </w:rPr>
            </w:pPr>
            <w:r w:rsidRPr="009B02A7">
              <w:rPr>
                <w:rFonts w:asciiTheme="minorHAnsi" w:hAnsiTheme="minorHAnsi" w:cstheme="minorHAnsi"/>
                <w:sz w:val="20"/>
                <w:szCs w:val="20"/>
              </w:rPr>
              <w:t>3</w:t>
            </w:r>
          </w:p>
        </w:tc>
        <w:tc>
          <w:tcPr>
            <w:tcW w:w="4536" w:type="dxa"/>
          </w:tcPr>
          <w:p w14:paraId="40BB7135" w14:textId="77777777" w:rsidR="009B02A7" w:rsidRPr="009B02A7" w:rsidRDefault="009B02A7" w:rsidP="00A015E6">
            <w:pPr>
              <w:tabs>
                <w:tab w:val="left" w:pos="962"/>
              </w:tabs>
              <w:spacing w:line="276" w:lineRule="auto"/>
              <w:rPr>
                <w:rFonts w:asciiTheme="minorHAnsi" w:hAnsiTheme="minorHAnsi" w:cstheme="minorHAnsi"/>
                <w:sz w:val="20"/>
                <w:szCs w:val="20"/>
              </w:rPr>
            </w:pPr>
          </w:p>
        </w:tc>
      </w:tr>
      <w:tr w:rsidR="009B02A7" w:rsidRPr="009B02A7" w14:paraId="14638D2E" w14:textId="77777777" w:rsidTr="007C32A1">
        <w:tc>
          <w:tcPr>
            <w:tcW w:w="4253" w:type="dxa"/>
          </w:tcPr>
          <w:p w14:paraId="0BF726CB" w14:textId="77777777" w:rsidR="009B02A7" w:rsidRPr="009B02A7" w:rsidRDefault="009B02A7" w:rsidP="00A015E6">
            <w:pPr>
              <w:tabs>
                <w:tab w:val="left" w:pos="962"/>
              </w:tabs>
              <w:spacing w:line="276" w:lineRule="auto"/>
              <w:rPr>
                <w:rFonts w:asciiTheme="minorHAnsi" w:hAnsiTheme="minorHAnsi" w:cstheme="minorHAnsi"/>
                <w:sz w:val="20"/>
                <w:szCs w:val="20"/>
              </w:rPr>
            </w:pPr>
            <w:r w:rsidRPr="009B02A7">
              <w:rPr>
                <w:rFonts w:asciiTheme="minorHAnsi" w:hAnsiTheme="minorHAnsi" w:cstheme="minorHAnsi"/>
                <w:sz w:val="20"/>
                <w:szCs w:val="20"/>
              </w:rPr>
              <w:t>4</w:t>
            </w:r>
          </w:p>
        </w:tc>
        <w:tc>
          <w:tcPr>
            <w:tcW w:w="4536" w:type="dxa"/>
          </w:tcPr>
          <w:p w14:paraId="2397DF70" w14:textId="77777777" w:rsidR="009B02A7" w:rsidRPr="009B02A7" w:rsidRDefault="009B02A7" w:rsidP="00A015E6">
            <w:pPr>
              <w:tabs>
                <w:tab w:val="left" w:pos="962"/>
              </w:tabs>
              <w:spacing w:line="276" w:lineRule="auto"/>
              <w:rPr>
                <w:rFonts w:asciiTheme="minorHAnsi" w:hAnsiTheme="minorHAnsi" w:cstheme="minorHAnsi"/>
                <w:sz w:val="20"/>
                <w:szCs w:val="20"/>
              </w:rPr>
            </w:pPr>
          </w:p>
        </w:tc>
      </w:tr>
      <w:tr w:rsidR="009B02A7" w:rsidRPr="009B02A7" w14:paraId="27D41D57" w14:textId="77777777" w:rsidTr="007C32A1">
        <w:tc>
          <w:tcPr>
            <w:tcW w:w="4253" w:type="dxa"/>
          </w:tcPr>
          <w:p w14:paraId="4A2BC7BF" w14:textId="77777777" w:rsidR="009B02A7" w:rsidRPr="009B02A7" w:rsidRDefault="009B02A7" w:rsidP="00A015E6">
            <w:pPr>
              <w:tabs>
                <w:tab w:val="left" w:pos="962"/>
              </w:tabs>
              <w:spacing w:line="276" w:lineRule="auto"/>
              <w:rPr>
                <w:rFonts w:asciiTheme="minorHAnsi" w:hAnsiTheme="minorHAnsi" w:cstheme="minorHAnsi"/>
                <w:sz w:val="20"/>
                <w:szCs w:val="20"/>
              </w:rPr>
            </w:pPr>
            <w:r w:rsidRPr="009B02A7">
              <w:rPr>
                <w:rFonts w:asciiTheme="minorHAnsi" w:hAnsiTheme="minorHAnsi" w:cstheme="minorHAnsi"/>
                <w:sz w:val="20"/>
                <w:szCs w:val="20"/>
              </w:rPr>
              <w:t>5</w:t>
            </w:r>
          </w:p>
        </w:tc>
        <w:tc>
          <w:tcPr>
            <w:tcW w:w="4536" w:type="dxa"/>
          </w:tcPr>
          <w:p w14:paraId="0C9AC068" w14:textId="77777777" w:rsidR="009B02A7" w:rsidRPr="009B02A7" w:rsidRDefault="009B02A7" w:rsidP="00A015E6">
            <w:pPr>
              <w:tabs>
                <w:tab w:val="left" w:pos="962"/>
              </w:tabs>
              <w:spacing w:line="276" w:lineRule="auto"/>
              <w:rPr>
                <w:rFonts w:asciiTheme="minorHAnsi" w:hAnsiTheme="minorHAnsi" w:cstheme="minorHAnsi"/>
                <w:sz w:val="20"/>
                <w:szCs w:val="20"/>
              </w:rPr>
            </w:pPr>
          </w:p>
        </w:tc>
      </w:tr>
    </w:tbl>
    <w:p w14:paraId="0F7657FE" w14:textId="77777777" w:rsidR="009B02A7" w:rsidRPr="005F68F3" w:rsidRDefault="009B02A7" w:rsidP="00A015E6">
      <w:pPr>
        <w:widowControl w:val="0"/>
        <w:tabs>
          <w:tab w:val="left" w:pos="962"/>
        </w:tabs>
        <w:spacing w:line="276" w:lineRule="auto"/>
        <w:ind w:left="162"/>
        <w:rPr>
          <w:rFonts w:asciiTheme="minorHAnsi" w:hAnsiTheme="minorHAnsi" w:cstheme="minorHAnsi"/>
          <w:sz w:val="20"/>
          <w:szCs w:val="20"/>
        </w:rPr>
      </w:pPr>
      <w:r w:rsidRPr="005F68F3">
        <w:rPr>
          <w:rFonts w:asciiTheme="minorHAnsi" w:hAnsiTheme="minorHAnsi" w:cstheme="minorHAnsi"/>
          <w:sz w:val="20"/>
          <w:szCs w:val="20"/>
        </w:rPr>
        <w:tab/>
      </w:r>
    </w:p>
    <w:p w14:paraId="3092B8B3" w14:textId="51ECBB3E" w:rsidR="009B02A7" w:rsidRPr="009B02A7" w:rsidRDefault="00FB5C4B" w:rsidP="002709FD">
      <w:pPr>
        <w:tabs>
          <w:tab w:val="left" w:pos="709"/>
        </w:tabs>
        <w:spacing w:line="276" w:lineRule="auto"/>
        <w:ind w:left="567"/>
        <w:jc w:val="both"/>
        <w:rPr>
          <w:rFonts w:asciiTheme="minorHAnsi" w:hAnsiTheme="minorHAnsi" w:cstheme="minorHAnsi"/>
          <w:sz w:val="20"/>
          <w:szCs w:val="20"/>
        </w:rPr>
      </w:pPr>
      <w:r>
        <w:rPr>
          <w:rFonts w:asciiTheme="minorHAnsi" w:hAnsiTheme="minorHAnsi" w:cstheme="minorHAnsi"/>
          <w:bCs/>
          <w:i/>
          <w:sz w:val="20"/>
          <w:szCs w:val="20"/>
        </w:rPr>
        <w:lastRenderedPageBreak/>
        <w:t>*</w:t>
      </w:r>
      <w:r w:rsidR="009B02A7" w:rsidRPr="005F68F3">
        <w:rPr>
          <w:rFonts w:asciiTheme="minorHAnsi" w:hAnsiTheme="minorHAnsi" w:cstheme="minorHAnsi"/>
          <w:bCs/>
          <w:i/>
          <w:sz w:val="20"/>
          <w:szCs w:val="20"/>
        </w:rPr>
        <w:t xml:space="preserve">  W przypadku powierzenia części zamówienia podwykonawcom, należy podać nazwy firm podwykonawców</w:t>
      </w:r>
      <w:r w:rsidR="0088484E">
        <w:rPr>
          <w:rFonts w:asciiTheme="minorHAnsi" w:hAnsiTheme="minorHAnsi" w:cstheme="minorHAnsi"/>
          <w:bCs/>
          <w:i/>
          <w:sz w:val="20"/>
          <w:szCs w:val="20"/>
        </w:rPr>
        <w:t xml:space="preserve"> (o ile są znani)</w:t>
      </w:r>
      <w:r w:rsidR="009B02A7" w:rsidRPr="005F68F3">
        <w:rPr>
          <w:rFonts w:asciiTheme="minorHAnsi" w:hAnsiTheme="minorHAnsi" w:cstheme="minorHAnsi"/>
          <w:bCs/>
          <w:i/>
          <w:sz w:val="20"/>
          <w:szCs w:val="20"/>
        </w:rPr>
        <w:t xml:space="preserve">. </w:t>
      </w:r>
    </w:p>
    <w:p w14:paraId="26D804D8" w14:textId="16E415C7" w:rsidR="008615E5" w:rsidRDefault="008615E5" w:rsidP="001C5238">
      <w:pPr>
        <w:numPr>
          <w:ilvl w:val="0"/>
          <w:numId w:val="21"/>
        </w:numPr>
        <w:tabs>
          <w:tab w:val="clear" w:pos="2340"/>
          <w:tab w:val="left" w:pos="567"/>
          <w:tab w:val="left" w:pos="9000"/>
        </w:tabs>
        <w:suppressAutoHyphens/>
        <w:spacing w:before="120" w:line="276" w:lineRule="auto"/>
        <w:ind w:left="567" w:hanging="567"/>
        <w:jc w:val="both"/>
        <w:rPr>
          <w:rFonts w:asciiTheme="minorHAnsi" w:hAnsiTheme="minorHAnsi"/>
          <w:sz w:val="20"/>
          <w:szCs w:val="20"/>
        </w:rPr>
      </w:pPr>
      <w:r w:rsidRPr="008615E5">
        <w:rPr>
          <w:rFonts w:asciiTheme="minorHAnsi" w:hAnsiTheme="minorHAnsi"/>
          <w:sz w:val="20"/>
          <w:szCs w:val="20"/>
        </w:rPr>
        <w:t>Oświadczam, że wypełniłem obowiązki informacyjne przewidziane w art. 13 lub art. 14 RODO (tj.</w:t>
      </w:r>
      <w:r w:rsidR="00D40465">
        <w:rPr>
          <w:rFonts w:asciiTheme="minorHAnsi" w:hAnsiTheme="minorHAnsi"/>
          <w:sz w:val="20"/>
          <w:szCs w:val="20"/>
        </w:rPr>
        <w:t> </w:t>
      </w:r>
      <w:r w:rsidRPr="008615E5">
        <w:rPr>
          <w:rFonts w:asciiTheme="minorHAnsi" w:hAnsiTheme="min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AB18B1">
        <w:rPr>
          <w:rFonts w:asciiTheme="minorHAnsi" w:hAnsiTheme="minorHAnsi"/>
          <w:sz w:val="20"/>
          <w:szCs w:val="20"/>
        </w:rPr>
        <w:t>ie danych) (Dz. Urz. UE L 119 z </w:t>
      </w:r>
      <w:r w:rsidRPr="008615E5">
        <w:rPr>
          <w:rFonts w:asciiTheme="minorHAnsi" w:hAnsiTheme="minorHAnsi"/>
          <w:sz w:val="20"/>
          <w:szCs w:val="20"/>
        </w:rPr>
        <w:t>04.05.2016) wobec osób fizycznych, od których dane osobowe bezpośrednio</w:t>
      </w:r>
      <w:r w:rsidR="00AB18B1">
        <w:rPr>
          <w:rFonts w:asciiTheme="minorHAnsi" w:hAnsiTheme="minorHAnsi"/>
          <w:sz w:val="20"/>
          <w:szCs w:val="20"/>
        </w:rPr>
        <w:t xml:space="preserve"> lub pośrednio pozyskałem w </w:t>
      </w:r>
      <w:r w:rsidRPr="008615E5">
        <w:rPr>
          <w:rFonts w:asciiTheme="minorHAnsi" w:hAnsiTheme="minorHAnsi"/>
          <w:sz w:val="20"/>
          <w:szCs w:val="20"/>
        </w:rPr>
        <w:t>celu ubiegania się o udzielenie zamówienia publicznego w niniejszym postępowaniu.*</w:t>
      </w:r>
      <w:r w:rsidR="00FB5C4B">
        <w:rPr>
          <w:rFonts w:asciiTheme="minorHAnsi" w:hAnsiTheme="minorHAnsi"/>
          <w:sz w:val="20"/>
          <w:szCs w:val="20"/>
        </w:rPr>
        <w:t>*</w:t>
      </w:r>
    </w:p>
    <w:p w14:paraId="17BC858C" w14:textId="35AF4B7D" w:rsidR="008615E5" w:rsidRPr="00AA247F" w:rsidRDefault="00A1764E" w:rsidP="00AA247F">
      <w:pPr>
        <w:tabs>
          <w:tab w:val="left" w:pos="567"/>
          <w:tab w:val="left" w:pos="9000"/>
        </w:tabs>
        <w:suppressAutoHyphens/>
        <w:spacing w:before="120" w:line="276" w:lineRule="auto"/>
        <w:ind w:left="567"/>
        <w:jc w:val="both"/>
        <w:rPr>
          <w:rFonts w:asciiTheme="minorHAnsi" w:hAnsiTheme="minorHAnsi"/>
          <w:i/>
          <w:iCs/>
          <w:sz w:val="20"/>
          <w:szCs w:val="20"/>
        </w:rPr>
      </w:pPr>
      <w:r>
        <w:rPr>
          <w:rFonts w:asciiTheme="minorHAnsi" w:hAnsiTheme="minorHAnsi"/>
          <w:sz w:val="20"/>
          <w:szCs w:val="20"/>
        </w:rPr>
        <w:t>*</w:t>
      </w:r>
      <w:r w:rsidR="008615E5" w:rsidRPr="008615E5">
        <w:rPr>
          <w:rFonts w:asciiTheme="minorHAnsi" w:hAnsiTheme="minorHAnsi"/>
          <w:sz w:val="20"/>
          <w:szCs w:val="20"/>
        </w:rPr>
        <w:t>*</w:t>
      </w:r>
      <w:r w:rsidR="00FB5C4B">
        <w:rPr>
          <w:rFonts w:asciiTheme="minorHAnsi" w:hAnsiTheme="minorHAnsi"/>
          <w:sz w:val="20"/>
          <w:szCs w:val="20"/>
        </w:rPr>
        <w:t xml:space="preserve"> </w:t>
      </w:r>
      <w:r>
        <w:rPr>
          <w:rFonts w:asciiTheme="minorHAnsi" w:hAnsiTheme="minorHAnsi"/>
          <w:i/>
          <w:iCs/>
          <w:sz w:val="20"/>
          <w:szCs w:val="20"/>
        </w:rPr>
        <w:t>W przypadku gdy W</w:t>
      </w:r>
      <w:r w:rsidR="008615E5" w:rsidRPr="008615E5">
        <w:rPr>
          <w:rFonts w:asciiTheme="minorHAnsi" w:hAnsiTheme="minorHAnsi"/>
          <w:i/>
          <w:iCs/>
          <w:sz w:val="20"/>
          <w:szCs w:val="20"/>
        </w:rPr>
        <w:t>ykonawca nie przekazuje danych osobowych innych niż bezpośrednio jego dotyczących lub zachodzi wyłączenie stosowania obowiązku informacyjnego, stosownie do art. 13 ust. 4 lub art. 14 u</w:t>
      </w:r>
      <w:r>
        <w:rPr>
          <w:rFonts w:asciiTheme="minorHAnsi" w:hAnsiTheme="minorHAnsi"/>
          <w:i/>
          <w:iCs/>
          <w:sz w:val="20"/>
          <w:szCs w:val="20"/>
        </w:rPr>
        <w:t>st. 5 RODO treści oświadczenia W</w:t>
      </w:r>
      <w:r w:rsidR="008615E5" w:rsidRPr="008615E5">
        <w:rPr>
          <w:rFonts w:asciiTheme="minorHAnsi" w:hAnsiTheme="minorHAnsi"/>
          <w:i/>
          <w:iCs/>
          <w:sz w:val="20"/>
          <w:szCs w:val="20"/>
        </w:rPr>
        <w:t xml:space="preserve">ykonawca nie składa. </w:t>
      </w:r>
      <w:r w:rsidR="008615E5" w:rsidRPr="008615E5">
        <w:rPr>
          <w:rFonts w:asciiTheme="minorHAnsi" w:hAnsiTheme="minorHAnsi"/>
          <w:b/>
          <w:bCs/>
          <w:i/>
          <w:iCs/>
          <w:sz w:val="20"/>
          <w:szCs w:val="20"/>
          <w:u w:val="single"/>
        </w:rPr>
        <w:t xml:space="preserve">W przypadku, o którym mowa w zdaniu poprzednim </w:t>
      </w:r>
      <w:r w:rsidR="00F52E34">
        <w:rPr>
          <w:rFonts w:asciiTheme="minorHAnsi" w:hAnsiTheme="minorHAnsi"/>
          <w:b/>
          <w:bCs/>
          <w:i/>
          <w:iCs/>
          <w:sz w:val="20"/>
          <w:szCs w:val="20"/>
          <w:u w:val="single"/>
        </w:rPr>
        <w:t>W</w:t>
      </w:r>
      <w:r w:rsidR="008615E5" w:rsidRPr="008615E5">
        <w:rPr>
          <w:rFonts w:asciiTheme="minorHAnsi" w:hAnsiTheme="minorHAnsi"/>
          <w:b/>
          <w:bCs/>
          <w:i/>
          <w:iCs/>
          <w:sz w:val="20"/>
          <w:szCs w:val="20"/>
          <w:u w:val="single"/>
        </w:rPr>
        <w:t>ykonawca powinien usunąć treść oświadczenia poprzez jego wykreślenie</w:t>
      </w:r>
      <w:r w:rsidR="008615E5" w:rsidRPr="008615E5">
        <w:rPr>
          <w:rFonts w:asciiTheme="minorHAnsi" w:hAnsiTheme="minorHAnsi"/>
          <w:i/>
          <w:iCs/>
          <w:sz w:val="20"/>
          <w:szCs w:val="20"/>
        </w:rPr>
        <w:t>.</w:t>
      </w:r>
    </w:p>
    <w:p w14:paraId="69FE0355" w14:textId="77777777" w:rsidR="000B7F5D" w:rsidRPr="00EA1E52" w:rsidRDefault="000B7F5D" w:rsidP="001C5238">
      <w:pPr>
        <w:numPr>
          <w:ilvl w:val="0"/>
          <w:numId w:val="21"/>
        </w:numPr>
        <w:tabs>
          <w:tab w:val="clear" w:pos="2340"/>
          <w:tab w:val="left" w:pos="567"/>
        </w:tabs>
        <w:spacing w:before="120" w:line="276" w:lineRule="auto"/>
        <w:ind w:left="567" w:hanging="567"/>
        <w:jc w:val="both"/>
        <w:rPr>
          <w:rFonts w:asciiTheme="minorHAnsi" w:hAnsiTheme="minorHAnsi"/>
          <w:sz w:val="20"/>
          <w:szCs w:val="20"/>
        </w:rPr>
      </w:pPr>
      <w:r w:rsidRPr="00EA1E52">
        <w:rPr>
          <w:rFonts w:asciiTheme="minorHAnsi" w:hAnsiTheme="minorHAnsi"/>
          <w:sz w:val="20"/>
          <w:szCs w:val="20"/>
        </w:rPr>
        <w:t>Integralnymi załącznikami niniejszej oferty zgodnie z wymaganiami SIWZ są:</w:t>
      </w:r>
    </w:p>
    <w:p w14:paraId="31296BD8" w14:textId="674B940B" w:rsidR="00702EE2" w:rsidRDefault="00702EE2" w:rsidP="00702EE2">
      <w:pPr>
        <w:pStyle w:val="Tekstpodstawowywcity31"/>
        <w:widowControl/>
        <w:numPr>
          <w:ilvl w:val="0"/>
          <w:numId w:val="22"/>
        </w:numPr>
        <w:tabs>
          <w:tab w:val="left" w:pos="851"/>
          <w:tab w:val="left" w:pos="5040"/>
        </w:tabs>
        <w:spacing w:after="120" w:line="276" w:lineRule="auto"/>
        <w:ind w:left="851"/>
        <w:rPr>
          <w:rFonts w:asciiTheme="minorHAnsi" w:hAnsiTheme="minorHAnsi" w:cs="Times New Roman"/>
          <w:color w:val="auto"/>
          <w:sz w:val="20"/>
          <w:szCs w:val="20"/>
        </w:rPr>
      </w:pPr>
      <w:r>
        <w:rPr>
          <w:rFonts w:asciiTheme="minorHAnsi" w:hAnsiTheme="minorHAnsi" w:cs="Times New Roman"/>
          <w:color w:val="auto"/>
          <w:sz w:val="20"/>
          <w:szCs w:val="20"/>
        </w:rPr>
        <w:t>Formularz Cenowy</w:t>
      </w:r>
    </w:p>
    <w:p w14:paraId="597B6327" w14:textId="26853CE3" w:rsidR="00702EE2" w:rsidRPr="00702EE2" w:rsidRDefault="00702EE2" w:rsidP="00702EE2">
      <w:pPr>
        <w:pStyle w:val="Tekstpodstawowywcity31"/>
        <w:widowControl/>
        <w:numPr>
          <w:ilvl w:val="0"/>
          <w:numId w:val="22"/>
        </w:numPr>
        <w:tabs>
          <w:tab w:val="left" w:pos="851"/>
          <w:tab w:val="left" w:pos="5040"/>
        </w:tabs>
        <w:spacing w:after="120" w:line="276" w:lineRule="auto"/>
        <w:ind w:left="851"/>
        <w:rPr>
          <w:rFonts w:asciiTheme="minorHAnsi" w:hAnsiTheme="minorHAnsi" w:cs="Times New Roman"/>
          <w:color w:val="auto"/>
          <w:sz w:val="20"/>
          <w:szCs w:val="20"/>
        </w:rPr>
      </w:pPr>
      <w:r>
        <w:rPr>
          <w:rFonts w:asciiTheme="minorHAnsi" w:hAnsiTheme="minorHAnsi" w:cs="Times New Roman"/>
          <w:color w:val="auto"/>
          <w:sz w:val="20"/>
          <w:szCs w:val="20"/>
          <w:u w:val="dotted"/>
        </w:rPr>
        <w:tab/>
      </w:r>
      <w:r>
        <w:rPr>
          <w:rFonts w:asciiTheme="minorHAnsi" w:hAnsiTheme="minorHAnsi" w:cs="Times New Roman"/>
          <w:color w:val="auto"/>
          <w:sz w:val="20"/>
          <w:szCs w:val="20"/>
          <w:u w:val="dotted"/>
        </w:rPr>
        <w:tab/>
      </w:r>
    </w:p>
    <w:p w14:paraId="6CC250E0" w14:textId="77777777" w:rsidR="004D0DC8" w:rsidRDefault="004D0DC8" w:rsidP="00A015E6">
      <w:pPr>
        <w:spacing w:line="276" w:lineRule="auto"/>
        <w:rPr>
          <w:rFonts w:asciiTheme="minorHAnsi" w:hAnsiTheme="minorHAnsi"/>
          <w:b/>
          <w:i/>
          <w:sz w:val="20"/>
          <w:szCs w:val="20"/>
        </w:rPr>
      </w:pPr>
    </w:p>
    <w:p w14:paraId="5335C2F2" w14:textId="77777777" w:rsidR="007C32A1" w:rsidRDefault="007C32A1" w:rsidP="00A015E6">
      <w:pPr>
        <w:spacing w:line="276" w:lineRule="auto"/>
        <w:rPr>
          <w:rFonts w:asciiTheme="minorHAnsi" w:hAnsiTheme="minorHAnsi"/>
          <w:b/>
          <w:i/>
          <w:sz w:val="20"/>
          <w:szCs w:val="20"/>
        </w:rPr>
      </w:pPr>
    </w:p>
    <w:p w14:paraId="5084AFCE" w14:textId="77777777" w:rsidR="007C32A1" w:rsidRDefault="007C32A1" w:rsidP="00A015E6">
      <w:pPr>
        <w:spacing w:line="276" w:lineRule="auto"/>
        <w:rPr>
          <w:rFonts w:asciiTheme="minorHAnsi" w:hAnsiTheme="minorHAnsi"/>
          <w:b/>
          <w:i/>
          <w:sz w:val="20"/>
          <w:szCs w:val="20"/>
        </w:rPr>
      </w:pPr>
    </w:p>
    <w:p w14:paraId="6B483A52" w14:textId="77777777" w:rsidR="000B7F5D" w:rsidRDefault="000B7F5D" w:rsidP="00A015E6">
      <w:pPr>
        <w:pStyle w:val="Tekstpodstawowywcity31"/>
        <w:tabs>
          <w:tab w:val="left" w:pos="720"/>
          <w:tab w:val="left" w:pos="5040"/>
        </w:tabs>
        <w:spacing w:line="276" w:lineRule="auto"/>
        <w:ind w:left="0"/>
        <w:rPr>
          <w:rFonts w:asciiTheme="minorHAnsi" w:hAnsiTheme="minorHAnsi" w:cs="Tahoma"/>
          <w:color w:val="auto"/>
          <w:sz w:val="20"/>
          <w:szCs w:val="20"/>
        </w:rPr>
      </w:pPr>
    </w:p>
    <w:p w14:paraId="4668E852" w14:textId="77777777" w:rsidR="002B679A" w:rsidRPr="006B11AE" w:rsidRDefault="002B679A" w:rsidP="007C32A1">
      <w:pPr>
        <w:spacing w:before="120"/>
        <w:ind w:left="4680" w:hanging="4965"/>
        <w:jc w:val="center"/>
        <w:rPr>
          <w:rFonts w:asciiTheme="minorHAnsi" w:hAnsiTheme="minorHAnsi" w:cstheme="minorHAnsi"/>
          <w:sz w:val="20"/>
        </w:rPr>
      </w:pPr>
      <w:r w:rsidRPr="006B11AE">
        <w:rPr>
          <w:rFonts w:asciiTheme="minorHAnsi" w:hAnsiTheme="minorHAnsi" w:cstheme="minorHAnsi"/>
          <w:sz w:val="20"/>
        </w:rPr>
        <w:t>......................................................................................</w:t>
      </w:r>
    </w:p>
    <w:p w14:paraId="7EED394E" w14:textId="42911740" w:rsidR="0084157E" w:rsidRPr="00EA1E52" w:rsidRDefault="002B679A" w:rsidP="00CE5F78">
      <w:pPr>
        <w:spacing w:before="120" w:line="276" w:lineRule="auto"/>
        <w:jc w:val="center"/>
        <w:rPr>
          <w:rFonts w:asciiTheme="minorHAnsi" w:hAnsiTheme="minorHAnsi" w:cstheme="minorHAnsi"/>
          <w:b/>
          <w:i/>
          <w:sz w:val="20"/>
          <w:szCs w:val="20"/>
        </w:rPr>
      </w:pPr>
      <w:r>
        <w:rPr>
          <w:rFonts w:asciiTheme="minorHAnsi" w:hAnsiTheme="minorHAnsi" w:cstheme="minorHAnsi"/>
          <w:sz w:val="20"/>
        </w:rPr>
        <w:t xml:space="preserve">Kwalifikowalny </w:t>
      </w:r>
      <w:r w:rsidRPr="006B11AE">
        <w:rPr>
          <w:rFonts w:asciiTheme="minorHAnsi" w:hAnsiTheme="minorHAnsi" w:cstheme="minorHAnsi"/>
          <w:sz w:val="20"/>
        </w:rPr>
        <w:t xml:space="preserve">podpis </w:t>
      </w:r>
      <w:r>
        <w:rPr>
          <w:rFonts w:asciiTheme="minorHAnsi" w:hAnsiTheme="minorHAnsi" w:cstheme="minorHAnsi"/>
          <w:sz w:val="20"/>
        </w:rPr>
        <w:t xml:space="preserve">elektroniczny </w:t>
      </w:r>
      <w:r w:rsidRPr="006B11AE">
        <w:rPr>
          <w:rFonts w:asciiTheme="minorHAnsi" w:hAnsiTheme="minorHAnsi" w:cstheme="minorHAnsi"/>
          <w:sz w:val="20"/>
        </w:rPr>
        <w:t>upoważnionego przedstawiciela Wykonawcy</w:t>
      </w:r>
    </w:p>
    <w:p w14:paraId="7738489A" w14:textId="77777777" w:rsidR="002B2D42" w:rsidRDefault="002B2D42" w:rsidP="00A015E6">
      <w:pPr>
        <w:spacing w:line="276" w:lineRule="auto"/>
        <w:rPr>
          <w:rFonts w:asciiTheme="minorHAnsi" w:hAnsiTheme="minorHAnsi" w:cstheme="minorHAnsi"/>
          <w:b/>
          <w:i/>
          <w:sz w:val="20"/>
          <w:szCs w:val="20"/>
        </w:rPr>
      </w:pPr>
    </w:p>
    <w:p w14:paraId="45463BFF" w14:textId="77777777" w:rsidR="002B2D42" w:rsidRDefault="002B2D42" w:rsidP="00A015E6">
      <w:pPr>
        <w:spacing w:line="276" w:lineRule="auto"/>
        <w:rPr>
          <w:rFonts w:asciiTheme="minorHAnsi" w:hAnsiTheme="minorHAnsi" w:cstheme="minorHAnsi"/>
          <w:b/>
          <w:i/>
          <w:sz w:val="20"/>
          <w:szCs w:val="20"/>
        </w:rPr>
      </w:pPr>
    </w:p>
    <w:p w14:paraId="32788FD0" w14:textId="77777777" w:rsidR="002B2D42" w:rsidRDefault="002B2D42" w:rsidP="00A015E6">
      <w:pPr>
        <w:spacing w:line="276" w:lineRule="auto"/>
        <w:rPr>
          <w:rFonts w:asciiTheme="minorHAnsi" w:hAnsiTheme="minorHAnsi" w:cstheme="minorHAnsi"/>
          <w:b/>
          <w:i/>
          <w:sz w:val="20"/>
          <w:szCs w:val="20"/>
        </w:rPr>
      </w:pPr>
    </w:p>
    <w:p w14:paraId="1FEFB37F" w14:textId="78077591" w:rsidR="002B2D42" w:rsidRDefault="002B2D42" w:rsidP="00702EE2">
      <w:pPr>
        <w:rPr>
          <w:rFonts w:asciiTheme="minorHAnsi" w:hAnsiTheme="minorHAnsi" w:cstheme="minorHAnsi"/>
          <w:b/>
          <w:i/>
          <w:sz w:val="20"/>
          <w:szCs w:val="20"/>
        </w:rPr>
      </w:pPr>
    </w:p>
    <w:p w14:paraId="49C5D0C6" w14:textId="77777777" w:rsidR="002B2D42" w:rsidRDefault="002B2D42" w:rsidP="00A015E6">
      <w:pPr>
        <w:spacing w:before="120" w:line="276" w:lineRule="auto"/>
        <w:jc w:val="right"/>
        <w:rPr>
          <w:rFonts w:asciiTheme="minorHAnsi" w:hAnsiTheme="minorHAnsi" w:cstheme="minorHAnsi"/>
          <w:b/>
          <w:i/>
          <w:sz w:val="20"/>
          <w:szCs w:val="20"/>
        </w:rPr>
      </w:pPr>
    </w:p>
    <w:p w14:paraId="2841B4C6" w14:textId="77777777" w:rsidR="002B2D42" w:rsidRDefault="002B2D42" w:rsidP="00A015E6">
      <w:pPr>
        <w:spacing w:before="120" w:line="276" w:lineRule="auto"/>
        <w:jc w:val="right"/>
        <w:rPr>
          <w:rFonts w:asciiTheme="minorHAnsi" w:hAnsiTheme="minorHAnsi" w:cstheme="minorHAnsi"/>
          <w:b/>
          <w:i/>
          <w:sz w:val="20"/>
          <w:szCs w:val="20"/>
        </w:rPr>
      </w:pPr>
    </w:p>
    <w:p w14:paraId="70E7707A" w14:textId="77777777" w:rsidR="002B2D42" w:rsidRDefault="002B2D42" w:rsidP="00A015E6">
      <w:pPr>
        <w:spacing w:before="120" w:line="276" w:lineRule="auto"/>
        <w:jc w:val="right"/>
        <w:rPr>
          <w:rFonts w:asciiTheme="minorHAnsi" w:hAnsiTheme="minorHAnsi" w:cstheme="minorHAnsi"/>
          <w:b/>
          <w:i/>
          <w:sz w:val="20"/>
          <w:szCs w:val="20"/>
        </w:rPr>
      </w:pPr>
    </w:p>
    <w:p w14:paraId="79D2E6FC" w14:textId="77777777" w:rsidR="002B2D42" w:rsidRDefault="002B2D42" w:rsidP="00A015E6">
      <w:pPr>
        <w:spacing w:before="120" w:line="276" w:lineRule="auto"/>
        <w:jc w:val="right"/>
        <w:rPr>
          <w:rFonts w:asciiTheme="minorHAnsi" w:hAnsiTheme="minorHAnsi" w:cstheme="minorHAnsi"/>
          <w:b/>
          <w:i/>
          <w:sz w:val="20"/>
          <w:szCs w:val="20"/>
        </w:rPr>
      </w:pPr>
    </w:p>
    <w:p w14:paraId="2AF45CB1" w14:textId="77777777" w:rsidR="002B2D42" w:rsidRDefault="002B2D42" w:rsidP="00A015E6">
      <w:pPr>
        <w:spacing w:before="120" w:line="276" w:lineRule="auto"/>
        <w:jc w:val="right"/>
        <w:rPr>
          <w:rFonts w:asciiTheme="minorHAnsi" w:hAnsiTheme="minorHAnsi" w:cstheme="minorHAnsi"/>
          <w:b/>
          <w:i/>
          <w:sz w:val="20"/>
          <w:szCs w:val="20"/>
        </w:rPr>
      </w:pPr>
    </w:p>
    <w:p w14:paraId="7B94B19D" w14:textId="77777777" w:rsidR="002B2D42" w:rsidRDefault="002B2D42" w:rsidP="00A015E6">
      <w:pPr>
        <w:spacing w:before="120" w:line="276" w:lineRule="auto"/>
        <w:jc w:val="right"/>
        <w:rPr>
          <w:rFonts w:asciiTheme="minorHAnsi" w:hAnsiTheme="minorHAnsi" w:cstheme="minorHAnsi"/>
          <w:b/>
          <w:i/>
          <w:sz w:val="20"/>
          <w:szCs w:val="20"/>
        </w:rPr>
      </w:pPr>
    </w:p>
    <w:p w14:paraId="126EC089" w14:textId="77777777" w:rsidR="002B2D42" w:rsidRDefault="002B2D42" w:rsidP="00A015E6">
      <w:pPr>
        <w:spacing w:before="120" w:line="276" w:lineRule="auto"/>
        <w:jc w:val="right"/>
        <w:rPr>
          <w:rFonts w:asciiTheme="minorHAnsi" w:hAnsiTheme="minorHAnsi" w:cstheme="minorHAnsi"/>
          <w:b/>
          <w:i/>
          <w:sz w:val="20"/>
          <w:szCs w:val="20"/>
        </w:rPr>
      </w:pPr>
    </w:p>
    <w:p w14:paraId="3DDCFBD8" w14:textId="77777777" w:rsidR="002B2D42" w:rsidRDefault="002B2D42" w:rsidP="00A015E6">
      <w:pPr>
        <w:spacing w:before="120" w:line="276" w:lineRule="auto"/>
        <w:jc w:val="right"/>
        <w:rPr>
          <w:rFonts w:asciiTheme="minorHAnsi" w:hAnsiTheme="minorHAnsi" w:cstheme="minorHAnsi"/>
          <w:b/>
          <w:i/>
          <w:sz w:val="20"/>
          <w:szCs w:val="20"/>
        </w:rPr>
      </w:pPr>
    </w:p>
    <w:p w14:paraId="61B67086" w14:textId="77777777" w:rsidR="002B2D42" w:rsidRDefault="002B2D42" w:rsidP="00A015E6">
      <w:pPr>
        <w:spacing w:before="120" w:line="276" w:lineRule="auto"/>
        <w:jc w:val="right"/>
        <w:rPr>
          <w:rFonts w:asciiTheme="minorHAnsi" w:hAnsiTheme="minorHAnsi" w:cstheme="minorHAnsi"/>
          <w:b/>
          <w:i/>
          <w:sz w:val="20"/>
          <w:szCs w:val="20"/>
        </w:rPr>
      </w:pPr>
    </w:p>
    <w:p w14:paraId="2F07A377" w14:textId="77777777" w:rsidR="002B2D42" w:rsidRDefault="002B2D42" w:rsidP="00A015E6">
      <w:pPr>
        <w:spacing w:before="120" w:line="276" w:lineRule="auto"/>
        <w:jc w:val="right"/>
        <w:rPr>
          <w:rFonts w:asciiTheme="minorHAnsi" w:hAnsiTheme="minorHAnsi" w:cstheme="minorHAnsi"/>
          <w:b/>
          <w:i/>
          <w:sz w:val="20"/>
          <w:szCs w:val="20"/>
        </w:rPr>
      </w:pPr>
    </w:p>
    <w:p w14:paraId="5316DD74" w14:textId="3470CF99" w:rsidR="000F06A5" w:rsidRDefault="000F06A5">
      <w:pPr>
        <w:rPr>
          <w:rFonts w:asciiTheme="minorHAnsi" w:hAnsiTheme="minorHAnsi" w:cstheme="minorHAnsi"/>
          <w:b/>
          <w:i/>
          <w:sz w:val="20"/>
          <w:szCs w:val="20"/>
        </w:rPr>
      </w:pPr>
      <w:r>
        <w:rPr>
          <w:rFonts w:asciiTheme="minorHAnsi" w:hAnsiTheme="minorHAnsi" w:cstheme="minorHAnsi"/>
          <w:b/>
          <w:i/>
          <w:sz w:val="20"/>
          <w:szCs w:val="20"/>
        </w:rPr>
        <w:br w:type="page"/>
      </w:r>
    </w:p>
    <w:p w14:paraId="0521628B" w14:textId="05C21666" w:rsidR="004D0DC8" w:rsidRDefault="004D0DC8" w:rsidP="00A015E6">
      <w:pPr>
        <w:spacing w:line="276" w:lineRule="auto"/>
        <w:rPr>
          <w:rFonts w:asciiTheme="minorHAnsi" w:hAnsiTheme="minorHAnsi" w:cstheme="minorHAnsi"/>
          <w:b/>
          <w:i/>
          <w:sz w:val="20"/>
          <w:szCs w:val="20"/>
        </w:rPr>
      </w:pPr>
    </w:p>
    <w:p w14:paraId="6CCE1947" w14:textId="77777777" w:rsidR="0084157E" w:rsidRPr="00AC71B5" w:rsidRDefault="0084157E" w:rsidP="00A015E6">
      <w:pPr>
        <w:pStyle w:val="Nagwek2"/>
        <w:tabs>
          <w:tab w:val="left" w:pos="6300"/>
        </w:tabs>
        <w:spacing w:before="0" w:after="0" w:line="276" w:lineRule="auto"/>
        <w:ind w:right="1"/>
        <w:jc w:val="right"/>
        <w:rPr>
          <w:rFonts w:asciiTheme="minorHAnsi" w:hAnsiTheme="minorHAnsi" w:cs="Times New Roman"/>
          <w:bCs w:val="0"/>
          <w:sz w:val="20"/>
          <w:szCs w:val="20"/>
        </w:rPr>
      </w:pPr>
      <w:r w:rsidRPr="00AC71B5">
        <w:rPr>
          <w:rFonts w:asciiTheme="minorHAnsi" w:hAnsiTheme="minorHAnsi" w:cs="Times New Roman"/>
          <w:bCs w:val="0"/>
          <w:sz w:val="20"/>
          <w:szCs w:val="20"/>
        </w:rPr>
        <w:t xml:space="preserve">Załącznik nr </w:t>
      </w:r>
      <w:r w:rsidR="00002349" w:rsidRPr="00AC71B5">
        <w:rPr>
          <w:rFonts w:asciiTheme="minorHAnsi" w:hAnsiTheme="minorHAnsi" w:cs="Times New Roman"/>
          <w:bCs w:val="0"/>
          <w:sz w:val="20"/>
          <w:szCs w:val="20"/>
        </w:rPr>
        <w:t>3</w:t>
      </w:r>
      <w:r w:rsidRPr="00AC71B5">
        <w:rPr>
          <w:rFonts w:asciiTheme="minorHAnsi" w:hAnsiTheme="minorHAnsi" w:cs="Times New Roman"/>
          <w:bCs w:val="0"/>
          <w:sz w:val="20"/>
          <w:szCs w:val="20"/>
        </w:rPr>
        <w:t xml:space="preserve"> do SIWZ</w:t>
      </w:r>
    </w:p>
    <w:p w14:paraId="30A11336" w14:textId="36EB4C3E" w:rsidR="0084157E" w:rsidRPr="004D0DC8" w:rsidRDefault="0084157E" w:rsidP="00A015E6">
      <w:pPr>
        <w:pStyle w:val="Tekstprzypisudolnego"/>
        <w:spacing w:before="480" w:after="120" w:line="276" w:lineRule="auto"/>
        <w:jc w:val="center"/>
        <w:rPr>
          <w:rFonts w:asciiTheme="minorHAnsi" w:hAnsiTheme="minorHAnsi" w:cstheme="minorHAnsi"/>
          <w:b/>
          <w:spacing w:val="4"/>
          <w:sz w:val="24"/>
          <w:szCs w:val="24"/>
        </w:rPr>
      </w:pPr>
      <w:r w:rsidRPr="004D0DC8">
        <w:rPr>
          <w:rFonts w:asciiTheme="minorHAnsi" w:hAnsiTheme="minorHAnsi" w:cstheme="minorHAnsi"/>
          <w:b/>
          <w:spacing w:val="4"/>
          <w:sz w:val="24"/>
          <w:szCs w:val="24"/>
        </w:rPr>
        <w:t>OŚWIADCZENIE WYKONAWCY</w:t>
      </w:r>
    </w:p>
    <w:p w14:paraId="2E6AD5AF" w14:textId="5C62E95F" w:rsidR="0084157E" w:rsidRPr="00EA1E52" w:rsidRDefault="009B02A7" w:rsidP="00A015E6">
      <w:pPr>
        <w:spacing w:before="120" w:line="276" w:lineRule="auto"/>
        <w:jc w:val="both"/>
        <w:rPr>
          <w:rFonts w:asciiTheme="minorHAnsi" w:hAnsiTheme="minorHAnsi" w:cstheme="minorHAnsi"/>
          <w:spacing w:val="4"/>
          <w:sz w:val="20"/>
          <w:szCs w:val="20"/>
        </w:rPr>
      </w:pPr>
      <w:r>
        <w:rPr>
          <w:rFonts w:asciiTheme="minorHAnsi" w:hAnsiTheme="minorHAnsi" w:cstheme="minorHAnsi"/>
          <w:spacing w:val="4"/>
          <w:sz w:val="20"/>
          <w:szCs w:val="20"/>
        </w:rPr>
        <w:t>Ja niżej podpisany/</w:t>
      </w:r>
      <w:r w:rsidR="0084157E" w:rsidRPr="00EA1E52">
        <w:rPr>
          <w:rFonts w:asciiTheme="minorHAnsi" w:hAnsiTheme="minorHAnsi" w:cstheme="minorHAnsi"/>
          <w:spacing w:val="4"/>
          <w:sz w:val="20"/>
          <w:szCs w:val="20"/>
        </w:rPr>
        <w:t>My niżej podpisani:</w:t>
      </w:r>
    </w:p>
    <w:p w14:paraId="539476F6"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01A493C9"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działając w imieniu i na rzecz: </w:t>
      </w:r>
    </w:p>
    <w:p w14:paraId="21C64663"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4E86F891"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w:t>
      </w:r>
    </w:p>
    <w:p w14:paraId="2AFAA549" w14:textId="77777777" w:rsidR="0084157E" w:rsidRPr="00EA1E52" w:rsidRDefault="0084157E" w:rsidP="00A015E6">
      <w:pPr>
        <w:spacing w:before="120" w:line="276" w:lineRule="auto"/>
        <w:rPr>
          <w:rFonts w:asciiTheme="minorHAnsi" w:hAnsiTheme="minorHAnsi" w:cstheme="minorHAnsi"/>
          <w:sz w:val="20"/>
          <w:szCs w:val="20"/>
        </w:rPr>
      </w:pPr>
      <w:r w:rsidRPr="00EA1E52">
        <w:rPr>
          <w:rFonts w:asciiTheme="minorHAnsi" w:hAnsiTheme="minorHAnsi" w:cstheme="minorHAnsi"/>
          <w:spacing w:val="4"/>
          <w:sz w:val="20"/>
          <w:szCs w:val="20"/>
        </w:rPr>
        <w:t>ubiegając się o udzielenie zamówienia publicznego na:</w:t>
      </w:r>
    </w:p>
    <w:p w14:paraId="6CA3B224" w14:textId="594B2137" w:rsidR="000E0577" w:rsidRDefault="00D80503" w:rsidP="00426832">
      <w:pPr>
        <w:pStyle w:val="Tekstpodstawowy"/>
        <w:spacing w:after="0" w:line="276" w:lineRule="auto"/>
        <w:jc w:val="both"/>
        <w:rPr>
          <w:rFonts w:asciiTheme="minorHAnsi" w:hAnsiTheme="minorHAnsi"/>
          <w:b/>
          <w:sz w:val="20"/>
          <w:szCs w:val="20"/>
        </w:rPr>
      </w:pPr>
      <w:r w:rsidRPr="00D80503">
        <w:rPr>
          <w:rFonts w:asciiTheme="minorHAnsi" w:hAnsiTheme="minorHAnsi"/>
          <w:b/>
          <w:sz w:val="20"/>
          <w:szCs w:val="20"/>
        </w:rPr>
        <w:t>Dostawę wraz z montażem, uruchomieniem, konfiguracją i testami aktywnych urządzeń sieciowych w ramach projektu „Pomorskie e-</w:t>
      </w:r>
      <w:r w:rsidR="00AC0E79">
        <w:rPr>
          <w:rFonts w:asciiTheme="minorHAnsi" w:hAnsiTheme="minorHAnsi"/>
          <w:b/>
          <w:sz w:val="20"/>
          <w:szCs w:val="20"/>
        </w:rPr>
        <w:t>Z</w:t>
      </w:r>
      <w:r w:rsidRPr="00AC0E79">
        <w:rPr>
          <w:rFonts w:asciiTheme="minorHAnsi" w:hAnsiTheme="minorHAnsi"/>
          <w:b/>
          <w:sz w:val="20"/>
          <w:szCs w:val="20"/>
        </w:rPr>
        <w:t>drowie”</w:t>
      </w:r>
      <w:r w:rsidR="000E0577" w:rsidRPr="00AC0E79">
        <w:rPr>
          <w:rFonts w:asciiTheme="minorHAnsi" w:hAnsiTheme="minorHAnsi"/>
          <w:b/>
          <w:sz w:val="20"/>
          <w:szCs w:val="20"/>
        </w:rPr>
        <w:t xml:space="preserve"> – nr sprawy </w:t>
      </w:r>
      <w:r w:rsidR="0088484E" w:rsidRPr="00AC0E79">
        <w:rPr>
          <w:rFonts w:asciiTheme="minorHAnsi" w:hAnsiTheme="minorHAnsi" w:cs="Arial"/>
          <w:b/>
          <w:sz w:val="20"/>
          <w:szCs w:val="20"/>
        </w:rPr>
        <w:t>DAZ</w:t>
      </w:r>
      <w:r w:rsidR="0088484E" w:rsidRPr="000274DE">
        <w:rPr>
          <w:rFonts w:asciiTheme="minorHAnsi" w:hAnsiTheme="minorHAnsi" w:cs="Arial"/>
          <w:b/>
          <w:sz w:val="20"/>
          <w:szCs w:val="20"/>
        </w:rPr>
        <w:t>.ZP</w:t>
      </w:r>
      <w:r w:rsidR="0088484E">
        <w:rPr>
          <w:rFonts w:asciiTheme="minorHAnsi" w:hAnsiTheme="minorHAnsi" w:cs="Arial"/>
          <w:b/>
          <w:sz w:val="20"/>
          <w:szCs w:val="20"/>
        </w:rPr>
        <w:t>.272.72.</w:t>
      </w:r>
      <w:r w:rsidR="0088484E" w:rsidRPr="000274DE">
        <w:rPr>
          <w:rFonts w:asciiTheme="minorHAnsi" w:hAnsiTheme="minorHAnsi" w:cs="Arial"/>
          <w:b/>
          <w:sz w:val="20"/>
          <w:szCs w:val="20"/>
        </w:rPr>
        <w:t>2019</w:t>
      </w:r>
    </w:p>
    <w:p w14:paraId="5EF5FA00" w14:textId="77777777" w:rsidR="000E0577" w:rsidRPr="00EA1E52" w:rsidRDefault="000E0577" w:rsidP="00A015E6">
      <w:pPr>
        <w:pStyle w:val="Tekstpodstawowy"/>
        <w:spacing w:after="0" w:line="276" w:lineRule="auto"/>
        <w:jc w:val="center"/>
        <w:rPr>
          <w:rFonts w:asciiTheme="minorHAnsi" w:eastAsia="MS Mincho" w:hAnsiTheme="minorHAnsi"/>
          <w:b/>
          <w:bCs/>
          <w:sz w:val="20"/>
          <w:szCs w:val="20"/>
        </w:rPr>
      </w:pPr>
    </w:p>
    <w:p w14:paraId="1D84B3A2" w14:textId="2E88B845" w:rsidR="0084157E" w:rsidRPr="004D0DC8" w:rsidRDefault="0084157E" w:rsidP="001C5238">
      <w:pPr>
        <w:pStyle w:val="Akapitzlist"/>
        <w:numPr>
          <w:ilvl w:val="0"/>
          <w:numId w:val="30"/>
        </w:numPr>
        <w:spacing w:after="120"/>
        <w:ind w:left="425" w:hanging="357"/>
        <w:contextualSpacing w:val="0"/>
        <w:jc w:val="both"/>
        <w:rPr>
          <w:rFonts w:asciiTheme="minorHAnsi" w:hAnsiTheme="minorHAnsi" w:cstheme="minorHAnsi"/>
          <w:sz w:val="20"/>
          <w:szCs w:val="20"/>
        </w:rPr>
      </w:pPr>
      <w:r w:rsidRPr="004D0DC8">
        <w:rPr>
          <w:rFonts w:asciiTheme="minorHAnsi" w:hAnsiTheme="minorHAnsi" w:cstheme="minorHAnsi"/>
          <w:spacing w:val="4"/>
          <w:sz w:val="20"/>
          <w:szCs w:val="20"/>
        </w:rPr>
        <w:t xml:space="preserve">oświadczamy, że </w:t>
      </w:r>
      <w:r w:rsidRPr="004D0DC8">
        <w:rPr>
          <w:rFonts w:asciiTheme="minorHAnsi" w:hAnsiTheme="minorHAnsi" w:cstheme="minorHAnsi"/>
          <w:b/>
          <w:spacing w:val="4"/>
          <w:sz w:val="20"/>
          <w:szCs w:val="20"/>
        </w:rPr>
        <w:t>nie należymy</w:t>
      </w:r>
      <w:r w:rsidRPr="004D0DC8">
        <w:rPr>
          <w:rFonts w:asciiTheme="minorHAnsi" w:hAnsiTheme="minorHAnsi" w:cstheme="minorHAnsi"/>
          <w:spacing w:val="4"/>
          <w:sz w:val="20"/>
          <w:szCs w:val="20"/>
        </w:rPr>
        <w:t xml:space="preserve"> do grupy kapitałowej</w:t>
      </w:r>
      <w:r w:rsidRPr="004D0DC8">
        <w:rPr>
          <w:rFonts w:asciiTheme="minorHAnsi" w:hAnsiTheme="minorHAnsi" w:cstheme="minorHAnsi"/>
          <w:sz w:val="20"/>
          <w:szCs w:val="20"/>
        </w:rPr>
        <w:t>, o której mowa w art. 24 ust. 1 pkt 23 ustawy Prawo zamówień publicznych (tj. Dz. U. z 201</w:t>
      </w:r>
      <w:r w:rsidR="0088484E">
        <w:rPr>
          <w:rFonts w:asciiTheme="minorHAnsi" w:hAnsiTheme="minorHAnsi" w:cstheme="minorHAnsi"/>
          <w:sz w:val="20"/>
          <w:szCs w:val="20"/>
        </w:rPr>
        <w:t>9</w:t>
      </w:r>
      <w:r w:rsidRPr="004D0DC8">
        <w:rPr>
          <w:rFonts w:asciiTheme="minorHAnsi" w:hAnsiTheme="minorHAnsi" w:cstheme="minorHAnsi"/>
          <w:sz w:val="20"/>
          <w:szCs w:val="20"/>
        </w:rPr>
        <w:t xml:space="preserve"> r. poz. </w:t>
      </w:r>
      <w:r w:rsidR="00567A02">
        <w:rPr>
          <w:rFonts w:asciiTheme="minorHAnsi" w:hAnsiTheme="minorHAnsi" w:cstheme="minorHAnsi"/>
          <w:sz w:val="20"/>
          <w:szCs w:val="20"/>
        </w:rPr>
        <w:t>1</w:t>
      </w:r>
      <w:r w:rsidR="0088484E">
        <w:rPr>
          <w:rFonts w:asciiTheme="minorHAnsi" w:hAnsiTheme="minorHAnsi" w:cstheme="minorHAnsi"/>
          <w:sz w:val="20"/>
          <w:szCs w:val="20"/>
        </w:rPr>
        <w:t>843</w:t>
      </w:r>
      <w:r w:rsidRPr="004D0DC8">
        <w:rPr>
          <w:rFonts w:asciiTheme="minorHAnsi" w:hAnsiTheme="minorHAnsi" w:cstheme="minorHAnsi"/>
          <w:sz w:val="20"/>
          <w:szCs w:val="20"/>
        </w:rPr>
        <w:t>), tj. w rozumieniu ustawy z dnia 16 lutego 2007 r.</w:t>
      </w:r>
      <w:r w:rsidR="00AC71B5">
        <w:rPr>
          <w:rFonts w:asciiTheme="minorHAnsi" w:hAnsiTheme="minorHAnsi" w:cstheme="minorHAnsi"/>
          <w:sz w:val="20"/>
          <w:szCs w:val="20"/>
        </w:rPr>
        <w:t xml:space="preserve"> </w:t>
      </w:r>
      <w:r w:rsidRPr="004D0DC8">
        <w:rPr>
          <w:rFonts w:asciiTheme="minorHAnsi" w:hAnsiTheme="minorHAnsi" w:cstheme="minorHAnsi"/>
          <w:sz w:val="20"/>
          <w:szCs w:val="20"/>
        </w:rPr>
        <w:t>o</w:t>
      </w:r>
      <w:r w:rsidR="00D40465">
        <w:rPr>
          <w:rFonts w:asciiTheme="minorHAnsi" w:hAnsiTheme="minorHAnsi" w:cstheme="minorHAnsi"/>
          <w:sz w:val="20"/>
          <w:szCs w:val="20"/>
        </w:rPr>
        <w:t> </w:t>
      </w:r>
      <w:r w:rsidRPr="004D0DC8">
        <w:rPr>
          <w:rFonts w:asciiTheme="minorHAnsi" w:hAnsiTheme="minorHAnsi" w:cstheme="minorHAnsi"/>
          <w:sz w:val="20"/>
          <w:szCs w:val="20"/>
        </w:rPr>
        <w:t>ochronie konkuren</w:t>
      </w:r>
      <w:bookmarkStart w:id="1" w:name="_GoBack"/>
      <w:bookmarkEnd w:id="1"/>
      <w:r w:rsidRPr="004D0DC8">
        <w:rPr>
          <w:rFonts w:asciiTheme="minorHAnsi" w:hAnsiTheme="minorHAnsi" w:cstheme="minorHAnsi"/>
          <w:sz w:val="20"/>
          <w:szCs w:val="20"/>
        </w:rPr>
        <w:t>cji</w:t>
      </w:r>
      <w:r w:rsidR="00260279" w:rsidRPr="004D0DC8">
        <w:rPr>
          <w:rFonts w:asciiTheme="minorHAnsi" w:hAnsiTheme="minorHAnsi" w:cstheme="minorHAnsi"/>
          <w:sz w:val="20"/>
          <w:szCs w:val="20"/>
        </w:rPr>
        <w:t xml:space="preserve"> </w:t>
      </w:r>
      <w:r w:rsidRPr="004D0DC8">
        <w:rPr>
          <w:rFonts w:asciiTheme="minorHAnsi" w:hAnsiTheme="minorHAnsi" w:cstheme="minorHAnsi"/>
          <w:sz w:val="20"/>
          <w:szCs w:val="20"/>
        </w:rPr>
        <w:t xml:space="preserve"> i konsumentów (Dz. U. z 201</w:t>
      </w:r>
      <w:r w:rsidR="0088484E">
        <w:rPr>
          <w:rFonts w:asciiTheme="minorHAnsi" w:hAnsiTheme="minorHAnsi" w:cstheme="minorHAnsi"/>
          <w:sz w:val="20"/>
          <w:szCs w:val="20"/>
        </w:rPr>
        <w:t>9</w:t>
      </w:r>
      <w:r w:rsidRPr="004D0DC8">
        <w:rPr>
          <w:rFonts w:asciiTheme="minorHAnsi" w:hAnsiTheme="minorHAnsi" w:cstheme="minorHAnsi"/>
          <w:sz w:val="20"/>
          <w:szCs w:val="20"/>
        </w:rPr>
        <w:t xml:space="preserve"> r., poz. </w:t>
      </w:r>
      <w:r w:rsidR="0088484E">
        <w:rPr>
          <w:rFonts w:asciiTheme="minorHAnsi" w:hAnsiTheme="minorHAnsi" w:cstheme="minorHAnsi"/>
          <w:sz w:val="20"/>
          <w:szCs w:val="20"/>
        </w:rPr>
        <w:t xml:space="preserve">369 </w:t>
      </w:r>
      <w:r w:rsidR="00AC71B5">
        <w:rPr>
          <w:rFonts w:asciiTheme="minorHAnsi" w:hAnsiTheme="minorHAnsi" w:cstheme="minorHAnsi"/>
          <w:sz w:val="20"/>
          <w:szCs w:val="20"/>
        </w:rPr>
        <w:t>z późn. zm.</w:t>
      </w:r>
      <w:r w:rsidRPr="004D0DC8">
        <w:rPr>
          <w:rFonts w:asciiTheme="minorHAnsi" w:hAnsiTheme="minorHAnsi" w:cstheme="minorHAnsi"/>
          <w:sz w:val="20"/>
          <w:szCs w:val="20"/>
        </w:rPr>
        <w:t>)</w:t>
      </w:r>
      <w:r w:rsidRPr="004D0DC8">
        <w:rPr>
          <w:rFonts w:asciiTheme="minorHAnsi" w:hAnsiTheme="minorHAnsi" w:cstheme="minorHAnsi"/>
          <w:b/>
          <w:sz w:val="20"/>
          <w:szCs w:val="20"/>
        </w:rPr>
        <w:t>*</w:t>
      </w:r>
    </w:p>
    <w:p w14:paraId="06EC1B55" w14:textId="7DBC337B" w:rsidR="0084157E" w:rsidRPr="004D0DC8" w:rsidRDefault="0084157E" w:rsidP="001C5238">
      <w:pPr>
        <w:pStyle w:val="Akapitzlist"/>
        <w:numPr>
          <w:ilvl w:val="0"/>
          <w:numId w:val="30"/>
        </w:numPr>
        <w:spacing w:after="120"/>
        <w:ind w:left="425" w:hanging="357"/>
        <w:contextualSpacing w:val="0"/>
        <w:jc w:val="both"/>
        <w:rPr>
          <w:rFonts w:asciiTheme="minorHAnsi" w:hAnsiTheme="minorHAnsi" w:cstheme="minorHAnsi"/>
          <w:sz w:val="20"/>
          <w:szCs w:val="20"/>
        </w:rPr>
      </w:pPr>
      <w:r w:rsidRPr="004D0DC8">
        <w:rPr>
          <w:rFonts w:asciiTheme="minorHAnsi" w:hAnsiTheme="minorHAnsi" w:cstheme="minorHAnsi"/>
          <w:sz w:val="20"/>
          <w:szCs w:val="20"/>
        </w:rPr>
        <w:t xml:space="preserve">oświadczamy, że </w:t>
      </w:r>
      <w:r w:rsidRPr="004D0DC8">
        <w:rPr>
          <w:rFonts w:asciiTheme="minorHAnsi" w:hAnsiTheme="minorHAnsi" w:cstheme="minorHAnsi"/>
          <w:b/>
          <w:sz w:val="20"/>
          <w:szCs w:val="20"/>
        </w:rPr>
        <w:t>należymy</w:t>
      </w:r>
      <w:r w:rsidRPr="004D0DC8">
        <w:rPr>
          <w:rFonts w:asciiTheme="minorHAnsi" w:hAnsiTheme="minorHAnsi" w:cstheme="minorHAnsi"/>
          <w:sz w:val="20"/>
          <w:szCs w:val="20"/>
        </w:rPr>
        <w:t xml:space="preserve"> do tej samej </w:t>
      </w:r>
      <w:r w:rsidRPr="004D0DC8">
        <w:rPr>
          <w:rFonts w:asciiTheme="minorHAnsi" w:hAnsiTheme="minorHAnsi" w:cstheme="minorHAnsi"/>
          <w:spacing w:val="4"/>
          <w:sz w:val="20"/>
          <w:szCs w:val="20"/>
        </w:rPr>
        <w:t>grupy kapitałowej</w:t>
      </w:r>
      <w:r w:rsidRPr="004D0DC8">
        <w:rPr>
          <w:rFonts w:asciiTheme="minorHAnsi" w:hAnsiTheme="minorHAnsi" w:cstheme="minorHAnsi"/>
          <w:sz w:val="20"/>
          <w:szCs w:val="20"/>
        </w:rPr>
        <w:t>, o której mowa w art. 24 ust. 1 pkt 23 ustawy Prawo Zamówień Publicznych</w:t>
      </w:r>
      <w:r w:rsidRPr="004D0DC8">
        <w:rPr>
          <w:rFonts w:asciiTheme="minorHAnsi" w:hAnsiTheme="minorHAnsi" w:cstheme="minorHAnsi"/>
          <w:sz w:val="20"/>
          <w:szCs w:val="20"/>
        </w:rPr>
        <w:t>, tj. w rozumieniu ustawy z dnia 16 lutego 2007 r. o ochronie konkuren</w:t>
      </w:r>
      <w:r w:rsidR="00E84B55" w:rsidRPr="004D0DC8">
        <w:rPr>
          <w:rFonts w:asciiTheme="minorHAnsi" w:hAnsiTheme="minorHAnsi" w:cstheme="minorHAnsi"/>
          <w:sz w:val="20"/>
          <w:szCs w:val="20"/>
        </w:rPr>
        <w:t>cji</w:t>
      </w:r>
      <w:r w:rsidR="00AA48D1" w:rsidRPr="004D0DC8">
        <w:rPr>
          <w:rFonts w:asciiTheme="minorHAnsi" w:hAnsiTheme="minorHAnsi" w:cstheme="minorHAnsi"/>
          <w:sz w:val="20"/>
          <w:szCs w:val="20"/>
        </w:rPr>
        <w:t xml:space="preserve"> i konsumentów (Dz. U. 201</w:t>
      </w:r>
      <w:r w:rsidR="0088484E">
        <w:rPr>
          <w:rFonts w:asciiTheme="minorHAnsi" w:hAnsiTheme="minorHAnsi" w:cstheme="minorHAnsi"/>
          <w:sz w:val="20"/>
          <w:szCs w:val="20"/>
        </w:rPr>
        <w:t>9</w:t>
      </w:r>
      <w:r w:rsidR="00AA48D1" w:rsidRPr="004D0DC8">
        <w:rPr>
          <w:rFonts w:asciiTheme="minorHAnsi" w:hAnsiTheme="minorHAnsi" w:cstheme="minorHAnsi"/>
          <w:sz w:val="20"/>
          <w:szCs w:val="20"/>
        </w:rPr>
        <w:t xml:space="preserve"> r. </w:t>
      </w:r>
      <w:r w:rsidR="00E84B55" w:rsidRPr="004D0DC8">
        <w:rPr>
          <w:rFonts w:asciiTheme="minorHAnsi" w:hAnsiTheme="minorHAnsi" w:cstheme="minorHAnsi"/>
          <w:sz w:val="20"/>
          <w:szCs w:val="20"/>
        </w:rPr>
        <w:t xml:space="preserve">poz. </w:t>
      </w:r>
      <w:r w:rsidR="0088484E">
        <w:rPr>
          <w:rFonts w:asciiTheme="minorHAnsi" w:hAnsiTheme="minorHAnsi" w:cstheme="minorHAnsi"/>
          <w:sz w:val="20"/>
          <w:szCs w:val="20"/>
        </w:rPr>
        <w:t xml:space="preserve">369 </w:t>
      </w:r>
      <w:r w:rsidR="00AC71B5">
        <w:rPr>
          <w:rFonts w:asciiTheme="minorHAnsi" w:hAnsiTheme="minorHAnsi" w:cstheme="minorHAnsi"/>
          <w:sz w:val="20"/>
          <w:szCs w:val="20"/>
        </w:rPr>
        <w:t>z późn. zm.</w:t>
      </w:r>
      <w:r w:rsidRPr="004D0DC8">
        <w:rPr>
          <w:rFonts w:asciiTheme="minorHAnsi" w:hAnsiTheme="minorHAnsi" w:cstheme="minorHAnsi"/>
          <w:sz w:val="20"/>
          <w:szCs w:val="20"/>
        </w:rPr>
        <w:t>)</w:t>
      </w:r>
      <w:r w:rsidRPr="004D0DC8">
        <w:rPr>
          <w:rFonts w:asciiTheme="minorHAnsi" w:hAnsiTheme="minorHAnsi" w:cstheme="minorHAnsi"/>
          <w:b/>
          <w:sz w:val="20"/>
          <w:szCs w:val="20"/>
        </w:rPr>
        <w:t>*</w:t>
      </w:r>
      <w:r w:rsidRPr="004D0DC8">
        <w:rPr>
          <w:rFonts w:asciiTheme="minorHAnsi" w:hAnsiTheme="minorHAnsi" w:cstheme="minorHAnsi"/>
          <w:sz w:val="20"/>
          <w:szCs w:val="20"/>
        </w:rPr>
        <w:t xml:space="preserve">, co </w:t>
      </w:r>
      <w:r w:rsidR="004A5815">
        <w:rPr>
          <w:rFonts w:asciiTheme="minorHAnsi" w:hAnsiTheme="minorHAnsi" w:cstheme="minorHAnsi"/>
          <w:sz w:val="20"/>
          <w:szCs w:val="20"/>
        </w:rPr>
        <w:t>W</w:t>
      </w:r>
      <w:r w:rsidR="00CD54FA">
        <w:rPr>
          <w:rFonts w:asciiTheme="minorHAnsi" w:hAnsiTheme="minorHAnsi" w:cstheme="minorHAnsi"/>
          <w:sz w:val="20"/>
          <w:szCs w:val="20"/>
        </w:rPr>
        <w:t>ykonawcy</w:t>
      </w:r>
      <w:r w:rsidR="00CD54FA" w:rsidRPr="004D0DC8">
        <w:rPr>
          <w:rFonts w:asciiTheme="minorHAnsi" w:hAnsiTheme="minorHAnsi" w:cstheme="minorHAnsi"/>
          <w:sz w:val="20"/>
          <w:szCs w:val="20"/>
        </w:rPr>
        <w:t xml:space="preserve"> </w:t>
      </w:r>
      <w:r w:rsidRPr="004D0DC8">
        <w:rPr>
          <w:rFonts w:asciiTheme="minorHAnsi" w:hAnsiTheme="minorHAnsi" w:cstheme="minorHAnsi"/>
          <w:sz w:val="20"/>
          <w:szCs w:val="20"/>
        </w:rPr>
        <w:t>wymieni</w:t>
      </w:r>
      <w:r w:rsidR="00CD54FA">
        <w:rPr>
          <w:rFonts w:asciiTheme="minorHAnsi" w:hAnsiTheme="minorHAnsi" w:cstheme="minorHAnsi"/>
          <w:sz w:val="20"/>
          <w:szCs w:val="20"/>
        </w:rPr>
        <w:t>eni</w:t>
      </w:r>
      <w:r w:rsidRPr="004D0DC8">
        <w:rPr>
          <w:rFonts w:asciiTheme="minorHAnsi" w:hAnsiTheme="minorHAnsi" w:cstheme="minorHAnsi"/>
          <w:sz w:val="20"/>
          <w:szCs w:val="20"/>
        </w:rPr>
        <w:t xml:space="preserve"> poniżej (należy podać nazwy i adresy siedzib)*:</w:t>
      </w:r>
    </w:p>
    <w:p w14:paraId="2AE13850" w14:textId="77777777" w:rsidR="0084157E" w:rsidRPr="00EA1E52" w:rsidRDefault="0084157E" w:rsidP="00A015E6">
      <w:pPr>
        <w:spacing w:before="120" w:line="276" w:lineRule="auto"/>
        <w:ind w:left="20"/>
        <w:jc w:val="both"/>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84157E" w:rsidRPr="00EA1E52" w14:paraId="7487904D" w14:textId="77777777" w:rsidTr="000215F5">
        <w:tc>
          <w:tcPr>
            <w:tcW w:w="655" w:type="dxa"/>
            <w:shd w:val="clear" w:color="auto" w:fill="auto"/>
          </w:tcPr>
          <w:p w14:paraId="1D3A23E4" w14:textId="77777777" w:rsidR="0084157E" w:rsidRPr="00EA1E52" w:rsidRDefault="0084157E" w:rsidP="00A015E6">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Lp.</w:t>
            </w:r>
          </w:p>
        </w:tc>
        <w:tc>
          <w:tcPr>
            <w:tcW w:w="4395" w:type="dxa"/>
            <w:shd w:val="clear" w:color="auto" w:fill="auto"/>
          </w:tcPr>
          <w:p w14:paraId="5A7F9899" w14:textId="77777777" w:rsidR="0084157E" w:rsidRPr="00EA1E52" w:rsidRDefault="0084157E" w:rsidP="00A015E6">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Nazwa (firma)</w:t>
            </w:r>
          </w:p>
        </w:tc>
        <w:tc>
          <w:tcPr>
            <w:tcW w:w="4022" w:type="dxa"/>
            <w:shd w:val="clear" w:color="auto" w:fill="auto"/>
          </w:tcPr>
          <w:p w14:paraId="6C0E1D51" w14:textId="77777777" w:rsidR="0084157E" w:rsidRPr="00EA1E52" w:rsidRDefault="0084157E" w:rsidP="00A015E6">
            <w:pPr>
              <w:spacing w:before="120" w:line="276" w:lineRule="auto"/>
              <w:jc w:val="center"/>
              <w:rPr>
                <w:rFonts w:asciiTheme="minorHAnsi" w:hAnsiTheme="minorHAnsi" w:cstheme="minorHAnsi"/>
                <w:b/>
                <w:spacing w:val="4"/>
                <w:sz w:val="20"/>
                <w:szCs w:val="20"/>
              </w:rPr>
            </w:pPr>
            <w:r w:rsidRPr="00EA1E52">
              <w:rPr>
                <w:rFonts w:asciiTheme="minorHAnsi" w:hAnsiTheme="minorHAnsi" w:cstheme="minorHAnsi"/>
                <w:b/>
                <w:spacing w:val="4"/>
                <w:sz w:val="20"/>
                <w:szCs w:val="20"/>
              </w:rPr>
              <w:t>Adres siedziby</w:t>
            </w:r>
          </w:p>
        </w:tc>
      </w:tr>
      <w:tr w:rsidR="0084157E" w:rsidRPr="00EA1E52" w14:paraId="7E41BDC0" w14:textId="77777777" w:rsidTr="000215F5">
        <w:tc>
          <w:tcPr>
            <w:tcW w:w="655" w:type="dxa"/>
            <w:shd w:val="clear" w:color="auto" w:fill="auto"/>
          </w:tcPr>
          <w:p w14:paraId="0FB7DF20"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1</w:t>
            </w:r>
          </w:p>
        </w:tc>
        <w:tc>
          <w:tcPr>
            <w:tcW w:w="4395" w:type="dxa"/>
            <w:shd w:val="clear" w:color="auto" w:fill="auto"/>
          </w:tcPr>
          <w:p w14:paraId="1BF77990"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c>
          <w:tcPr>
            <w:tcW w:w="4022" w:type="dxa"/>
            <w:shd w:val="clear" w:color="auto" w:fill="auto"/>
          </w:tcPr>
          <w:p w14:paraId="7FFF3FDB"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r>
      <w:tr w:rsidR="0084157E" w:rsidRPr="00EA1E52" w14:paraId="728B0544" w14:textId="77777777" w:rsidTr="000215F5">
        <w:tc>
          <w:tcPr>
            <w:tcW w:w="655" w:type="dxa"/>
            <w:shd w:val="clear" w:color="auto" w:fill="auto"/>
          </w:tcPr>
          <w:p w14:paraId="3B195F11"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2</w:t>
            </w:r>
          </w:p>
        </w:tc>
        <w:tc>
          <w:tcPr>
            <w:tcW w:w="4395" w:type="dxa"/>
            <w:shd w:val="clear" w:color="auto" w:fill="auto"/>
          </w:tcPr>
          <w:p w14:paraId="5760F3CE"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c>
          <w:tcPr>
            <w:tcW w:w="4022" w:type="dxa"/>
            <w:shd w:val="clear" w:color="auto" w:fill="auto"/>
          </w:tcPr>
          <w:p w14:paraId="3D75FD81"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r>
      <w:tr w:rsidR="0084157E" w:rsidRPr="00EA1E52" w14:paraId="6C5D1FE0" w14:textId="77777777" w:rsidTr="000215F5">
        <w:tc>
          <w:tcPr>
            <w:tcW w:w="655" w:type="dxa"/>
            <w:shd w:val="clear" w:color="auto" w:fill="auto"/>
          </w:tcPr>
          <w:p w14:paraId="5A5605E0"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3</w:t>
            </w:r>
          </w:p>
        </w:tc>
        <w:tc>
          <w:tcPr>
            <w:tcW w:w="4395" w:type="dxa"/>
            <w:shd w:val="clear" w:color="auto" w:fill="auto"/>
          </w:tcPr>
          <w:p w14:paraId="312C4C1A"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c>
          <w:tcPr>
            <w:tcW w:w="4022" w:type="dxa"/>
            <w:shd w:val="clear" w:color="auto" w:fill="auto"/>
          </w:tcPr>
          <w:p w14:paraId="0B70403D"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r>
      <w:tr w:rsidR="0084157E" w:rsidRPr="00EA1E52" w14:paraId="73D3BA5C" w14:textId="77777777" w:rsidTr="000215F5">
        <w:tc>
          <w:tcPr>
            <w:tcW w:w="655" w:type="dxa"/>
            <w:shd w:val="clear" w:color="auto" w:fill="auto"/>
          </w:tcPr>
          <w:p w14:paraId="4B9CCBA9" w14:textId="77777777" w:rsidR="0084157E" w:rsidRPr="00EA1E52" w:rsidRDefault="0084157E"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4</w:t>
            </w:r>
          </w:p>
        </w:tc>
        <w:tc>
          <w:tcPr>
            <w:tcW w:w="4395" w:type="dxa"/>
            <w:shd w:val="clear" w:color="auto" w:fill="auto"/>
          </w:tcPr>
          <w:p w14:paraId="593DF2D3"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c>
          <w:tcPr>
            <w:tcW w:w="4022" w:type="dxa"/>
            <w:shd w:val="clear" w:color="auto" w:fill="auto"/>
          </w:tcPr>
          <w:p w14:paraId="38998017" w14:textId="77777777" w:rsidR="0084157E" w:rsidRPr="00EA1E52" w:rsidRDefault="0084157E" w:rsidP="00A015E6">
            <w:pPr>
              <w:spacing w:before="120" w:line="276" w:lineRule="auto"/>
              <w:jc w:val="both"/>
              <w:rPr>
                <w:rFonts w:asciiTheme="minorHAnsi" w:hAnsiTheme="minorHAnsi" w:cstheme="minorHAnsi"/>
                <w:spacing w:val="4"/>
                <w:sz w:val="20"/>
                <w:szCs w:val="20"/>
              </w:rPr>
            </w:pPr>
          </w:p>
        </w:tc>
      </w:tr>
    </w:tbl>
    <w:p w14:paraId="1CA14A9E" w14:textId="77777777" w:rsidR="0084157E" w:rsidRPr="00EA1E52" w:rsidRDefault="0084157E" w:rsidP="00A015E6">
      <w:pPr>
        <w:pStyle w:val="Tekstpodstawowy3"/>
        <w:spacing w:before="120" w:after="0" w:line="276" w:lineRule="auto"/>
        <w:ind w:left="4956"/>
        <w:jc w:val="center"/>
        <w:rPr>
          <w:rFonts w:asciiTheme="minorHAnsi" w:hAnsiTheme="minorHAnsi" w:cstheme="minorHAnsi"/>
          <w:spacing w:val="4"/>
          <w:sz w:val="20"/>
          <w:szCs w:val="20"/>
        </w:rPr>
      </w:pPr>
    </w:p>
    <w:p w14:paraId="72B85827" w14:textId="77777777" w:rsidR="004D0DC8" w:rsidRDefault="004D0DC8" w:rsidP="00A015E6">
      <w:pPr>
        <w:pStyle w:val="Tekstpodstawowy3"/>
        <w:spacing w:after="0" w:line="276" w:lineRule="auto"/>
        <w:ind w:left="4956"/>
        <w:jc w:val="center"/>
        <w:rPr>
          <w:rFonts w:asciiTheme="minorHAnsi" w:hAnsiTheme="minorHAnsi" w:cstheme="minorHAnsi"/>
          <w:spacing w:val="4"/>
          <w:sz w:val="20"/>
          <w:szCs w:val="20"/>
        </w:rPr>
      </w:pPr>
    </w:p>
    <w:p w14:paraId="251AB852" w14:textId="77777777" w:rsidR="004D0DC8" w:rsidRDefault="004D0DC8" w:rsidP="00A015E6">
      <w:pPr>
        <w:pStyle w:val="Tekstpodstawowy3"/>
        <w:spacing w:after="0" w:line="276" w:lineRule="auto"/>
        <w:ind w:left="4956"/>
        <w:jc w:val="center"/>
        <w:rPr>
          <w:rFonts w:asciiTheme="minorHAnsi" w:hAnsiTheme="minorHAnsi" w:cstheme="minorHAnsi"/>
          <w:spacing w:val="4"/>
          <w:sz w:val="20"/>
          <w:szCs w:val="20"/>
        </w:rPr>
      </w:pPr>
    </w:p>
    <w:p w14:paraId="4AE654CE" w14:textId="77777777" w:rsidR="00735644" w:rsidRPr="007C32A1" w:rsidRDefault="00735644" w:rsidP="00735644">
      <w:pPr>
        <w:pStyle w:val="Tekstpodstawowy3"/>
        <w:spacing w:after="0" w:line="276" w:lineRule="auto"/>
        <w:ind w:left="3402"/>
        <w:jc w:val="center"/>
        <w:rPr>
          <w:rFonts w:asciiTheme="minorHAnsi" w:hAnsiTheme="minorHAnsi" w:cstheme="minorHAnsi"/>
          <w:spacing w:val="4"/>
          <w:sz w:val="20"/>
          <w:szCs w:val="20"/>
        </w:rPr>
      </w:pPr>
      <w:r w:rsidRPr="007C32A1">
        <w:rPr>
          <w:rFonts w:asciiTheme="minorHAnsi" w:hAnsiTheme="minorHAnsi" w:cstheme="minorHAnsi"/>
          <w:spacing w:val="4"/>
          <w:sz w:val="20"/>
          <w:szCs w:val="20"/>
        </w:rPr>
        <w:t>.............................................................</w:t>
      </w:r>
    </w:p>
    <w:p w14:paraId="015046CB" w14:textId="77777777" w:rsidR="00735644" w:rsidRPr="003746C4" w:rsidRDefault="00735644" w:rsidP="00735644">
      <w:pPr>
        <w:ind w:left="3402"/>
        <w:jc w:val="center"/>
        <w:rPr>
          <w:rFonts w:asciiTheme="minorHAnsi" w:hAnsiTheme="minorHAnsi"/>
          <w:sz w:val="18"/>
        </w:rPr>
      </w:pPr>
      <w:r w:rsidRPr="003746C4">
        <w:rPr>
          <w:rFonts w:asciiTheme="minorHAnsi" w:hAnsiTheme="minorHAnsi"/>
          <w:sz w:val="18"/>
        </w:rPr>
        <w:t>Kwalifikowalny podpis elektroniczny osoby upoważnionej do reprezentowania Wykonawcy</w:t>
      </w:r>
    </w:p>
    <w:p w14:paraId="6EA6C825" w14:textId="77777777" w:rsidR="0084157E" w:rsidRPr="00EA1E52" w:rsidRDefault="0084157E" w:rsidP="00A015E6">
      <w:pPr>
        <w:pStyle w:val="Tekstpodstawowywcity2"/>
        <w:spacing w:after="0" w:line="276" w:lineRule="auto"/>
        <w:ind w:left="0"/>
        <w:jc w:val="both"/>
        <w:rPr>
          <w:rFonts w:asciiTheme="minorHAnsi" w:hAnsiTheme="minorHAnsi" w:cstheme="minorHAnsi"/>
        </w:rPr>
      </w:pPr>
      <w:r w:rsidRPr="00EA1E52">
        <w:rPr>
          <w:rFonts w:asciiTheme="minorHAnsi" w:hAnsiTheme="minorHAnsi" w:cstheme="minorHAnsi"/>
        </w:rPr>
        <w:t>* - nieodpowiednie skreślić</w:t>
      </w:r>
    </w:p>
    <w:p w14:paraId="0F593838" w14:textId="77777777" w:rsidR="004D0DC8" w:rsidRDefault="004D0DC8" w:rsidP="00A015E6">
      <w:pPr>
        <w:spacing w:line="276" w:lineRule="auto"/>
        <w:rPr>
          <w:rFonts w:asciiTheme="minorHAnsi" w:hAnsiTheme="minorHAnsi" w:cstheme="minorHAnsi"/>
          <w:b/>
          <w:i/>
          <w:sz w:val="20"/>
          <w:szCs w:val="20"/>
        </w:rPr>
      </w:pPr>
      <w:r>
        <w:rPr>
          <w:rFonts w:asciiTheme="minorHAnsi" w:hAnsiTheme="minorHAnsi" w:cstheme="minorHAnsi"/>
          <w:b/>
          <w:i/>
          <w:sz w:val="20"/>
          <w:szCs w:val="20"/>
        </w:rPr>
        <w:br w:type="page"/>
      </w:r>
    </w:p>
    <w:p w14:paraId="1C218A5D" w14:textId="671A6875" w:rsidR="0084157E" w:rsidRPr="00AA18AE" w:rsidRDefault="0084157E" w:rsidP="00A015E6">
      <w:pPr>
        <w:pStyle w:val="Nagwek2"/>
        <w:tabs>
          <w:tab w:val="left" w:pos="6300"/>
        </w:tabs>
        <w:spacing w:before="0" w:after="0" w:line="276" w:lineRule="auto"/>
        <w:ind w:right="1"/>
        <w:jc w:val="right"/>
        <w:rPr>
          <w:rFonts w:asciiTheme="minorHAnsi" w:hAnsiTheme="minorHAnsi" w:cs="Times New Roman"/>
          <w:bCs w:val="0"/>
          <w:sz w:val="20"/>
          <w:szCs w:val="20"/>
        </w:rPr>
      </w:pPr>
      <w:r w:rsidRPr="00A34130">
        <w:rPr>
          <w:rFonts w:asciiTheme="minorHAnsi" w:hAnsiTheme="minorHAnsi" w:cs="Times New Roman"/>
          <w:bCs w:val="0"/>
          <w:sz w:val="20"/>
          <w:szCs w:val="20"/>
        </w:rPr>
        <w:lastRenderedPageBreak/>
        <w:t xml:space="preserve">Załącznik nr </w:t>
      </w:r>
      <w:r w:rsidR="009E5910" w:rsidRPr="00AA18AE">
        <w:rPr>
          <w:rFonts w:asciiTheme="minorHAnsi" w:hAnsiTheme="minorHAnsi" w:cs="Times New Roman"/>
          <w:bCs w:val="0"/>
          <w:sz w:val="20"/>
          <w:szCs w:val="20"/>
        </w:rPr>
        <w:t>4</w:t>
      </w:r>
      <w:r w:rsidRPr="00AA18AE">
        <w:rPr>
          <w:rFonts w:asciiTheme="minorHAnsi" w:hAnsiTheme="minorHAnsi" w:cs="Times New Roman"/>
          <w:bCs w:val="0"/>
          <w:sz w:val="20"/>
          <w:szCs w:val="20"/>
        </w:rPr>
        <w:t xml:space="preserve"> do SIWZ</w:t>
      </w:r>
    </w:p>
    <w:p w14:paraId="1FDB8E37" w14:textId="77777777" w:rsidR="0084157E" w:rsidRPr="00EA1E52" w:rsidRDefault="0084157E" w:rsidP="00A015E6">
      <w:pPr>
        <w:spacing w:before="120" w:line="276" w:lineRule="auto"/>
        <w:jc w:val="center"/>
        <w:rPr>
          <w:rFonts w:asciiTheme="minorHAnsi" w:hAnsiTheme="minorHAnsi" w:cstheme="minorHAnsi"/>
          <w:b/>
          <w:sz w:val="20"/>
          <w:szCs w:val="20"/>
        </w:rPr>
      </w:pPr>
    </w:p>
    <w:p w14:paraId="44EB98D7" w14:textId="43479941" w:rsidR="0084157E" w:rsidRPr="004D0DC8" w:rsidRDefault="0084157E" w:rsidP="00A015E6">
      <w:pPr>
        <w:spacing w:before="480" w:after="120" w:line="276" w:lineRule="auto"/>
        <w:jc w:val="center"/>
        <w:rPr>
          <w:rFonts w:asciiTheme="minorHAnsi" w:hAnsiTheme="minorHAnsi" w:cstheme="minorHAnsi"/>
          <w:b/>
        </w:rPr>
      </w:pPr>
      <w:r w:rsidRPr="004D0DC8">
        <w:rPr>
          <w:rFonts w:asciiTheme="minorHAnsi" w:hAnsiTheme="minorHAnsi" w:cstheme="minorHAnsi"/>
          <w:b/>
        </w:rPr>
        <w:t>OŚWIADCZENIE</w:t>
      </w:r>
    </w:p>
    <w:p w14:paraId="1D53472D" w14:textId="77777777" w:rsidR="004D0DC8" w:rsidRDefault="0084157E" w:rsidP="00A015E6">
      <w:pPr>
        <w:spacing w:before="120" w:line="276" w:lineRule="auto"/>
        <w:ind w:left="20"/>
        <w:jc w:val="center"/>
        <w:rPr>
          <w:rFonts w:asciiTheme="minorHAnsi" w:hAnsiTheme="minorHAnsi"/>
          <w:b/>
          <w:sz w:val="20"/>
          <w:szCs w:val="20"/>
        </w:rPr>
      </w:pPr>
      <w:r w:rsidRPr="00C1444A">
        <w:rPr>
          <w:rFonts w:asciiTheme="minorHAnsi" w:hAnsiTheme="minorHAnsi"/>
          <w:sz w:val="20"/>
        </w:rPr>
        <w:t>Dotyczy  postępowania o udzielenie zamówienia publicznego na</w:t>
      </w:r>
      <w:r w:rsidR="00260279" w:rsidRPr="00C1444A">
        <w:rPr>
          <w:rFonts w:asciiTheme="minorHAnsi" w:hAnsiTheme="minorHAnsi"/>
          <w:sz w:val="20"/>
        </w:rPr>
        <w:t xml:space="preserve"> </w:t>
      </w:r>
      <w:r w:rsidR="00BC2C71" w:rsidRPr="00EA1E52">
        <w:rPr>
          <w:rFonts w:asciiTheme="minorHAnsi" w:hAnsiTheme="minorHAnsi"/>
          <w:b/>
          <w:sz w:val="20"/>
          <w:szCs w:val="20"/>
        </w:rPr>
        <w:t xml:space="preserve"> </w:t>
      </w:r>
    </w:p>
    <w:p w14:paraId="1EDE3F60" w14:textId="77777777" w:rsidR="000E0577" w:rsidRDefault="000E0577" w:rsidP="00A015E6">
      <w:pPr>
        <w:spacing w:before="120" w:line="276" w:lineRule="auto"/>
        <w:ind w:left="20"/>
        <w:jc w:val="center"/>
        <w:rPr>
          <w:rFonts w:asciiTheme="minorHAnsi" w:hAnsiTheme="minorHAnsi"/>
          <w:b/>
          <w:sz w:val="20"/>
          <w:szCs w:val="20"/>
        </w:rPr>
      </w:pPr>
    </w:p>
    <w:p w14:paraId="4F31F7ED" w14:textId="7776FBDF" w:rsidR="000E0577" w:rsidRPr="00EA1E52" w:rsidRDefault="00D80503" w:rsidP="00A015E6">
      <w:pPr>
        <w:pStyle w:val="Tekstpodstawowy"/>
        <w:spacing w:after="0" w:line="276" w:lineRule="auto"/>
        <w:jc w:val="center"/>
        <w:rPr>
          <w:rFonts w:asciiTheme="minorHAnsi" w:eastAsia="MS Mincho" w:hAnsiTheme="minorHAnsi"/>
          <w:b/>
          <w:bCs/>
          <w:sz w:val="20"/>
          <w:szCs w:val="20"/>
        </w:rPr>
      </w:pPr>
      <w:r w:rsidRPr="00D80503">
        <w:rPr>
          <w:rFonts w:asciiTheme="minorHAnsi" w:hAnsiTheme="minorHAnsi"/>
          <w:b/>
          <w:sz w:val="20"/>
          <w:szCs w:val="20"/>
        </w:rPr>
        <w:t>Dostawę wraz z montażem, uruchomieniem, konfiguracją i testami aktywnych urządzeń sieciowych w ramach projektu „Pomorskie e-</w:t>
      </w:r>
      <w:r w:rsidR="00AC0E79">
        <w:rPr>
          <w:rFonts w:asciiTheme="minorHAnsi" w:hAnsiTheme="minorHAnsi"/>
          <w:b/>
          <w:sz w:val="20"/>
          <w:szCs w:val="20"/>
        </w:rPr>
        <w:t>Z</w:t>
      </w:r>
      <w:r w:rsidRPr="00AC0E79">
        <w:rPr>
          <w:rFonts w:asciiTheme="minorHAnsi" w:hAnsiTheme="minorHAnsi"/>
          <w:b/>
          <w:sz w:val="20"/>
          <w:szCs w:val="20"/>
        </w:rPr>
        <w:t>drowie”</w:t>
      </w:r>
      <w:r w:rsidR="00E965BF" w:rsidRPr="00AC0E79">
        <w:rPr>
          <w:rFonts w:asciiTheme="minorHAnsi" w:hAnsiTheme="minorHAnsi"/>
          <w:b/>
          <w:sz w:val="20"/>
          <w:szCs w:val="20"/>
        </w:rPr>
        <w:t xml:space="preserve"> </w:t>
      </w:r>
      <w:r w:rsidR="000E0577" w:rsidRPr="00AC0E79">
        <w:rPr>
          <w:rFonts w:asciiTheme="minorHAnsi" w:hAnsiTheme="minorHAnsi"/>
          <w:b/>
          <w:sz w:val="20"/>
          <w:szCs w:val="20"/>
        </w:rPr>
        <w:t xml:space="preserve">– nr sprawy </w:t>
      </w:r>
      <w:r w:rsidR="0088484E" w:rsidRPr="00AC0E79">
        <w:rPr>
          <w:rFonts w:asciiTheme="minorHAnsi" w:hAnsiTheme="minorHAnsi" w:cs="Arial"/>
          <w:b/>
          <w:sz w:val="20"/>
          <w:szCs w:val="20"/>
        </w:rPr>
        <w:t>DAZ</w:t>
      </w:r>
      <w:r w:rsidR="0088484E" w:rsidRPr="000274DE">
        <w:rPr>
          <w:rFonts w:asciiTheme="minorHAnsi" w:hAnsiTheme="minorHAnsi" w:cs="Arial"/>
          <w:b/>
          <w:sz w:val="20"/>
          <w:szCs w:val="20"/>
        </w:rPr>
        <w:t>.ZP</w:t>
      </w:r>
      <w:r w:rsidR="0088484E">
        <w:rPr>
          <w:rFonts w:asciiTheme="minorHAnsi" w:hAnsiTheme="minorHAnsi" w:cs="Arial"/>
          <w:b/>
          <w:sz w:val="20"/>
          <w:szCs w:val="20"/>
        </w:rPr>
        <w:t>.272.72.</w:t>
      </w:r>
      <w:r w:rsidR="0088484E" w:rsidRPr="000274DE">
        <w:rPr>
          <w:rFonts w:asciiTheme="minorHAnsi" w:hAnsiTheme="minorHAnsi" w:cs="Arial"/>
          <w:b/>
          <w:sz w:val="20"/>
          <w:szCs w:val="20"/>
        </w:rPr>
        <w:t>2019</w:t>
      </w:r>
    </w:p>
    <w:p w14:paraId="4B0125D3" w14:textId="77777777" w:rsidR="00260279" w:rsidRPr="00EA1E52" w:rsidRDefault="00260279" w:rsidP="00A015E6">
      <w:pPr>
        <w:spacing w:before="120" w:line="276" w:lineRule="auto"/>
        <w:ind w:left="20"/>
        <w:jc w:val="both"/>
        <w:rPr>
          <w:rFonts w:asciiTheme="minorHAnsi" w:hAnsiTheme="minorHAnsi" w:cstheme="minorHAnsi"/>
          <w:spacing w:val="4"/>
          <w:sz w:val="20"/>
          <w:szCs w:val="20"/>
        </w:rPr>
      </w:pPr>
    </w:p>
    <w:p w14:paraId="0614EA9F" w14:textId="77777777" w:rsidR="0084157E" w:rsidRPr="00EA1E52" w:rsidRDefault="0084157E" w:rsidP="00A015E6">
      <w:pPr>
        <w:spacing w:before="120" w:line="276" w:lineRule="auto"/>
        <w:ind w:left="20"/>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Oświadczam/-y, że </w:t>
      </w:r>
      <w:r w:rsidRPr="00EA1E52">
        <w:rPr>
          <w:rFonts w:asciiTheme="minorHAnsi" w:hAnsiTheme="minorHAnsi" w:cstheme="minorHAnsi"/>
          <w:b/>
          <w:sz w:val="20"/>
          <w:szCs w:val="20"/>
        </w:rPr>
        <w:t xml:space="preserve">nie orzeczono/orzeczono* </w:t>
      </w:r>
      <w:r w:rsidRPr="00EA1E52">
        <w:rPr>
          <w:rFonts w:asciiTheme="minorHAnsi" w:hAnsiTheme="minorHAnsi" w:cstheme="minorHAnsi"/>
          <w:sz w:val="20"/>
          <w:szCs w:val="20"/>
        </w:rPr>
        <w:t>wobec mnie/nas tytułem środka zapobiegawczego zakazu/zakaz ubiegania się o zamówienia publiczne.</w:t>
      </w:r>
    </w:p>
    <w:p w14:paraId="6B797681" w14:textId="77777777" w:rsidR="0084157E" w:rsidRPr="00EA1E52" w:rsidRDefault="0084157E" w:rsidP="00A015E6">
      <w:pPr>
        <w:spacing w:before="120" w:line="276" w:lineRule="auto"/>
        <w:rPr>
          <w:rFonts w:asciiTheme="minorHAnsi" w:hAnsiTheme="minorHAnsi" w:cstheme="minorHAnsi"/>
          <w:i/>
          <w:sz w:val="20"/>
          <w:szCs w:val="20"/>
        </w:rPr>
      </w:pPr>
    </w:p>
    <w:p w14:paraId="2DC41B2A" w14:textId="77777777" w:rsidR="0084157E" w:rsidRPr="00EA1E52" w:rsidRDefault="0084157E" w:rsidP="00A015E6">
      <w:pPr>
        <w:spacing w:before="120" w:line="276" w:lineRule="auto"/>
        <w:rPr>
          <w:rFonts w:asciiTheme="minorHAnsi" w:hAnsiTheme="minorHAnsi" w:cstheme="minorHAnsi"/>
          <w:i/>
          <w:sz w:val="20"/>
          <w:szCs w:val="20"/>
        </w:rPr>
      </w:pPr>
    </w:p>
    <w:p w14:paraId="5752EE1A" w14:textId="77777777" w:rsidR="0084157E" w:rsidRPr="00EA1E52" w:rsidRDefault="0084157E" w:rsidP="00A015E6">
      <w:pPr>
        <w:spacing w:before="120" w:line="276" w:lineRule="auto"/>
        <w:rPr>
          <w:rFonts w:asciiTheme="minorHAnsi" w:hAnsiTheme="minorHAnsi" w:cstheme="minorHAnsi"/>
          <w:i/>
          <w:sz w:val="20"/>
          <w:szCs w:val="20"/>
        </w:rPr>
      </w:pPr>
      <w:r w:rsidRPr="00EA1E52">
        <w:rPr>
          <w:rFonts w:asciiTheme="minorHAnsi" w:hAnsiTheme="minorHAnsi" w:cstheme="minorHAnsi"/>
          <w:i/>
          <w:sz w:val="20"/>
          <w:szCs w:val="20"/>
        </w:rPr>
        <w:t>* niepotrzebne skreślić</w:t>
      </w:r>
    </w:p>
    <w:p w14:paraId="23853F1A" w14:textId="77777777" w:rsidR="0084157E" w:rsidRPr="00EA1E52" w:rsidRDefault="0084157E" w:rsidP="00A015E6">
      <w:pPr>
        <w:spacing w:before="120" w:line="276" w:lineRule="auto"/>
        <w:ind w:left="3540"/>
        <w:jc w:val="both"/>
        <w:rPr>
          <w:rFonts w:asciiTheme="minorHAnsi" w:hAnsiTheme="minorHAnsi" w:cstheme="minorHAnsi"/>
          <w:i/>
          <w:sz w:val="20"/>
          <w:szCs w:val="20"/>
        </w:rPr>
      </w:pPr>
    </w:p>
    <w:p w14:paraId="49D29240" w14:textId="77777777" w:rsidR="0084157E" w:rsidRPr="00EA1E52" w:rsidRDefault="0084157E" w:rsidP="00A015E6">
      <w:pPr>
        <w:spacing w:before="120" w:line="276" w:lineRule="auto"/>
        <w:ind w:left="3540"/>
        <w:jc w:val="both"/>
        <w:rPr>
          <w:rFonts w:asciiTheme="minorHAnsi" w:hAnsiTheme="minorHAnsi" w:cstheme="minorHAnsi"/>
          <w:i/>
          <w:sz w:val="20"/>
          <w:szCs w:val="20"/>
        </w:rPr>
      </w:pPr>
    </w:p>
    <w:p w14:paraId="2E4177DE" w14:textId="77777777" w:rsidR="0084157E" w:rsidRPr="00EA1E52" w:rsidRDefault="0084157E" w:rsidP="00A015E6">
      <w:pPr>
        <w:spacing w:before="120" w:line="276" w:lineRule="auto"/>
        <w:ind w:left="3540"/>
        <w:jc w:val="both"/>
        <w:rPr>
          <w:rFonts w:asciiTheme="minorHAnsi" w:hAnsiTheme="minorHAnsi" w:cstheme="minorHAnsi"/>
          <w:i/>
          <w:sz w:val="20"/>
          <w:szCs w:val="20"/>
        </w:rPr>
      </w:pPr>
    </w:p>
    <w:p w14:paraId="43203DD1" w14:textId="77777777" w:rsidR="00735644" w:rsidRPr="003746C4" w:rsidRDefault="0084157E" w:rsidP="00735644">
      <w:pPr>
        <w:pStyle w:val="Tekstpodstawowy3"/>
        <w:spacing w:line="276" w:lineRule="auto"/>
        <w:ind w:left="3402"/>
        <w:jc w:val="center"/>
        <w:rPr>
          <w:rFonts w:asciiTheme="minorHAnsi" w:hAnsiTheme="minorHAnsi" w:cstheme="minorHAnsi"/>
          <w:spacing w:val="4"/>
          <w:sz w:val="20"/>
          <w:szCs w:val="20"/>
        </w:rPr>
      </w:pPr>
      <w:r w:rsidRPr="003746C4">
        <w:rPr>
          <w:rFonts w:asciiTheme="minorHAnsi" w:hAnsiTheme="minorHAnsi" w:cstheme="minorHAnsi"/>
          <w:i/>
          <w:sz w:val="20"/>
          <w:szCs w:val="20"/>
        </w:rPr>
        <w:t xml:space="preserve">                            </w:t>
      </w:r>
    </w:p>
    <w:p w14:paraId="07B470CE" w14:textId="77777777" w:rsidR="00735644" w:rsidRPr="007C174B" w:rsidRDefault="00735644" w:rsidP="00735644">
      <w:pPr>
        <w:pStyle w:val="Tekstpodstawowy3"/>
        <w:spacing w:after="0" w:line="276" w:lineRule="auto"/>
        <w:ind w:left="3402"/>
        <w:jc w:val="center"/>
        <w:rPr>
          <w:rFonts w:asciiTheme="minorHAnsi" w:hAnsiTheme="minorHAnsi" w:cstheme="minorHAnsi"/>
          <w:spacing w:val="4"/>
          <w:sz w:val="20"/>
          <w:szCs w:val="20"/>
        </w:rPr>
      </w:pPr>
      <w:r w:rsidRPr="007C174B">
        <w:rPr>
          <w:rFonts w:asciiTheme="minorHAnsi" w:hAnsiTheme="minorHAnsi" w:cstheme="minorHAnsi"/>
          <w:spacing w:val="4"/>
          <w:sz w:val="20"/>
          <w:szCs w:val="20"/>
        </w:rPr>
        <w:t>.............................................................</w:t>
      </w:r>
    </w:p>
    <w:p w14:paraId="3058361A" w14:textId="77777777" w:rsidR="00735644" w:rsidRPr="00CE5F78" w:rsidRDefault="00735644" w:rsidP="00735644">
      <w:pPr>
        <w:ind w:left="3402"/>
        <w:jc w:val="center"/>
        <w:rPr>
          <w:rFonts w:asciiTheme="minorHAnsi" w:hAnsiTheme="minorHAnsi"/>
          <w:sz w:val="18"/>
        </w:rPr>
      </w:pPr>
      <w:r w:rsidRPr="00CE5F78">
        <w:rPr>
          <w:rFonts w:asciiTheme="minorHAnsi" w:hAnsiTheme="minorHAnsi"/>
          <w:sz w:val="18"/>
        </w:rPr>
        <w:t>Kwalifikowalny podpis elektroniczny osoby upoważnionej do reprezentowania Wykonawcy</w:t>
      </w:r>
    </w:p>
    <w:p w14:paraId="51521A68" w14:textId="77777777" w:rsidR="0084157E" w:rsidRPr="00EA1E52" w:rsidRDefault="0084157E" w:rsidP="00A015E6">
      <w:pPr>
        <w:spacing w:before="120" w:line="276" w:lineRule="auto"/>
        <w:jc w:val="right"/>
        <w:rPr>
          <w:rFonts w:asciiTheme="minorHAnsi" w:hAnsiTheme="minorHAnsi" w:cstheme="minorHAnsi"/>
          <w:sz w:val="20"/>
          <w:szCs w:val="20"/>
        </w:rPr>
      </w:pPr>
    </w:p>
    <w:p w14:paraId="55CBE37E" w14:textId="77777777" w:rsidR="0084157E" w:rsidRPr="00EA1E52" w:rsidRDefault="0084157E" w:rsidP="00A015E6">
      <w:pPr>
        <w:spacing w:before="120" w:line="276" w:lineRule="auto"/>
        <w:jc w:val="right"/>
        <w:rPr>
          <w:rFonts w:asciiTheme="minorHAnsi" w:hAnsiTheme="minorHAnsi" w:cstheme="minorHAnsi"/>
          <w:sz w:val="20"/>
          <w:szCs w:val="20"/>
        </w:rPr>
      </w:pPr>
    </w:p>
    <w:p w14:paraId="09E33F34" w14:textId="77777777" w:rsidR="0084157E" w:rsidRPr="00EA1E52" w:rsidRDefault="0084157E" w:rsidP="00A015E6">
      <w:pPr>
        <w:spacing w:before="120" w:line="276" w:lineRule="auto"/>
        <w:jc w:val="right"/>
        <w:rPr>
          <w:rFonts w:asciiTheme="minorHAnsi" w:hAnsiTheme="minorHAnsi" w:cstheme="minorHAnsi"/>
          <w:sz w:val="20"/>
          <w:szCs w:val="20"/>
        </w:rPr>
      </w:pPr>
    </w:p>
    <w:p w14:paraId="6DFC6CFA" w14:textId="77777777" w:rsidR="0084157E" w:rsidRPr="00EA1E52" w:rsidRDefault="0084157E" w:rsidP="00A015E6">
      <w:pPr>
        <w:spacing w:before="120" w:line="276" w:lineRule="auto"/>
        <w:jc w:val="right"/>
        <w:rPr>
          <w:rFonts w:asciiTheme="minorHAnsi" w:hAnsiTheme="minorHAnsi" w:cstheme="minorHAnsi"/>
          <w:sz w:val="20"/>
          <w:szCs w:val="20"/>
        </w:rPr>
      </w:pPr>
    </w:p>
    <w:p w14:paraId="07EDB0C7" w14:textId="77777777" w:rsidR="0084157E" w:rsidRPr="00EA1E52" w:rsidRDefault="0084157E" w:rsidP="00A015E6">
      <w:pPr>
        <w:spacing w:before="120" w:line="276" w:lineRule="auto"/>
        <w:jc w:val="right"/>
        <w:rPr>
          <w:rFonts w:asciiTheme="minorHAnsi" w:hAnsiTheme="minorHAnsi" w:cstheme="minorHAnsi"/>
          <w:sz w:val="20"/>
          <w:szCs w:val="20"/>
        </w:rPr>
      </w:pPr>
    </w:p>
    <w:p w14:paraId="38A4EAFE" w14:textId="77777777" w:rsidR="004968E4" w:rsidRDefault="004968E4" w:rsidP="00A015E6">
      <w:pPr>
        <w:spacing w:before="120" w:line="276" w:lineRule="auto"/>
        <w:jc w:val="right"/>
        <w:rPr>
          <w:rFonts w:asciiTheme="minorHAnsi" w:hAnsiTheme="minorHAnsi" w:cstheme="minorHAnsi"/>
          <w:b/>
          <w:i/>
          <w:sz w:val="20"/>
          <w:szCs w:val="20"/>
        </w:rPr>
      </w:pPr>
    </w:p>
    <w:p w14:paraId="29D7D8A2" w14:textId="77777777" w:rsidR="004968E4" w:rsidRDefault="004968E4" w:rsidP="00A015E6">
      <w:pPr>
        <w:spacing w:before="120" w:line="276" w:lineRule="auto"/>
        <w:jc w:val="right"/>
        <w:rPr>
          <w:rFonts w:asciiTheme="minorHAnsi" w:hAnsiTheme="minorHAnsi" w:cstheme="minorHAnsi"/>
          <w:b/>
          <w:i/>
          <w:sz w:val="20"/>
          <w:szCs w:val="20"/>
        </w:rPr>
      </w:pPr>
    </w:p>
    <w:p w14:paraId="589E87D5" w14:textId="77777777" w:rsidR="004968E4" w:rsidRDefault="004968E4" w:rsidP="00A015E6">
      <w:pPr>
        <w:spacing w:before="120" w:line="276" w:lineRule="auto"/>
        <w:jc w:val="right"/>
        <w:rPr>
          <w:rFonts w:asciiTheme="minorHAnsi" w:hAnsiTheme="minorHAnsi" w:cstheme="minorHAnsi"/>
          <w:b/>
          <w:i/>
          <w:sz w:val="20"/>
          <w:szCs w:val="20"/>
        </w:rPr>
      </w:pPr>
    </w:p>
    <w:p w14:paraId="54CDCD12" w14:textId="77777777" w:rsidR="004968E4" w:rsidRDefault="004968E4" w:rsidP="00A015E6">
      <w:pPr>
        <w:spacing w:before="120" w:line="276" w:lineRule="auto"/>
        <w:jc w:val="right"/>
        <w:rPr>
          <w:rFonts w:asciiTheme="minorHAnsi" w:hAnsiTheme="minorHAnsi" w:cstheme="minorHAnsi"/>
          <w:b/>
          <w:i/>
          <w:sz w:val="20"/>
          <w:szCs w:val="20"/>
        </w:rPr>
      </w:pPr>
    </w:p>
    <w:p w14:paraId="76410B72" w14:textId="77777777" w:rsidR="004968E4" w:rsidRDefault="004968E4" w:rsidP="00A015E6">
      <w:pPr>
        <w:spacing w:before="120" w:line="276" w:lineRule="auto"/>
        <w:jc w:val="right"/>
        <w:rPr>
          <w:rFonts w:asciiTheme="minorHAnsi" w:hAnsiTheme="minorHAnsi" w:cstheme="minorHAnsi"/>
          <w:b/>
          <w:i/>
          <w:sz w:val="20"/>
          <w:szCs w:val="20"/>
        </w:rPr>
      </w:pPr>
    </w:p>
    <w:p w14:paraId="3861016F" w14:textId="77777777" w:rsidR="004968E4" w:rsidRDefault="004968E4" w:rsidP="00A015E6">
      <w:pPr>
        <w:spacing w:before="120" w:line="276" w:lineRule="auto"/>
        <w:jc w:val="right"/>
        <w:rPr>
          <w:rFonts w:asciiTheme="minorHAnsi" w:hAnsiTheme="minorHAnsi" w:cstheme="minorHAnsi"/>
          <w:b/>
          <w:i/>
          <w:sz w:val="20"/>
          <w:szCs w:val="20"/>
        </w:rPr>
      </w:pPr>
    </w:p>
    <w:p w14:paraId="7C80E440" w14:textId="77777777" w:rsidR="004968E4" w:rsidRDefault="004968E4" w:rsidP="00A015E6">
      <w:pPr>
        <w:spacing w:before="120" w:line="276" w:lineRule="auto"/>
        <w:jc w:val="right"/>
        <w:rPr>
          <w:rFonts w:asciiTheme="minorHAnsi" w:hAnsiTheme="minorHAnsi" w:cstheme="minorHAnsi"/>
          <w:b/>
          <w:i/>
          <w:sz w:val="20"/>
          <w:szCs w:val="20"/>
        </w:rPr>
      </w:pPr>
    </w:p>
    <w:p w14:paraId="77C15EC9" w14:textId="77777777" w:rsidR="004968E4" w:rsidRDefault="004968E4" w:rsidP="00A015E6">
      <w:pPr>
        <w:spacing w:before="120" w:line="276" w:lineRule="auto"/>
        <w:jc w:val="right"/>
        <w:rPr>
          <w:rFonts w:asciiTheme="minorHAnsi" w:hAnsiTheme="minorHAnsi" w:cstheme="minorHAnsi"/>
          <w:b/>
          <w:i/>
          <w:sz w:val="20"/>
          <w:szCs w:val="20"/>
        </w:rPr>
      </w:pPr>
    </w:p>
    <w:p w14:paraId="505E48D1" w14:textId="626195CA" w:rsidR="003746C4" w:rsidRDefault="003746C4">
      <w:pPr>
        <w:rPr>
          <w:rFonts w:asciiTheme="minorHAnsi" w:hAnsiTheme="minorHAnsi" w:cstheme="minorHAnsi"/>
          <w:b/>
          <w:i/>
          <w:sz w:val="20"/>
          <w:szCs w:val="20"/>
        </w:rPr>
      </w:pPr>
      <w:r>
        <w:rPr>
          <w:rFonts w:asciiTheme="minorHAnsi" w:hAnsiTheme="minorHAnsi" w:cstheme="minorHAnsi"/>
          <w:b/>
          <w:i/>
          <w:sz w:val="20"/>
          <w:szCs w:val="20"/>
        </w:rPr>
        <w:br w:type="page"/>
      </w:r>
    </w:p>
    <w:p w14:paraId="54BC64A3" w14:textId="77777777" w:rsidR="004968E4" w:rsidRDefault="004968E4" w:rsidP="00A015E6">
      <w:pPr>
        <w:spacing w:before="120" w:line="276" w:lineRule="auto"/>
        <w:jc w:val="right"/>
        <w:rPr>
          <w:rFonts w:asciiTheme="minorHAnsi" w:hAnsiTheme="minorHAnsi" w:cstheme="minorHAnsi"/>
          <w:b/>
          <w:i/>
          <w:sz w:val="20"/>
          <w:szCs w:val="20"/>
        </w:rPr>
      </w:pPr>
    </w:p>
    <w:p w14:paraId="749C7F0A" w14:textId="773AD3F7" w:rsidR="004968E4" w:rsidRPr="00A34130" w:rsidRDefault="00C67A42" w:rsidP="00A015E6">
      <w:pPr>
        <w:pStyle w:val="Nagwek2"/>
        <w:tabs>
          <w:tab w:val="left" w:pos="6300"/>
        </w:tabs>
        <w:spacing w:before="0" w:after="0" w:line="276" w:lineRule="auto"/>
        <w:ind w:right="1"/>
        <w:jc w:val="right"/>
        <w:rPr>
          <w:rFonts w:asciiTheme="minorHAnsi" w:hAnsiTheme="minorHAnsi" w:cs="Times New Roman"/>
          <w:bCs w:val="0"/>
          <w:sz w:val="20"/>
          <w:szCs w:val="20"/>
        </w:rPr>
      </w:pPr>
      <w:r w:rsidRPr="00A34130">
        <w:rPr>
          <w:rFonts w:asciiTheme="minorHAnsi" w:hAnsiTheme="minorHAnsi" w:cs="Times New Roman"/>
          <w:bCs w:val="0"/>
          <w:sz w:val="20"/>
          <w:szCs w:val="20"/>
        </w:rPr>
        <w:t>Załącznik nr 5</w:t>
      </w:r>
      <w:r w:rsidR="004968E4" w:rsidRPr="00A34130">
        <w:rPr>
          <w:rFonts w:asciiTheme="minorHAnsi" w:hAnsiTheme="minorHAnsi" w:cs="Times New Roman"/>
          <w:bCs w:val="0"/>
          <w:sz w:val="20"/>
          <w:szCs w:val="20"/>
        </w:rPr>
        <w:t xml:space="preserve"> do SIWZ</w:t>
      </w:r>
    </w:p>
    <w:p w14:paraId="6B18188C" w14:textId="77777777" w:rsidR="004968E4" w:rsidRPr="00932F37" w:rsidRDefault="004968E4" w:rsidP="00A015E6">
      <w:pPr>
        <w:spacing w:line="276" w:lineRule="auto"/>
      </w:pPr>
    </w:p>
    <w:p w14:paraId="1672A414" w14:textId="77777777" w:rsidR="004968E4" w:rsidRPr="004D0DC8" w:rsidRDefault="004968E4" w:rsidP="00A015E6">
      <w:pPr>
        <w:spacing w:before="480" w:after="120" w:line="276" w:lineRule="auto"/>
        <w:jc w:val="center"/>
        <w:rPr>
          <w:rFonts w:asciiTheme="minorHAnsi" w:hAnsiTheme="minorHAnsi" w:cstheme="minorHAnsi"/>
          <w:b/>
        </w:rPr>
      </w:pPr>
      <w:r w:rsidRPr="004D0DC8">
        <w:rPr>
          <w:rFonts w:asciiTheme="minorHAnsi" w:hAnsiTheme="minorHAnsi" w:cstheme="minorHAnsi"/>
          <w:b/>
        </w:rPr>
        <w:t>OŚWIADCZENIE</w:t>
      </w:r>
    </w:p>
    <w:p w14:paraId="470D586D" w14:textId="77777777" w:rsidR="004968E4" w:rsidRPr="00EA1E52" w:rsidRDefault="004968E4" w:rsidP="00A015E6">
      <w:pPr>
        <w:spacing w:before="120" w:line="276" w:lineRule="auto"/>
        <w:jc w:val="center"/>
        <w:rPr>
          <w:rFonts w:asciiTheme="minorHAnsi" w:hAnsiTheme="minorHAnsi" w:cstheme="minorHAnsi"/>
          <w:b/>
          <w:sz w:val="20"/>
          <w:szCs w:val="20"/>
        </w:rPr>
      </w:pPr>
      <w:r w:rsidRPr="00EA1E52">
        <w:rPr>
          <w:rFonts w:asciiTheme="minorHAnsi" w:hAnsiTheme="minorHAnsi" w:cstheme="minorHAnsi"/>
          <w:sz w:val="20"/>
          <w:szCs w:val="20"/>
        </w:rPr>
        <w:t xml:space="preserve">Dotyczy  postępowania o udzielenie zamówienia publicznego na </w:t>
      </w:r>
    </w:p>
    <w:p w14:paraId="66061A2C" w14:textId="77777777" w:rsidR="004968E4" w:rsidRDefault="004968E4" w:rsidP="00A015E6">
      <w:pPr>
        <w:pStyle w:val="Tekstpodstawowy"/>
        <w:spacing w:after="0" w:line="276" w:lineRule="auto"/>
        <w:jc w:val="center"/>
        <w:rPr>
          <w:rFonts w:asciiTheme="minorHAnsi" w:hAnsiTheme="minorHAnsi"/>
          <w:b/>
          <w:sz w:val="20"/>
          <w:szCs w:val="20"/>
        </w:rPr>
      </w:pPr>
    </w:p>
    <w:p w14:paraId="1326FC41" w14:textId="18F31C53" w:rsidR="004968E4" w:rsidRPr="00EA1E52" w:rsidRDefault="008B555C" w:rsidP="00A015E6">
      <w:pPr>
        <w:pStyle w:val="Tekstpodstawowy"/>
        <w:spacing w:after="0" w:line="276" w:lineRule="auto"/>
        <w:jc w:val="center"/>
        <w:rPr>
          <w:rFonts w:asciiTheme="minorHAnsi" w:eastAsia="MS Mincho" w:hAnsiTheme="minorHAnsi"/>
          <w:b/>
          <w:bCs/>
          <w:sz w:val="20"/>
          <w:szCs w:val="20"/>
        </w:rPr>
      </w:pPr>
      <w:r w:rsidRPr="008B555C">
        <w:rPr>
          <w:rFonts w:asciiTheme="minorHAnsi" w:hAnsiTheme="minorHAnsi"/>
          <w:b/>
          <w:sz w:val="20"/>
          <w:szCs w:val="20"/>
        </w:rPr>
        <w:t>Dostawę wraz z montażem, uruchomieniem, konfiguracją i testami aktywnych urządzeń sieciowych w ramach projektu „Pomorskie e-</w:t>
      </w:r>
      <w:r w:rsidR="00AC0E79">
        <w:rPr>
          <w:rFonts w:asciiTheme="minorHAnsi" w:hAnsiTheme="minorHAnsi"/>
          <w:b/>
          <w:sz w:val="20"/>
          <w:szCs w:val="20"/>
        </w:rPr>
        <w:t>Z</w:t>
      </w:r>
      <w:r w:rsidRPr="00AC0E79">
        <w:rPr>
          <w:rFonts w:asciiTheme="minorHAnsi" w:hAnsiTheme="minorHAnsi"/>
          <w:b/>
          <w:sz w:val="20"/>
          <w:szCs w:val="20"/>
        </w:rPr>
        <w:t xml:space="preserve">drowie” – nr sprawy </w:t>
      </w:r>
      <w:r w:rsidR="0088484E" w:rsidRPr="00AC0E79">
        <w:rPr>
          <w:rFonts w:asciiTheme="minorHAnsi" w:hAnsiTheme="minorHAnsi" w:cs="Arial"/>
          <w:b/>
          <w:sz w:val="20"/>
          <w:szCs w:val="20"/>
        </w:rPr>
        <w:t>DAZ</w:t>
      </w:r>
      <w:r w:rsidR="0088484E" w:rsidRPr="000274DE">
        <w:rPr>
          <w:rFonts w:asciiTheme="minorHAnsi" w:hAnsiTheme="minorHAnsi" w:cs="Arial"/>
          <w:b/>
          <w:sz w:val="20"/>
          <w:szCs w:val="20"/>
        </w:rPr>
        <w:t>.ZP</w:t>
      </w:r>
      <w:r w:rsidR="0088484E">
        <w:rPr>
          <w:rFonts w:asciiTheme="minorHAnsi" w:hAnsiTheme="minorHAnsi" w:cs="Arial"/>
          <w:b/>
          <w:sz w:val="20"/>
          <w:szCs w:val="20"/>
        </w:rPr>
        <w:t>.272.72.</w:t>
      </w:r>
      <w:r w:rsidR="0088484E" w:rsidRPr="000274DE">
        <w:rPr>
          <w:rFonts w:asciiTheme="minorHAnsi" w:hAnsiTheme="minorHAnsi" w:cs="Arial"/>
          <w:b/>
          <w:sz w:val="20"/>
          <w:szCs w:val="20"/>
        </w:rPr>
        <w:t>2019</w:t>
      </w:r>
    </w:p>
    <w:p w14:paraId="59A7FD2A" w14:textId="77777777" w:rsidR="004968E4" w:rsidRDefault="004968E4" w:rsidP="00A015E6">
      <w:pPr>
        <w:spacing w:before="120" w:line="276" w:lineRule="auto"/>
        <w:ind w:left="20"/>
        <w:jc w:val="both"/>
        <w:rPr>
          <w:rFonts w:asciiTheme="minorHAnsi" w:hAnsiTheme="minorHAnsi" w:cstheme="minorHAnsi"/>
          <w:spacing w:val="4"/>
          <w:sz w:val="20"/>
          <w:szCs w:val="20"/>
        </w:rPr>
      </w:pPr>
    </w:p>
    <w:p w14:paraId="1CA80CE7" w14:textId="525A72B9" w:rsidR="004968E4" w:rsidRPr="00EA1E52" w:rsidRDefault="004968E4" w:rsidP="00A015E6">
      <w:pPr>
        <w:spacing w:before="120" w:line="276" w:lineRule="auto"/>
        <w:ind w:left="20"/>
        <w:jc w:val="both"/>
        <w:rPr>
          <w:rFonts w:asciiTheme="minorHAnsi" w:hAnsiTheme="minorHAnsi" w:cstheme="minorHAnsi"/>
          <w:sz w:val="20"/>
          <w:szCs w:val="20"/>
        </w:rPr>
      </w:pPr>
      <w:r w:rsidRPr="00EA1E52">
        <w:rPr>
          <w:rFonts w:asciiTheme="minorHAnsi" w:hAnsiTheme="minorHAnsi" w:cstheme="minorHAnsi"/>
          <w:spacing w:val="4"/>
          <w:sz w:val="20"/>
          <w:szCs w:val="20"/>
        </w:rPr>
        <w:t>Oświadczam</w:t>
      </w:r>
      <w:r>
        <w:rPr>
          <w:rFonts w:asciiTheme="minorHAnsi" w:hAnsiTheme="minorHAnsi" w:cstheme="minorHAnsi"/>
          <w:spacing w:val="4"/>
          <w:sz w:val="20"/>
          <w:szCs w:val="20"/>
        </w:rPr>
        <w:t>/-</w:t>
      </w:r>
      <w:r w:rsidRPr="00EA1E52">
        <w:rPr>
          <w:rFonts w:asciiTheme="minorHAnsi" w:hAnsiTheme="minorHAnsi" w:cstheme="minorHAnsi"/>
          <w:spacing w:val="4"/>
          <w:sz w:val="20"/>
          <w:szCs w:val="20"/>
        </w:rPr>
        <w:t xml:space="preserve">y, że </w:t>
      </w:r>
      <w:r w:rsidRPr="00EA1E52">
        <w:rPr>
          <w:rFonts w:asciiTheme="minorHAnsi" w:hAnsiTheme="minorHAnsi" w:cstheme="minorHAnsi"/>
          <w:b/>
          <w:sz w:val="20"/>
          <w:szCs w:val="20"/>
        </w:rPr>
        <w:t xml:space="preserve">nie wydano/wydano* </w:t>
      </w:r>
      <w:r w:rsidRPr="00EA1E52">
        <w:rPr>
          <w:rFonts w:asciiTheme="minorHAnsi" w:hAnsiTheme="minorHAnsi" w:cstheme="minorHAnsi"/>
          <w:sz w:val="20"/>
          <w:szCs w:val="20"/>
        </w:rPr>
        <w:t>wobec nas prawomocnego wyroku</w:t>
      </w:r>
      <w:r>
        <w:rPr>
          <w:rFonts w:asciiTheme="minorHAnsi" w:hAnsiTheme="minorHAnsi" w:cstheme="minorHAnsi"/>
          <w:sz w:val="20"/>
          <w:szCs w:val="20"/>
        </w:rPr>
        <w:t xml:space="preserve"> </w:t>
      </w:r>
      <w:r w:rsidRPr="00EA1E52">
        <w:rPr>
          <w:rFonts w:asciiTheme="minorHAnsi" w:hAnsiTheme="minorHAnsi" w:cstheme="minorHAnsi"/>
          <w:sz w:val="20"/>
          <w:szCs w:val="20"/>
        </w:rPr>
        <w:t>sądu lub ostatecznej</w:t>
      </w:r>
      <w:r>
        <w:rPr>
          <w:rFonts w:asciiTheme="minorHAnsi" w:hAnsiTheme="minorHAnsi" w:cstheme="minorHAnsi"/>
          <w:sz w:val="20"/>
          <w:szCs w:val="20"/>
        </w:rPr>
        <w:t xml:space="preserve"> </w:t>
      </w:r>
      <w:r w:rsidRPr="00EA1E52">
        <w:rPr>
          <w:rFonts w:asciiTheme="minorHAnsi" w:hAnsiTheme="minorHAnsi" w:cstheme="minorHAnsi"/>
          <w:sz w:val="20"/>
          <w:szCs w:val="20"/>
        </w:rPr>
        <w:t>decyzji administracyjnej o zaleganiu z uiszczaniem podatków, opłat lub składek na ubezpi</w:t>
      </w:r>
      <w:r>
        <w:rPr>
          <w:rFonts w:asciiTheme="minorHAnsi" w:hAnsiTheme="minorHAnsi" w:cstheme="minorHAnsi"/>
          <w:sz w:val="20"/>
          <w:szCs w:val="20"/>
        </w:rPr>
        <w:t>eczenia społeczne lub zdrowotne.</w:t>
      </w:r>
    </w:p>
    <w:p w14:paraId="7603A8D2" w14:textId="77777777" w:rsidR="004968E4" w:rsidRPr="00EA1E52" w:rsidRDefault="004968E4" w:rsidP="00A015E6">
      <w:pPr>
        <w:spacing w:before="120" w:line="276" w:lineRule="auto"/>
        <w:ind w:left="20"/>
        <w:jc w:val="both"/>
        <w:rPr>
          <w:rFonts w:asciiTheme="minorHAnsi" w:hAnsiTheme="minorHAnsi" w:cstheme="minorHAnsi"/>
          <w:spacing w:val="4"/>
          <w:sz w:val="20"/>
          <w:szCs w:val="20"/>
        </w:rPr>
      </w:pPr>
    </w:p>
    <w:p w14:paraId="05707542" w14:textId="77777777" w:rsidR="004968E4" w:rsidRPr="00EA1E52" w:rsidRDefault="004968E4" w:rsidP="00A015E6">
      <w:pPr>
        <w:spacing w:before="120" w:line="276" w:lineRule="auto"/>
        <w:rPr>
          <w:rFonts w:asciiTheme="minorHAnsi" w:hAnsiTheme="minorHAnsi" w:cstheme="minorHAnsi"/>
          <w:i/>
          <w:sz w:val="20"/>
          <w:szCs w:val="20"/>
        </w:rPr>
      </w:pPr>
      <w:r w:rsidRPr="00EA1E52">
        <w:rPr>
          <w:rFonts w:asciiTheme="minorHAnsi" w:hAnsiTheme="minorHAnsi" w:cstheme="minorHAnsi"/>
          <w:i/>
          <w:sz w:val="20"/>
          <w:szCs w:val="20"/>
        </w:rPr>
        <w:t>* niepotrzebne skreślić</w:t>
      </w:r>
    </w:p>
    <w:p w14:paraId="464F06EB" w14:textId="77777777" w:rsidR="004968E4" w:rsidRPr="00EA1E52" w:rsidRDefault="004968E4" w:rsidP="00A015E6">
      <w:pPr>
        <w:spacing w:before="120" w:line="276" w:lineRule="auto"/>
        <w:ind w:left="3540"/>
        <w:jc w:val="both"/>
        <w:rPr>
          <w:rFonts w:asciiTheme="minorHAnsi" w:hAnsiTheme="minorHAnsi" w:cstheme="minorHAnsi"/>
          <w:i/>
          <w:sz w:val="20"/>
          <w:szCs w:val="20"/>
        </w:rPr>
      </w:pPr>
    </w:p>
    <w:p w14:paraId="60C94A13" w14:textId="77777777" w:rsidR="004968E4" w:rsidRPr="00EA1E52" w:rsidRDefault="004968E4" w:rsidP="00A015E6">
      <w:pPr>
        <w:spacing w:before="120" w:line="276" w:lineRule="auto"/>
        <w:ind w:left="3540"/>
        <w:jc w:val="both"/>
        <w:rPr>
          <w:rFonts w:asciiTheme="minorHAnsi" w:hAnsiTheme="minorHAnsi" w:cstheme="minorHAnsi"/>
          <w:i/>
          <w:sz w:val="20"/>
          <w:szCs w:val="20"/>
        </w:rPr>
      </w:pPr>
    </w:p>
    <w:p w14:paraId="252B998A" w14:textId="77777777" w:rsidR="004968E4" w:rsidRPr="00EA1E52" w:rsidRDefault="004968E4" w:rsidP="00A015E6">
      <w:pPr>
        <w:spacing w:before="120" w:line="276" w:lineRule="auto"/>
        <w:ind w:left="3540"/>
        <w:jc w:val="both"/>
        <w:rPr>
          <w:rFonts w:asciiTheme="minorHAnsi" w:hAnsiTheme="minorHAnsi" w:cstheme="minorHAnsi"/>
          <w:i/>
          <w:sz w:val="20"/>
          <w:szCs w:val="20"/>
        </w:rPr>
      </w:pPr>
    </w:p>
    <w:p w14:paraId="14AE066C" w14:textId="77777777" w:rsidR="004968E4" w:rsidRPr="00EA1E52" w:rsidRDefault="004968E4" w:rsidP="00A015E6">
      <w:pPr>
        <w:spacing w:before="120" w:line="276" w:lineRule="auto"/>
        <w:ind w:left="3540"/>
        <w:jc w:val="both"/>
        <w:rPr>
          <w:rFonts w:asciiTheme="minorHAnsi" w:hAnsiTheme="minorHAnsi" w:cstheme="minorHAnsi"/>
          <w:i/>
          <w:sz w:val="20"/>
          <w:szCs w:val="20"/>
        </w:rPr>
      </w:pPr>
    </w:p>
    <w:p w14:paraId="7339150E" w14:textId="77777777" w:rsidR="004968E4" w:rsidRPr="00EA1E52" w:rsidRDefault="004968E4" w:rsidP="00A015E6">
      <w:pPr>
        <w:spacing w:before="120" w:line="276" w:lineRule="auto"/>
        <w:ind w:left="3540"/>
        <w:jc w:val="both"/>
        <w:rPr>
          <w:rFonts w:asciiTheme="minorHAnsi" w:hAnsiTheme="minorHAnsi" w:cstheme="minorHAnsi"/>
          <w:i/>
          <w:sz w:val="20"/>
          <w:szCs w:val="20"/>
        </w:rPr>
      </w:pPr>
    </w:p>
    <w:p w14:paraId="570334FF" w14:textId="77777777" w:rsidR="00735644" w:rsidRPr="00CE5F78" w:rsidRDefault="00735644" w:rsidP="00735644">
      <w:pPr>
        <w:pStyle w:val="Tekstpodstawowy3"/>
        <w:spacing w:after="0" w:line="276" w:lineRule="auto"/>
        <w:ind w:left="3402"/>
        <w:jc w:val="center"/>
        <w:rPr>
          <w:rFonts w:asciiTheme="minorHAnsi" w:hAnsiTheme="minorHAnsi" w:cstheme="minorHAnsi"/>
          <w:spacing w:val="4"/>
          <w:sz w:val="18"/>
          <w:szCs w:val="18"/>
        </w:rPr>
      </w:pPr>
      <w:r w:rsidRPr="00CE5F78">
        <w:rPr>
          <w:rFonts w:asciiTheme="minorHAnsi" w:hAnsiTheme="minorHAnsi" w:cstheme="minorHAnsi"/>
          <w:spacing w:val="4"/>
          <w:sz w:val="18"/>
          <w:szCs w:val="18"/>
        </w:rPr>
        <w:t>.............................................................</w:t>
      </w:r>
    </w:p>
    <w:p w14:paraId="3114F78D" w14:textId="77777777" w:rsidR="00735644" w:rsidRPr="00CE5F78" w:rsidRDefault="00735644" w:rsidP="00735644">
      <w:pPr>
        <w:ind w:left="3402"/>
        <w:jc w:val="center"/>
        <w:rPr>
          <w:rFonts w:asciiTheme="minorHAnsi" w:hAnsiTheme="minorHAnsi"/>
          <w:sz w:val="18"/>
          <w:szCs w:val="18"/>
        </w:rPr>
      </w:pPr>
      <w:r w:rsidRPr="00CE5F78">
        <w:rPr>
          <w:rFonts w:asciiTheme="minorHAnsi" w:hAnsiTheme="minorHAnsi"/>
          <w:sz w:val="18"/>
          <w:szCs w:val="18"/>
        </w:rPr>
        <w:t>Kwalifikowalny podpis elektroniczny osoby upoważnionej do reprezentowania Wykonawcy</w:t>
      </w:r>
    </w:p>
    <w:p w14:paraId="44A382CE" w14:textId="6E47D67C" w:rsidR="0084157E" w:rsidRPr="00EA1E52" w:rsidRDefault="0084157E" w:rsidP="004D05BC">
      <w:pPr>
        <w:spacing w:before="120" w:line="276" w:lineRule="auto"/>
        <w:ind w:left="3540"/>
        <w:jc w:val="both"/>
        <w:rPr>
          <w:rFonts w:asciiTheme="minorHAnsi" w:hAnsiTheme="minorHAnsi" w:cstheme="minorHAnsi"/>
          <w:sz w:val="20"/>
          <w:szCs w:val="20"/>
        </w:rPr>
      </w:pPr>
    </w:p>
    <w:p w14:paraId="4FDE01BC" w14:textId="77777777" w:rsidR="0084157E" w:rsidRPr="00EA1E52" w:rsidRDefault="0084157E" w:rsidP="00A015E6">
      <w:pPr>
        <w:spacing w:before="120" w:line="276" w:lineRule="auto"/>
        <w:jc w:val="right"/>
        <w:rPr>
          <w:rFonts w:asciiTheme="minorHAnsi" w:hAnsiTheme="minorHAnsi" w:cstheme="minorHAnsi"/>
          <w:sz w:val="20"/>
          <w:szCs w:val="20"/>
        </w:rPr>
      </w:pPr>
    </w:p>
    <w:p w14:paraId="12F56E87" w14:textId="77777777" w:rsidR="0084157E" w:rsidRPr="00EA1E52" w:rsidRDefault="0084157E" w:rsidP="00A015E6">
      <w:pPr>
        <w:spacing w:before="120" w:line="276" w:lineRule="auto"/>
        <w:jc w:val="right"/>
        <w:rPr>
          <w:rFonts w:asciiTheme="minorHAnsi" w:hAnsiTheme="minorHAnsi" w:cstheme="minorHAnsi"/>
          <w:sz w:val="20"/>
          <w:szCs w:val="20"/>
        </w:rPr>
      </w:pPr>
    </w:p>
    <w:p w14:paraId="6C9DF3BA" w14:textId="77777777" w:rsidR="00733DD7" w:rsidRPr="00EA1E52" w:rsidRDefault="0024096B" w:rsidP="00A015E6">
      <w:pPr>
        <w:spacing w:before="120" w:line="276" w:lineRule="auto"/>
        <w:jc w:val="right"/>
        <w:rPr>
          <w:rFonts w:asciiTheme="minorHAnsi" w:hAnsiTheme="minorHAnsi" w:cstheme="minorHAnsi"/>
          <w:b/>
          <w:i/>
          <w:sz w:val="20"/>
          <w:szCs w:val="20"/>
        </w:rPr>
        <w:sectPr w:rsidR="00733DD7" w:rsidRPr="00EA1E52" w:rsidSect="00236CC1">
          <w:headerReference w:type="default" r:id="rId39"/>
          <w:footerReference w:type="default" r:id="rId40"/>
          <w:headerReference w:type="first" r:id="rId41"/>
          <w:footerReference w:type="first" r:id="rId42"/>
          <w:pgSz w:w="11906" w:h="16838" w:code="9"/>
          <w:pgMar w:top="1418" w:right="1134" w:bottom="1276" w:left="1418" w:header="340" w:footer="607" w:gutter="0"/>
          <w:cols w:space="708"/>
          <w:titlePg/>
          <w:docGrid w:linePitch="360"/>
        </w:sectPr>
      </w:pPr>
      <w:r w:rsidRPr="00EA1E52">
        <w:rPr>
          <w:rFonts w:asciiTheme="minorHAnsi" w:hAnsiTheme="minorHAnsi" w:cstheme="minorHAnsi"/>
          <w:b/>
          <w:i/>
          <w:sz w:val="20"/>
          <w:szCs w:val="20"/>
        </w:rPr>
        <w:t xml:space="preserve"> </w:t>
      </w:r>
    </w:p>
    <w:p w14:paraId="3994222E" w14:textId="31711626" w:rsidR="0084157E" w:rsidRPr="00702EE2" w:rsidRDefault="004D0DC8" w:rsidP="00702EE2">
      <w:pPr>
        <w:pStyle w:val="Nagwek2"/>
        <w:tabs>
          <w:tab w:val="left" w:pos="0"/>
        </w:tabs>
        <w:spacing w:before="0" w:after="0" w:line="276" w:lineRule="auto"/>
        <w:ind w:right="1"/>
        <w:jc w:val="right"/>
        <w:rPr>
          <w:rFonts w:asciiTheme="minorHAnsi" w:hAnsiTheme="minorHAnsi" w:cstheme="minorHAnsi"/>
          <w:i w:val="0"/>
          <w:sz w:val="20"/>
          <w:szCs w:val="20"/>
        </w:rPr>
      </w:pPr>
      <w:r w:rsidRPr="00AA18AE">
        <w:rPr>
          <w:rFonts w:asciiTheme="minorHAnsi" w:hAnsiTheme="minorHAnsi" w:cs="Times New Roman"/>
          <w:bCs w:val="0"/>
          <w:sz w:val="20"/>
          <w:szCs w:val="20"/>
        </w:rPr>
        <w:lastRenderedPageBreak/>
        <w:t>Z</w:t>
      </w:r>
      <w:r w:rsidR="0084157E" w:rsidRPr="00AA18AE">
        <w:rPr>
          <w:rFonts w:asciiTheme="minorHAnsi" w:hAnsiTheme="minorHAnsi" w:cs="Times New Roman"/>
          <w:bCs w:val="0"/>
          <w:sz w:val="20"/>
          <w:szCs w:val="20"/>
        </w:rPr>
        <w:t xml:space="preserve">ałącznik nr </w:t>
      </w:r>
      <w:r w:rsidR="00C67A42" w:rsidRPr="00AA18AE">
        <w:rPr>
          <w:rFonts w:asciiTheme="minorHAnsi" w:hAnsiTheme="minorHAnsi" w:cs="Times New Roman"/>
          <w:bCs w:val="0"/>
          <w:sz w:val="20"/>
          <w:szCs w:val="20"/>
        </w:rPr>
        <w:t>6</w:t>
      </w:r>
      <w:r w:rsidR="0084157E" w:rsidRPr="00AA18AE">
        <w:rPr>
          <w:rFonts w:asciiTheme="minorHAnsi" w:hAnsiTheme="minorHAnsi" w:cs="Times New Roman"/>
          <w:bCs w:val="0"/>
          <w:sz w:val="20"/>
          <w:szCs w:val="20"/>
        </w:rPr>
        <w:t xml:space="preserve"> do SIWZ</w:t>
      </w:r>
      <w:r w:rsidR="0084157E" w:rsidRPr="00EA1E52">
        <w:rPr>
          <w:rFonts w:asciiTheme="minorHAnsi" w:hAnsiTheme="minorHAnsi" w:cstheme="minorHAnsi"/>
          <w:bCs w:val="0"/>
          <w:spacing w:val="4"/>
          <w:sz w:val="20"/>
          <w:szCs w:val="20"/>
        </w:rPr>
        <w:tab/>
        <w:t xml:space="preserve">                                                                                                                                               </w:t>
      </w:r>
    </w:p>
    <w:p w14:paraId="1ECCEA80" w14:textId="43C955A9" w:rsidR="00325C0F" w:rsidRDefault="0088484E" w:rsidP="00325C0F">
      <w:pPr>
        <w:spacing w:line="276" w:lineRule="auto"/>
        <w:rPr>
          <w:rFonts w:asciiTheme="minorHAnsi" w:hAnsiTheme="minorHAnsi"/>
          <w:sz w:val="20"/>
        </w:rPr>
      </w:pPr>
      <w:r w:rsidRPr="000274DE">
        <w:rPr>
          <w:rFonts w:asciiTheme="minorHAnsi" w:hAnsiTheme="minorHAnsi" w:cs="Arial"/>
          <w:b/>
          <w:sz w:val="20"/>
          <w:szCs w:val="20"/>
        </w:rPr>
        <w:t>DAZ.ZP</w:t>
      </w:r>
      <w:r>
        <w:rPr>
          <w:rFonts w:asciiTheme="minorHAnsi" w:hAnsiTheme="minorHAnsi" w:cs="Arial"/>
          <w:b/>
          <w:sz w:val="20"/>
          <w:szCs w:val="20"/>
        </w:rPr>
        <w:t>.272.72.</w:t>
      </w:r>
      <w:r w:rsidRPr="000274DE">
        <w:rPr>
          <w:rFonts w:asciiTheme="minorHAnsi" w:hAnsiTheme="minorHAnsi" w:cs="Arial"/>
          <w:b/>
          <w:sz w:val="20"/>
          <w:szCs w:val="20"/>
        </w:rPr>
        <w:t>2019</w:t>
      </w:r>
    </w:p>
    <w:p w14:paraId="0176EFE7" w14:textId="51EF829C" w:rsidR="00CF09C8" w:rsidRPr="004D0DC8" w:rsidRDefault="00285870" w:rsidP="00A015E6">
      <w:pPr>
        <w:spacing w:before="480" w:after="120" w:line="276" w:lineRule="auto"/>
        <w:jc w:val="center"/>
        <w:rPr>
          <w:rFonts w:asciiTheme="minorHAnsi" w:hAnsiTheme="minorHAnsi" w:cstheme="minorHAnsi"/>
          <w:spacing w:val="4"/>
        </w:rPr>
      </w:pPr>
      <w:r w:rsidRPr="004D0DC8">
        <w:rPr>
          <w:rFonts w:asciiTheme="minorHAnsi" w:hAnsiTheme="minorHAnsi" w:cstheme="minorHAnsi"/>
          <w:b/>
          <w:spacing w:val="4"/>
        </w:rPr>
        <w:t xml:space="preserve">Wykaz </w:t>
      </w:r>
      <w:r w:rsidR="0076176E">
        <w:rPr>
          <w:rFonts w:asciiTheme="minorHAnsi" w:hAnsiTheme="minorHAnsi" w:cstheme="minorHAnsi"/>
          <w:b/>
          <w:spacing w:val="4"/>
        </w:rPr>
        <w:t>dostaw</w:t>
      </w:r>
    </w:p>
    <w:p w14:paraId="4ADE1D93" w14:textId="3647125E" w:rsidR="00CF09C8" w:rsidRPr="00EA1E52" w:rsidRDefault="00CF09C8" w:rsidP="00A015E6">
      <w:pPr>
        <w:spacing w:before="120" w:line="276" w:lineRule="auto"/>
        <w:jc w:val="both"/>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Wykonanych w okresie ostatnich </w:t>
      </w:r>
      <w:r w:rsidR="0076176E">
        <w:rPr>
          <w:rFonts w:asciiTheme="minorHAnsi" w:hAnsiTheme="minorHAnsi" w:cstheme="minorHAnsi"/>
          <w:spacing w:val="4"/>
          <w:sz w:val="20"/>
          <w:szCs w:val="20"/>
        </w:rPr>
        <w:t>trzech</w:t>
      </w:r>
      <w:r w:rsidRPr="00EA1E52">
        <w:rPr>
          <w:rFonts w:asciiTheme="minorHAnsi" w:hAnsiTheme="minorHAnsi" w:cstheme="minorHAnsi"/>
          <w:spacing w:val="4"/>
          <w:sz w:val="20"/>
          <w:szCs w:val="20"/>
        </w:rPr>
        <w:t xml:space="preserve"> lat przed upływem terminu składania ofert, a jeżeli okres prowadzenia działalności </w:t>
      </w:r>
      <w:r w:rsidR="0024096B" w:rsidRPr="00EA1E52">
        <w:rPr>
          <w:rFonts w:asciiTheme="minorHAnsi" w:hAnsiTheme="minorHAnsi" w:cstheme="minorHAnsi"/>
          <w:spacing w:val="4"/>
          <w:sz w:val="20"/>
          <w:szCs w:val="20"/>
        </w:rPr>
        <w:t>jest krótszy</w:t>
      </w:r>
      <w:r w:rsidR="00702EE2">
        <w:rPr>
          <w:rFonts w:asciiTheme="minorHAnsi" w:hAnsiTheme="minorHAnsi" w:cstheme="minorHAnsi"/>
          <w:spacing w:val="4"/>
          <w:sz w:val="20"/>
          <w:szCs w:val="20"/>
        </w:rPr>
        <w:t xml:space="preserve"> </w:t>
      </w:r>
      <w:r w:rsidR="00A93C05">
        <w:rPr>
          <w:rFonts w:asciiTheme="minorHAnsi" w:hAnsiTheme="minorHAnsi" w:cstheme="minorHAnsi"/>
          <w:spacing w:val="4"/>
          <w:sz w:val="20"/>
          <w:szCs w:val="20"/>
        </w:rPr>
        <w:t>- w tym okresie, wraz z </w:t>
      </w:r>
      <w:r w:rsidR="0024096B" w:rsidRPr="00EA1E52">
        <w:rPr>
          <w:rFonts w:asciiTheme="minorHAnsi" w:hAnsiTheme="minorHAnsi" w:cstheme="minorHAnsi"/>
          <w:spacing w:val="4"/>
          <w:sz w:val="20"/>
          <w:szCs w:val="20"/>
        </w:rPr>
        <w:t>podaniem ich wartości,</w:t>
      </w:r>
      <w:r w:rsidR="00972740">
        <w:rPr>
          <w:rFonts w:asciiTheme="minorHAnsi" w:hAnsiTheme="minorHAnsi" w:cstheme="minorHAnsi"/>
          <w:spacing w:val="4"/>
          <w:sz w:val="20"/>
          <w:szCs w:val="20"/>
        </w:rPr>
        <w:t xml:space="preserve"> przedmiotu,</w:t>
      </w:r>
      <w:r w:rsidR="0024096B" w:rsidRPr="00EA1E52">
        <w:rPr>
          <w:rFonts w:asciiTheme="minorHAnsi" w:hAnsiTheme="minorHAnsi" w:cstheme="minorHAnsi"/>
          <w:spacing w:val="4"/>
          <w:sz w:val="20"/>
          <w:szCs w:val="20"/>
        </w:rPr>
        <w:t xml:space="preserve"> daty wykonania</w:t>
      </w:r>
      <w:r w:rsidR="00972740">
        <w:rPr>
          <w:rFonts w:asciiTheme="minorHAnsi" w:hAnsiTheme="minorHAnsi" w:cstheme="minorHAnsi"/>
          <w:spacing w:val="4"/>
          <w:sz w:val="20"/>
          <w:szCs w:val="20"/>
        </w:rPr>
        <w:t xml:space="preserve"> </w:t>
      </w:r>
      <w:r w:rsidR="00972740" w:rsidRPr="00357335">
        <w:rPr>
          <w:rFonts w:asciiTheme="minorHAnsi" w:hAnsiTheme="minorHAnsi" w:cstheme="minorHAnsi"/>
          <w:sz w:val="20"/>
          <w:szCs w:val="20"/>
        </w:rPr>
        <w:t>i podmiotów, na rzecz których te dostawy zostały wykonane</w:t>
      </w:r>
    </w:p>
    <w:p w14:paraId="46217422" w14:textId="6A4384C0" w:rsidR="0084157E" w:rsidRPr="00EA1E52" w:rsidRDefault="0084157E" w:rsidP="00A015E6">
      <w:pPr>
        <w:spacing w:before="120" w:line="276" w:lineRule="auto"/>
        <w:jc w:val="center"/>
        <w:rPr>
          <w:rFonts w:asciiTheme="minorHAnsi" w:hAnsiTheme="minorHAnsi" w:cstheme="minorHAnsi"/>
          <w:b/>
          <w:smallCaps/>
          <w:sz w:val="20"/>
          <w:szCs w:val="20"/>
        </w:rPr>
      </w:pPr>
      <w:r w:rsidRPr="00EA1E52">
        <w:rPr>
          <w:rFonts w:asciiTheme="minorHAnsi" w:hAnsiTheme="minorHAnsi" w:cstheme="minorHAnsi"/>
          <w:spacing w:val="4"/>
          <w:sz w:val="20"/>
          <w:szCs w:val="20"/>
        </w:rPr>
        <w:t xml:space="preserve">– dotyczy  postępowania o udzielenie zamówienia publicznego </w:t>
      </w:r>
      <w:r w:rsidR="000E0577">
        <w:rPr>
          <w:rFonts w:asciiTheme="minorHAnsi" w:hAnsiTheme="minorHAnsi" w:cstheme="minorHAnsi"/>
          <w:spacing w:val="4"/>
          <w:sz w:val="20"/>
          <w:szCs w:val="20"/>
        </w:rPr>
        <w:t>na</w:t>
      </w:r>
      <w:r w:rsidR="00BC2C71" w:rsidRPr="00EA1E52">
        <w:rPr>
          <w:rFonts w:asciiTheme="minorHAnsi" w:hAnsiTheme="minorHAnsi" w:cstheme="minorHAnsi"/>
          <w:spacing w:val="4"/>
          <w:sz w:val="20"/>
          <w:szCs w:val="20"/>
        </w:rPr>
        <w:t xml:space="preserve">: </w:t>
      </w:r>
      <w:r w:rsidR="00D80503" w:rsidRPr="00D80503">
        <w:rPr>
          <w:rFonts w:asciiTheme="minorHAnsi" w:hAnsiTheme="minorHAnsi" w:cstheme="minorHAnsi"/>
          <w:b/>
          <w:spacing w:val="4"/>
          <w:sz w:val="20"/>
          <w:szCs w:val="20"/>
        </w:rPr>
        <w:t>Dostawę wraz z montażem, uruchomieniem, konfiguracją i testami aktywnych urządzeń sieciowych w ramach projektu „Pomorskie e-zdrowie”</w:t>
      </w:r>
    </w:p>
    <w:p w14:paraId="0C711897" w14:textId="77777777" w:rsidR="0084157E" w:rsidRPr="00EA1E52" w:rsidRDefault="0084157E" w:rsidP="00A015E6">
      <w:pPr>
        <w:spacing w:before="120" w:line="276" w:lineRule="auto"/>
        <w:jc w:val="center"/>
        <w:rPr>
          <w:rFonts w:asciiTheme="minorHAnsi" w:hAnsiTheme="minorHAnsi" w:cstheme="minorHAnsi"/>
          <w:sz w:val="20"/>
          <w:szCs w:val="20"/>
        </w:rPr>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1"/>
        <w:gridCol w:w="3408"/>
        <w:gridCol w:w="5246"/>
        <w:gridCol w:w="1419"/>
        <w:gridCol w:w="1408"/>
      </w:tblGrid>
      <w:tr w:rsidR="00A93C05" w:rsidRPr="00EA1E52" w14:paraId="3AF5E7D8" w14:textId="77777777" w:rsidTr="00A93C05">
        <w:trPr>
          <w:tblHeader/>
          <w:jc w:val="center"/>
        </w:trPr>
        <w:tc>
          <w:tcPr>
            <w:tcW w:w="194" w:type="pct"/>
            <w:vMerge w:val="restart"/>
            <w:shd w:val="clear" w:color="auto" w:fill="auto"/>
            <w:vAlign w:val="center"/>
          </w:tcPr>
          <w:p w14:paraId="69C92355" w14:textId="77777777" w:rsidR="000E0577" w:rsidRPr="004D0DC8" w:rsidRDefault="000E0577" w:rsidP="00A015E6">
            <w:pPr>
              <w:spacing w:before="120" w:line="276" w:lineRule="auto"/>
              <w:jc w:val="center"/>
              <w:rPr>
                <w:rFonts w:asciiTheme="minorHAnsi" w:hAnsiTheme="minorHAnsi" w:cstheme="minorHAnsi"/>
                <w:b/>
                <w:sz w:val="18"/>
                <w:szCs w:val="18"/>
              </w:rPr>
            </w:pPr>
            <w:r w:rsidRPr="004D0DC8">
              <w:rPr>
                <w:rFonts w:asciiTheme="minorHAnsi" w:hAnsiTheme="minorHAnsi" w:cstheme="minorHAnsi"/>
                <w:b/>
                <w:sz w:val="18"/>
                <w:szCs w:val="18"/>
              </w:rPr>
              <w:t>Lp.</w:t>
            </w:r>
          </w:p>
        </w:tc>
        <w:tc>
          <w:tcPr>
            <w:tcW w:w="834" w:type="pct"/>
            <w:vMerge w:val="restart"/>
            <w:vAlign w:val="center"/>
          </w:tcPr>
          <w:p w14:paraId="645D62D9" w14:textId="1805BC21" w:rsidR="000E0577" w:rsidRPr="004D0DC8" w:rsidRDefault="000E0577" w:rsidP="00A015E6">
            <w:pPr>
              <w:spacing w:before="120" w:line="276" w:lineRule="auto"/>
              <w:jc w:val="center"/>
              <w:rPr>
                <w:rFonts w:asciiTheme="minorHAnsi" w:hAnsiTheme="minorHAnsi" w:cstheme="minorHAnsi"/>
                <w:b/>
                <w:spacing w:val="4"/>
                <w:sz w:val="18"/>
                <w:szCs w:val="18"/>
              </w:rPr>
            </w:pPr>
            <w:r w:rsidRPr="004D0DC8">
              <w:rPr>
                <w:rFonts w:asciiTheme="minorHAnsi" w:hAnsiTheme="minorHAnsi" w:cstheme="minorHAnsi"/>
                <w:spacing w:val="4"/>
                <w:sz w:val="18"/>
                <w:szCs w:val="18"/>
              </w:rPr>
              <w:t>Nazwa</w:t>
            </w:r>
            <w:r w:rsidR="00972740">
              <w:rPr>
                <w:rFonts w:asciiTheme="minorHAnsi" w:hAnsiTheme="minorHAnsi" w:cstheme="minorHAnsi"/>
                <w:spacing w:val="4"/>
                <w:sz w:val="18"/>
                <w:szCs w:val="18"/>
              </w:rPr>
              <w:t xml:space="preserve"> i adres podmiotu, na rzecz którego zostały zrealizowane dostawy</w:t>
            </w:r>
          </w:p>
        </w:tc>
        <w:tc>
          <w:tcPr>
            <w:tcW w:w="1179" w:type="pct"/>
            <w:vMerge w:val="restart"/>
            <w:vAlign w:val="center"/>
          </w:tcPr>
          <w:p w14:paraId="3761ADCB" w14:textId="68329FE6" w:rsidR="000E6D76" w:rsidRDefault="000E0577" w:rsidP="000E6D76">
            <w:pPr>
              <w:jc w:val="center"/>
              <w:rPr>
                <w:rFonts w:asciiTheme="minorHAnsi" w:hAnsiTheme="minorHAnsi" w:cstheme="minorHAnsi"/>
                <w:spacing w:val="4"/>
                <w:sz w:val="18"/>
                <w:szCs w:val="18"/>
              </w:rPr>
            </w:pPr>
            <w:r w:rsidRPr="004D0DC8">
              <w:rPr>
                <w:rFonts w:asciiTheme="minorHAnsi" w:hAnsiTheme="minorHAnsi" w:cstheme="minorHAnsi"/>
                <w:spacing w:val="4"/>
                <w:sz w:val="18"/>
                <w:szCs w:val="18"/>
              </w:rPr>
              <w:t>Wartość</w:t>
            </w:r>
            <w:r>
              <w:rPr>
                <w:rFonts w:asciiTheme="minorHAnsi" w:hAnsiTheme="minorHAnsi" w:cstheme="minorHAnsi"/>
                <w:spacing w:val="4"/>
                <w:sz w:val="18"/>
                <w:szCs w:val="18"/>
              </w:rPr>
              <w:t xml:space="preserve"> </w:t>
            </w:r>
            <w:r w:rsidR="00A93C05">
              <w:rPr>
                <w:rFonts w:asciiTheme="minorHAnsi" w:hAnsiTheme="minorHAnsi" w:cstheme="minorHAnsi"/>
                <w:spacing w:val="4"/>
                <w:sz w:val="18"/>
                <w:szCs w:val="18"/>
              </w:rPr>
              <w:t xml:space="preserve">brutto </w:t>
            </w:r>
            <w:r w:rsidR="00AD1822">
              <w:rPr>
                <w:rFonts w:asciiTheme="minorHAnsi" w:hAnsiTheme="minorHAnsi" w:cstheme="minorHAnsi"/>
                <w:spacing w:val="4"/>
                <w:sz w:val="18"/>
                <w:szCs w:val="18"/>
              </w:rPr>
              <w:t xml:space="preserve">dostaw określonych w Rozdziale V </w:t>
            </w:r>
            <w:r w:rsidR="00AC71B5">
              <w:rPr>
                <w:rFonts w:asciiTheme="minorHAnsi" w:hAnsiTheme="minorHAnsi" w:cstheme="minorHAnsi"/>
                <w:spacing w:val="4"/>
                <w:sz w:val="18"/>
                <w:szCs w:val="18"/>
              </w:rPr>
              <w:t xml:space="preserve">ust.1 pkt </w:t>
            </w:r>
            <w:r w:rsidR="00990AE3">
              <w:rPr>
                <w:rFonts w:asciiTheme="minorHAnsi" w:hAnsiTheme="minorHAnsi" w:cstheme="minorHAnsi"/>
                <w:spacing w:val="4"/>
                <w:sz w:val="18"/>
                <w:szCs w:val="18"/>
              </w:rPr>
              <w:t>1.</w:t>
            </w:r>
            <w:r w:rsidR="00A93C05">
              <w:rPr>
                <w:rFonts w:asciiTheme="minorHAnsi" w:hAnsiTheme="minorHAnsi" w:cstheme="minorHAnsi"/>
                <w:spacing w:val="4"/>
                <w:sz w:val="18"/>
                <w:szCs w:val="18"/>
              </w:rPr>
              <w:t xml:space="preserve">2 </w:t>
            </w:r>
            <w:r w:rsidR="00AC71B5">
              <w:rPr>
                <w:rFonts w:asciiTheme="minorHAnsi" w:hAnsiTheme="minorHAnsi" w:cstheme="minorHAnsi"/>
                <w:spacing w:val="4"/>
                <w:sz w:val="18"/>
                <w:szCs w:val="18"/>
              </w:rPr>
              <w:t>ppkt 1)</w:t>
            </w:r>
            <w:r w:rsidR="00A93C05">
              <w:rPr>
                <w:rFonts w:asciiTheme="minorHAnsi" w:hAnsiTheme="minorHAnsi" w:cstheme="minorHAnsi"/>
                <w:spacing w:val="4"/>
                <w:sz w:val="18"/>
                <w:szCs w:val="18"/>
              </w:rPr>
              <w:t xml:space="preserve"> SIWZ</w:t>
            </w:r>
            <w:r w:rsidR="000E6D76">
              <w:rPr>
                <w:rFonts w:asciiTheme="minorHAnsi" w:hAnsiTheme="minorHAnsi" w:cstheme="minorHAnsi"/>
                <w:spacing w:val="4"/>
                <w:sz w:val="18"/>
                <w:szCs w:val="18"/>
              </w:rPr>
              <w:t>, przy czym:</w:t>
            </w:r>
          </w:p>
          <w:p w14:paraId="6C05B3C9" w14:textId="77777777" w:rsidR="000E6D76" w:rsidRDefault="000E6D76" w:rsidP="000E6D76">
            <w:pPr>
              <w:jc w:val="center"/>
              <w:rPr>
                <w:rFonts w:asciiTheme="minorHAnsi" w:hAnsiTheme="minorHAnsi" w:cstheme="minorHAnsi"/>
                <w:spacing w:val="4"/>
                <w:sz w:val="18"/>
                <w:szCs w:val="18"/>
              </w:rPr>
            </w:pPr>
            <w:r>
              <w:rPr>
                <w:rFonts w:asciiTheme="minorHAnsi" w:hAnsiTheme="minorHAnsi" w:cstheme="minorHAnsi"/>
                <w:spacing w:val="4"/>
                <w:sz w:val="18"/>
                <w:szCs w:val="18"/>
              </w:rPr>
              <w:t xml:space="preserve">- </w:t>
            </w:r>
            <w:r w:rsidR="00A93C05">
              <w:rPr>
                <w:rFonts w:asciiTheme="minorHAnsi" w:hAnsiTheme="minorHAnsi" w:cstheme="minorHAnsi"/>
                <w:spacing w:val="4"/>
                <w:sz w:val="18"/>
                <w:szCs w:val="18"/>
              </w:rPr>
              <w:t xml:space="preserve">w przypadku dostaw dot. lit. a) należy wpisać wartość dostarczonych urządzeń aktywnych, </w:t>
            </w:r>
          </w:p>
          <w:p w14:paraId="6DA5F90B" w14:textId="0D3EC360" w:rsidR="000E0577" w:rsidRPr="000E6D76" w:rsidRDefault="000E6D76" w:rsidP="000E6D76">
            <w:pPr>
              <w:jc w:val="center"/>
              <w:rPr>
                <w:rFonts w:asciiTheme="minorHAnsi" w:hAnsiTheme="minorHAnsi" w:cstheme="minorHAnsi"/>
                <w:spacing w:val="4"/>
                <w:sz w:val="18"/>
                <w:szCs w:val="18"/>
              </w:rPr>
            </w:pPr>
            <w:r>
              <w:rPr>
                <w:rFonts w:asciiTheme="minorHAnsi" w:hAnsiTheme="minorHAnsi" w:cstheme="minorHAnsi"/>
                <w:spacing w:val="4"/>
                <w:sz w:val="18"/>
                <w:szCs w:val="18"/>
              </w:rPr>
              <w:t xml:space="preserve">- </w:t>
            </w:r>
            <w:r w:rsidR="00A93C05">
              <w:rPr>
                <w:rFonts w:asciiTheme="minorHAnsi" w:hAnsiTheme="minorHAnsi" w:cstheme="minorHAnsi"/>
                <w:spacing w:val="4"/>
                <w:sz w:val="18"/>
                <w:szCs w:val="18"/>
              </w:rPr>
              <w:t>w przypadku dostaw dot. lit b) należy wpisać wartość całej zrealizowanej dostawy</w:t>
            </w:r>
          </w:p>
        </w:tc>
        <w:tc>
          <w:tcPr>
            <w:tcW w:w="1815" w:type="pct"/>
            <w:vMerge w:val="restart"/>
            <w:shd w:val="clear" w:color="auto" w:fill="auto"/>
            <w:vAlign w:val="center"/>
          </w:tcPr>
          <w:p w14:paraId="13500F83" w14:textId="29753BF6" w:rsidR="000E0577" w:rsidRPr="004D0DC8" w:rsidRDefault="00F455F0" w:rsidP="00910571">
            <w:pPr>
              <w:spacing w:before="120" w:line="276" w:lineRule="auto"/>
              <w:jc w:val="center"/>
              <w:rPr>
                <w:rFonts w:asciiTheme="minorHAnsi" w:hAnsiTheme="minorHAnsi" w:cstheme="minorHAnsi"/>
                <w:b/>
                <w:bCs/>
                <w:sz w:val="18"/>
                <w:szCs w:val="18"/>
              </w:rPr>
            </w:pPr>
            <w:r>
              <w:rPr>
                <w:rFonts w:asciiTheme="minorHAnsi" w:hAnsiTheme="minorHAnsi" w:cstheme="minorHAnsi"/>
                <w:b/>
                <w:spacing w:val="4"/>
                <w:sz w:val="18"/>
                <w:szCs w:val="18"/>
              </w:rPr>
              <w:t>Określenie zakresu rzeczowego zrealizowanych dostaw</w:t>
            </w:r>
            <w:r w:rsidRPr="004D0DC8" w:rsidDel="00F455F0">
              <w:rPr>
                <w:rFonts w:asciiTheme="minorHAnsi" w:hAnsiTheme="minorHAnsi" w:cstheme="minorHAnsi"/>
                <w:b/>
                <w:spacing w:val="4"/>
                <w:sz w:val="18"/>
                <w:szCs w:val="18"/>
              </w:rPr>
              <w:t xml:space="preserve"> </w:t>
            </w:r>
            <w:r w:rsidR="00AB18B1">
              <w:rPr>
                <w:rFonts w:asciiTheme="minorHAnsi" w:hAnsiTheme="minorHAnsi" w:cstheme="minorHAnsi"/>
                <w:b/>
                <w:spacing w:val="4"/>
                <w:sz w:val="18"/>
                <w:szCs w:val="18"/>
              </w:rPr>
              <w:t xml:space="preserve"> (w </w:t>
            </w:r>
            <w:r>
              <w:rPr>
                <w:rFonts w:asciiTheme="minorHAnsi" w:hAnsiTheme="minorHAnsi" w:cstheme="minorHAnsi"/>
                <w:b/>
                <w:spacing w:val="4"/>
                <w:sz w:val="18"/>
                <w:szCs w:val="18"/>
              </w:rPr>
              <w:t>sposób umożliwiający ocenę</w:t>
            </w:r>
            <w:r w:rsidRPr="004D0DC8">
              <w:rPr>
                <w:rFonts w:asciiTheme="minorHAnsi" w:hAnsiTheme="minorHAnsi" w:cstheme="minorHAnsi"/>
                <w:b/>
                <w:spacing w:val="4"/>
                <w:sz w:val="18"/>
                <w:szCs w:val="18"/>
              </w:rPr>
              <w:t xml:space="preserve"> </w:t>
            </w:r>
            <w:r w:rsidR="000E0577" w:rsidRPr="004D0DC8">
              <w:rPr>
                <w:rFonts w:asciiTheme="minorHAnsi" w:hAnsiTheme="minorHAnsi" w:cstheme="minorHAnsi"/>
                <w:b/>
                <w:spacing w:val="4"/>
                <w:sz w:val="18"/>
                <w:szCs w:val="18"/>
              </w:rPr>
              <w:t>spełnieni</w:t>
            </w:r>
            <w:r>
              <w:rPr>
                <w:rFonts w:asciiTheme="minorHAnsi" w:hAnsiTheme="minorHAnsi" w:cstheme="minorHAnsi"/>
                <w:b/>
                <w:spacing w:val="4"/>
                <w:sz w:val="18"/>
                <w:szCs w:val="18"/>
              </w:rPr>
              <w:t>a</w:t>
            </w:r>
            <w:r w:rsidR="000E0577" w:rsidRPr="004D0DC8">
              <w:rPr>
                <w:rFonts w:asciiTheme="minorHAnsi" w:hAnsiTheme="minorHAnsi" w:cstheme="minorHAnsi"/>
                <w:b/>
                <w:spacing w:val="4"/>
                <w:sz w:val="18"/>
                <w:szCs w:val="18"/>
              </w:rPr>
              <w:t xml:space="preserve"> warunków określonych w Rozdzia</w:t>
            </w:r>
            <w:r w:rsidR="00AD1822">
              <w:rPr>
                <w:rFonts w:asciiTheme="minorHAnsi" w:hAnsiTheme="minorHAnsi" w:cstheme="minorHAnsi"/>
                <w:b/>
                <w:spacing w:val="4"/>
                <w:sz w:val="18"/>
                <w:szCs w:val="18"/>
              </w:rPr>
              <w:t>le</w:t>
            </w:r>
            <w:r w:rsidR="000E0577" w:rsidRPr="004D0DC8">
              <w:rPr>
                <w:rFonts w:asciiTheme="minorHAnsi" w:hAnsiTheme="minorHAnsi" w:cstheme="minorHAnsi"/>
                <w:b/>
                <w:spacing w:val="4"/>
                <w:sz w:val="18"/>
                <w:szCs w:val="18"/>
              </w:rPr>
              <w:t xml:space="preserve"> V </w:t>
            </w:r>
            <w:r w:rsidR="00AA18AE">
              <w:rPr>
                <w:rFonts w:asciiTheme="minorHAnsi" w:hAnsiTheme="minorHAnsi" w:cstheme="minorHAnsi"/>
                <w:b/>
                <w:spacing w:val="4"/>
                <w:sz w:val="18"/>
                <w:szCs w:val="18"/>
              </w:rPr>
              <w:t xml:space="preserve">ust. 1 pkt </w:t>
            </w:r>
            <w:r w:rsidR="00990AE3">
              <w:rPr>
                <w:rFonts w:asciiTheme="minorHAnsi" w:hAnsiTheme="minorHAnsi" w:cstheme="minorHAnsi"/>
                <w:b/>
                <w:spacing w:val="4"/>
                <w:sz w:val="18"/>
                <w:szCs w:val="18"/>
              </w:rPr>
              <w:t>1.</w:t>
            </w:r>
            <w:r w:rsidR="00910571">
              <w:rPr>
                <w:rFonts w:asciiTheme="minorHAnsi" w:hAnsiTheme="minorHAnsi" w:cstheme="minorHAnsi"/>
                <w:b/>
                <w:spacing w:val="4"/>
                <w:sz w:val="18"/>
                <w:szCs w:val="18"/>
              </w:rPr>
              <w:t>2</w:t>
            </w:r>
            <w:r w:rsidR="00AA18AE">
              <w:rPr>
                <w:rFonts w:asciiTheme="minorHAnsi" w:hAnsiTheme="minorHAnsi" w:cstheme="minorHAnsi"/>
                <w:b/>
                <w:spacing w:val="4"/>
                <w:sz w:val="18"/>
                <w:szCs w:val="18"/>
              </w:rPr>
              <w:t xml:space="preserve"> ppkt 1)</w:t>
            </w:r>
            <w:r w:rsidR="000E0577" w:rsidRPr="004D0DC8">
              <w:rPr>
                <w:rFonts w:asciiTheme="minorHAnsi" w:hAnsiTheme="minorHAnsi" w:cstheme="minorHAnsi"/>
                <w:b/>
                <w:spacing w:val="4"/>
                <w:sz w:val="18"/>
                <w:szCs w:val="18"/>
              </w:rPr>
              <w:t xml:space="preserve"> </w:t>
            </w:r>
            <w:r w:rsidR="00A93C05">
              <w:rPr>
                <w:rFonts w:asciiTheme="minorHAnsi" w:hAnsiTheme="minorHAnsi" w:cstheme="minorHAnsi"/>
                <w:b/>
                <w:spacing w:val="4"/>
                <w:sz w:val="18"/>
                <w:szCs w:val="18"/>
              </w:rPr>
              <w:t xml:space="preserve">lit. a) i b) </w:t>
            </w:r>
            <w:r w:rsidR="000E0577" w:rsidRPr="004D0DC8">
              <w:rPr>
                <w:rFonts w:asciiTheme="minorHAnsi" w:hAnsiTheme="minorHAnsi" w:cstheme="minorHAnsi"/>
                <w:b/>
                <w:spacing w:val="4"/>
                <w:sz w:val="18"/>
                <w:szCs w:val="18"/>
              </w:rPr>
              <w:t>SIWZ</w:t>
            </w:r>
            <w:r w:rsidR="00AD1822">
              <w:rPr>
                <w:rFonts w:asciiTheme="minorHAnsi" w:hAnsiTheme="minorHAnsi" w:cstheme="minorHAnsi"/>
                <w:b/>
                <w:spacing w:val="4"/>
                <w:sz w:val="18"/>
                <w:szCs w:val="18"/>
              </w:rPr>
              <w:t>)</w:t>
            </w:r>
          </w:p>
        </w:tc>
        <w:tc>
          <w:tcPr>
            <w:tcW w:w="978" w:type="pct"/>
            <w:gridSpan w:val="2"/>
          </w:tcPr>
          <w:p w14:paraId="016FD974" w14:textId="0B858CE8" w:rsidR="000E0577" w:rsidRPr="004D0DC8" w:rsidRDefault="00A93C05" w:rsidP="00A015E6">
            <w:pPr>
              <w:spacing w:before="120" w:line="276" w:lineRule="auto"/>
              <w:jc w:val="center"/>
              <w:rPr>
                <w:rFonts w:asciiTheme="minorHAnsi" w:hAnsiTheme="minorHAnsi" w:cstheme="minorHAnsi"/>
                <w:spacing w:val="4"/>
                <w:sz w:val="18"/>
                <w:szCs w:val="18"/>
              </w:rPr>
            </w:pPr>
            <w:r>
              <w:rPr>
                <w:rFonts w:asciiTheme="minorHAnsi" w:hAnsiTheme="minorHAnsi" w:cstheme="minorHAnsi"/>
                <w:spacing w:val="4"/>
                <w:sz w:val="18"/>
                <w:szCs w:val="18"/>
              </w:rPr>
              <w:t>Okres</w:t>
            </w:r>
            <w:r w:rsidR="000E0577" w:rsidRPr="004D0DC8">
              <w:rPr>
                <w:rFonts w:asciiTheme="minorHAnsi" w:hAnsiTheme="minorHAnsi" w:cstheme="minorHAnsi"/>
                <w:spacing w:val="4"/>
                <w:sz w:val="18"/>
                <w:szCs w:val="18"/>
              </w:rPr>
              <w:t xml:space="preserve"> realizacji</w:t>
            </w:r>
            <w:r w:rsidR="000E0577" w:rsidRPr="004D0DC8">
              <w:rPr>
                <w:rFonts w:asciiTheme="minorHAnsi" w:hAnsiTheme="minorHAnsi" w:cstheme="minorHAnsi"/>
                <w:spacing w:val="4"/>
                <w:sz w:val="18"/>
                <w:szCs w:val="18"/>
              </w:rPr>
              <w:tab/>
            </w:r>
          </w:p>
        </w:tc>
      </w:tr>
      <w:tr w:rsidR="00A93C05" w:rsidRPr="00EA1E52" w14:paraId="690456D6" w14:textId="77777777" w:rsidTr="00A93C05">
        <w:trPr>
          <w:tblHeader/>
          <w:jc w:val="center"/>
        </w:trPr>
        <w:tc>
          <w:tcPr>
            <w:tcW w:w="194" w:type="pct"/>
            <w:vMerge/>
            <w:shd w:val="clear" w:color="auto" w:fill="auto"/>
            <w:vAlign w:val="center"/>
          </w:tcPr>
          <w:p w14:paraId="06CC25DC" w14:textId="77777777" w:rsidR="000E0577" w:rsidRPr="00EA1E52" w:rsidRDefault="000E0577" w:rsidP="00A015E6">
            <w:pPr>
              <w:spacing w:before="120" w:line="276" w:lineRule="auto"/>
              <w:jc w:val="center"/>
              <w:rPr>
                <w:rFonts w:asciiTheme="minorHAnsi" w:hAnsiTheme="minorHAnsi" w:cstheme="minorHAnsi"/>
                <w:b/>
                <w:sz w:val="20"/>
                <w:szCs w:val="20"/>
              </w:rPr>
            </w:pPr>
          </w:p>
        </w:tc>
        <w:tc>
          <w:tcPr>
            <w:tcW w:w="834" w:type="pct"/>
            <w:vMerge/>
            <w:vAlign w:val="center"/>
          </w:tcPr>
          <w:p w14:paraId="60D52670" w14:textId="77777777" w:rsidR="000E0577" w:rsidRPr="00EA1E52" w:rsidRDefault="000E0577" w:rsidP="00A015E6">
            <w:pPr>
              <w:spacing w:before="120" w:line="276" w:lineRule="auto"/>
              <w:jc w:val="center"/>
              <w:rPr>
                <w:rFonts w:asciiTheme="minorHAnsi" w:hAnsiTheme="minorHAnsi" w:cstheme="minorHAnsi"/>
                <w:spacing w:val="4"/>
                <w:sz w:val="20"/>
                <w:szCs w:val="20"/>
              </w:rPr>
            </w:pPr>
          </w:p>
        </w:tc>
        <w:tc>
          <w:tcPr>
            <w:tcW w:w="1179" w:type="pct"/>
            <w:vMerge/>
            <w:vAlign w:val="center"/>
          </w:tcPr>
          <w:p w14:paraId="6C307565" w14:textId="77777777" w:rsidR="000E0577" w:rsidRPr="00EA1E52" w:rsidRDefault="000E0577" w:rsidP="00A015E6">
            <w:pPr>
              <w:spacing w:before="120" w:line="276" w:lineRule="auto"/>
              <w:jc w:val="center"/>
              <w:rPr>
                <w:rFonts w:asciiTheme="minorHAnsi" w:hAnsiTheme="minorHAnsi" w:cstheme="minorHAnsi"/>
                <w:b/>
                <w:spacing w:val="4"/>
                <w:sz w:val="20"/>
                <w:szCs w:val="20"/>
              </w:rPr>
            </w:pPr>
          </w:p>
        </w:tc>
        <w:tc>
          <w:tcPr>
            <w:tcW w:w="1815" w:type="pct"/>
            <w:vMerge/>
            <w:shd w:val="clear" w:color="auto" w:fill="auto"/>
            <w:vAlign w:val="center"/>
          </w:tcPr>
          <w:p w14:paraId="1A149450" w14:textId="77777777" w:rsidR="000E0577" w:rsidRPr="00EA1E52" w:rsidRDefault="000E0577" w:rsidP="00A015E6">
            <w:pPr>
              <w:spacing w:before="120" w:line="276" w:lineRule="auto"/>
              <w:jc w:val="center"/>
              <w:rPr>
                <w:rFonts w:asciiTheme="minorHAnsi" w:hAnsiTheme="minorHAnsi" w:cstheme="minorHAnsi"/>
                <w:b/>
                <w:spacing w:val="4"/>
                <w:sz w:val="20"/>
                <w:szCs w:val="20"/>
              </w:rPr>
            </w:pPr>
          </w:p>
        </w:tc>
        <w:tc>
          <w:tcPr>
            <w:tcW w:w="491" w:type="pct"/>
            <w:vAlign w:val="center"/>
          </w:tcPr>
          <w:p w14:paraId="228A74D7" w14:textId="77777777" w:rsidR="000E0577" w:rsidRPr="00EA1E52" w:rsidRDefault="000E0577" w:rsidP="00A015E6">
            <w:pPr>
              <w:spacing w:line="276" w:lineRule="auto"/>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początek </w:t>
            </w:r>
          </w:p>
          <w:p w14:paraId="34B1234A" w14:textId="77777777" w:rsidR="000E0577" w:rsidRPr="00EA1E52" w:rsidRDefault="000E0577" w:rsidP="00A015E6">
            <w:pPr>
              <w:spacing w:line="276" w:lineRule="auto"/>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dzień/ miesiąc/ rok</w:t>
            </w:r>
          </w:p>
        </w:tc>
        <w:tc>
          <w:tcPr>
            <w:tcW w:w="487" w:type="pct"/>
            <w:shd w:val="clear" w:color="auto" w:fill="auto"/>
            <w:vAlign w:val="center"/>
          </w:tcPr>
          <w:p w14:paraId="0AA396CB" w14:textId="77777777" w:rsidR="000E0577" w:rsidRPr="00EA1E52" w:rsidRDefault="000E0577" w:rsidP="00A015E6">
            <w:pPr>
              <w:spacing w:line="276" w:lineRule="auto"/>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 xml:space="preserve">koniec </w:t>
            </w:r>
          </w:p>
          <w:p w14:paraId="40DC931B" w14:textId="77777777" w:rsidR="000E0577" w:rsidRPr="00EA1E52" w:rsidRDefault="000E0577" w:rsidP="00A015E6">
            <w:pPr>
              <w:spacing w:line="276" w:lineRule="auto"/>
              <w:jc w:val="center"/>
              <w:rPr>
                <w:rFonts w:asciiTheme="minorHAnsi" w:hAnsiTheme="minorHAnsi" w:cstheme="minorHAnsi"/>
                <w:spacing w:val="4"/>
                <w:sz w:val="20"/>
                <w:szCs w:val="20"/>
              </w:rPr>
            </w:pPr>
            <w:r w:rsidRPr="00EA1E52">
              <w:rPr>
                <w:rFonts w:asciiTheme="minorHAnsi" w:hAnsiTheme="minorHAnsi" w:cstheme="minorHAnsi"/>
                <w:spacing w:val="4"/>
                <w:sz w:val="20"/>
                <w:szCs w:val="20"/>
              </w:rPr>
              <w:t>dzień/ miesiąc/ rok</w:t>
            </w:r>
          </w:p>
        </w:tc>
      </w:tr>
      <w:tr w:rsidR="00A93C05" w:rsidRPr="00EA1E52" w14:paraId="52FE9012" w14:textId="77777777" w:rsidTr="000E6D76">
        <w:trPr>
          <w:trHeight w:val="567"/>
          <w:tblHeader/>
          <w:jc w:val="center"/>
        </w:trPr>
        <w:tc>
          <w:tcPr>
            <w:tcW w:w="194" w:type="pct"/>
            <w:shd w:val="clear" w:color="auto" w:fill="auto"/>
            <w:vAlign w:val="center"/>
          </w:tcPr>
          <w:p w14:paraId="66843C63" w14:textId="572502F8" w:rsidR="000E0577" w:rsidRPr="00EA1E52" w:rsidRDefault="00A93C05" w:rsidP="00A015E6">
            <w:pPr>
              <w:spacing w:before="120"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834" w:type="pct"/>
            <w:vAlign w:val="center"/>
          </w:tcPr>
          <w:p w14:paraId="7A0D8A56" w14:textId="77777777" w:rsidR="000E0577" w:rsidRPr="00EA1E52" w:rsidRDefault="000E0577" w:rsidP="00A015E6">
            <w:pPr>
              <w:spacing w:before="120" w:line="276" w:lineRule="auto"/>
              <w:rPr>
                <w:rFonts w:asciiTheme="minorHAnsi" w:hAnsiTheme="minorHAnsi" w:cstheme="minorHAnsi"/>
                <w:spacing w:val="4"/>
                <w:sz w:val="20"/>
                <w:szCs w:val="20"/>
              </w:rPr>
            </w:pPr>
          </w:p>
        </w:tc>
        <w:tc>
          <w:tcPr>
            <w:tcW w:w="1179" w:type="pct"/>
            <w:vAlign w:val="center"/>
          </w:tcPr>
          <w:p w14:paraId="7481066A" w14:textId="77777777" w:rsidR="000E0577" w:rsidRPr="00EA1E52" w:rsidRDefault="000E0577" w:rsidP="00A015E6">
            <w:pPr>
              <w:spacing w:before="120" w:line="276" w:lineRule="auto"/>
              <w:rPr>
                <w:rFonts w:asciiTheme="minorHAnsi" w:hAnsiTheme="minorHAnsi" w:cstheme="minorHAnsi"/>
                <w:spacing w:val="4"/>
                <w:sz w:val="20"/>
                <w:szCs w:val="20"/>
              </w:rPr>
            </w:pPr>
          </w:p>
        </w:tc>
        <w:tc>
          <w:tcPr>
            <w:tcW w:w="1815" w:type="pct"/>
            <w:shd w:val="clear" w:color="auto" w:fill="auto"/>
            <w:vAlign w:val="center"/>
          </w:tcPr>
          <w:p w14:paraId="028BF89C" w14:textId="5B99EE35" w:rsidR="000E0577" w:rsidRPr="00EA1E52" w:rsidRDefault="000E0577" w:rsidP="00A015E6">
            <w:pPr>
              <w:spacing w:before="120" w:line="276" w:lineRule="auto"/>
              <w:rPr>
                <w:rFonts w:asciiTheme="minorHAnsi" w:hAnsiTheme="minorHAnsi" w:cstheme="minorHAnsi"/>
                <w:spacing w:val="4"/>
                <w:sz w:val="20"/>
                <w:szCs w:val="20"/>
              </w:rPr>
            </w:pPr>
          </w:p>
        </w:tc>
        <w:tc>
          <w:tcPr>
            <w:tcW w:w="491" w:type="pct"/>
            <w:vAlign w:val="center"/>
          </w:tcPr>
          <w:p w14:paraId="4ECD2D45" w14:textId="77777777" w:rsidR="000E0577" w:rsidRPr="00EA1E52" w:rsidRDefault="000E0577" w:rsidP="00A015E6">
            <w:pPr>
              <w:spacing w:before="120" w:line="276" w:lineRule="auto"/>
              <w:jc w:val="center"/>
              <w:rPr>
                <w:rFonts w:asciiTheme="minorHAnsi" w:hAnsiTheme="minorHAnsi" w:cstheme="minorHAnsi"/>
                <w:sz w:val="20"/>
                <w:szCs w:val="20"/>
              </w:rPr>
            </w:pPr>
          </w:p>
        </w:tc>
        <w:tc>
          <w:tcPr>
            <w:tcW w:w="487" w:type="pct"/>
            <w:shd w:val="clear" w:color="auto" w:fill="auto"/>
            <w:vAlign w:val="center"/>
          </w:tcPr>
          <w:p w14:paraId="304E9D8A" w14:textId="77777777" w:rsidR="000E0577" w:rsidRPr="00EA1E52" w:rsidRDefault="000E0577" w:rsidP="00A93C05">
            <w:pPr>
              <w:spacing w:before="120" w:line="276" w:lineRule="auto"/>
              <w:rPr>
                <w:rFonts w:asciiTheme="minorHAnsi" w:hAnsiTheme="minorHAnsi" w:cstheme="minorHAnsi"/>
                <w:sz w:val="20"/>
                <w:szCs w:val="20"/>
              </w:rPr>
            </w:pPr>
          </w:p>
        </w:tc>
      </w:tr>
      <w:tr w:rsidR="00A93C05" w:rsidRPr="00EA1E52" w14:paraId="10588D80" w14:textId="77777777" w:rsidTr="000E6D76">
        <w:trPr>
          <w:trHeight w:val="567"/>
          <w:tblHeader/>
          <w:jc w:val="center"/>
        </w:trPr>
        <w:tc>
          <w:tcPr>
            <w:tcW w:w="194" w:type="pct"/>
            <w:shd w:val="clear" w:color="auto" w:fill="auto"/>
            <w:vAlign w:val="center"/>
          </w:tcPr>
          <w:p w14:paraId="0AE9F3AF" w14:textId="69620BC6" w:rsidR="000E0577" w:rsidRPr="00EA1E52" w:rsidRDefault="00A93C05" w:rsidP="00A015E6">
            <w:pPr>
              <w:spacing w:before="120" w:line="276"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834" w:type="pct"/>
            <w:vAlign w:val="center"/>
          </w:tcPr>
          <w:p w14:paraId="4C363EB0" w14:textId="77777777" w:rsidR="000E0577" w:rsidRPr="00EA1E52" w:rsidRDefault="000E0577" w:rsidP="00A015E6">
            <w:pPr>
              <w:spacing w:before="120" w:line="276" w:lineRule="auto"/>
              <w:rPr>
                <w:rFonts w:asciiTheme="minorHAnsi" w:hAnsiTheme="minorHAnsi" w:cstheme="minorHAnsi"/>
                <w:spacing w:val="4"/>
                <w:sz w:val="20"/>
                <w:szCs w:val="20"/>
              </w:rPr>
            </w:pPr>
          </w:p>
        </w:tc>
        <w:tc>
          <w:tcPr>
            <w:tcW w:w="1179" w:type="pct"/>
            <w:vAlign w:val="center"/>
          </w:tcPr>
          <w:p w14:paraId="580FD607" w14:textId="77777777" w:rsidR="000E0577" w:rsidRPr="00EA1E52" w:rsidRDefault="000E0577" w:rsidP="00A015E6">
            <w:pPr>
              <w:spacing w:before="120" w:line="276" w:lineRule="auto"/>
              <w:rPr>
                <w:rFonts w:asciiTheme="minorHAnsi" w:hAnsiTheme="minorHAnsi" w:cstheme="minorHAnsi"/>
                <w:spacing w:val="4"/>
                <w:sz w:val="20"/>
                <w:szCs w:val="20"/>
              </w:rPr>
            </w:pPr>
          </w:p>
        </w:tc>
        <w:tc>
          <w:tcPr>
            <w:tcW w:w="1815" w:type="pct"/>
            <w:shd w:val="clear" w:color="auto" w:fill="auto"/>
            <w:vAlign w:val="center"/>
          </w:tcPr>
          <w:p w14:paraId="7292C08D" w14:textId="77777777" w:rsidR="000E0577" w:rsidRPr="00EA1E52" w:rsidRDefault="000E0577" w:rsidP="00A015E6">
            <w:pPr>
              <w:spacing w:before="120" w:line="276" w:lineRule="auto"/>
              <w:rPr>
                <w:rFonts w:asciiTheme="minorHAnsi" w:hAnsiTheme="minorHAnsi" w:cstheme="minorHAnsi"/>
                <w:spacing w:val="4"/>
                <w:sz w:val="20"/>
                <w:szCs w:val="20"/>
              </w:rPr>
            </w:pPr>
          </w:p>
        </w:tc>
        <w:tc>
          <w:tcPr>
            <w:tcW w:w="491" w:type="pct"/>
            <w:vAlign w:val="center"/>
          </w:tcPr>
          <w:p w14:paraId="02F1E4A7" w14:textId="77777777" w:rsidR="000E0577" w:rsidRPr="00EA1E52" w:rsidRDefault="000E0577" w:rsidP="00A015E6">
            <w:pPr>
              <w:spacing w:before="120" w:line="276" w:lineRule="auto"/>
              <w:jc w:val="center"/>
              <w:rPr>
                <w:rFonts w:asciiTheme="minorHAnsi" w:hAnsiTheme="minorHAnsi" w:cstheme="minorHAnsi"/>
                <w:sz w:val="20"/>
                <w:szCs w:val="20"/>
              </w:rPr>
            </w:pPr>
          </w:p>
        </w:tc>
        <w:tc>
          <w:tcPr>
            <w:tcW w:w="487" w:type="pct"/>
            <w:shd w:val="clear" w:color="auto" w:fill="auto"/>
            <w:vAlign w:val="center"/>
          </w:tcPr>
          <w:p w14:paraId="14DD7EDC" w14:textId="77777777" w:rsidR="000E0577" w:rsidRPr="00EA1E52" w:rsidRDefault="000E0577" w:rsidP="00A015E6">
            <w:pPr>
              <w:spacing w:before="120" w:line="276" w:lineRule="auto"/>
              <w:jc w:val="center"/>
              <w:rPr>
                <w:rFonts w:asciiTheme="minorHAnsi" w:hAnsiTheme="minorHAnsi" w:cstheme="minorHAnsi"/>
                <w:sz w:val="20"/>
                <w:szCs w:val="20"/>
              </w:rPr>
            </w:pPr>
          </w:p>
        </w:tc>
      </w:tr>
      <w:tr w:rsidR="00A93C05" w:rsidRPr="00EA1E52" w14:paraId="03E48F9E" w14:textId="77777777" w:rsidTr="000E6D76">
        <w:trPr>
          <w:trHeight w:val="567"/>
          <w:tblHeader/>
          <w:jc w:val="center"/>
        </w:trPr>
        <w:tc>
          <w:tcPr>
            <w:tcW w:w="194" w:type="pct"/>
            <w:shd w:val="clear" w:color="auto" w:fill="auto"/>
            <w:vAlign w:val="center"/>
          </w:tcPr>
          <w:p w14:paraId="6ACE2EF9" w14:textId="6B3305B4" w:rsidR="00A93C05" w:rsidRDefault="00A93C05" w:rsidP="00A015E6">
            <w:pPr>
              <w:spacing w:before="120" w:line="27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834" w:type="pct"/>
            <w:vAlign w:val="center"/>
          </w:tcPr>
          <w:p w14:paraId="02ECFCC6"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1179" w:type="pct"/>
            <w:vAlign w:val="center"/>
          </w:tcPr>
          <w:p w14:paraId="58A9E436"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1815" w:type="pct"/>
            <w:shd w:val="clear" w:color="auto" w:fill="auto"/>
            <w:vAlign w:val="center"/>
          </w:tcPr>
          <w:p w14:paraId="08A4D2E0"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491" w:type="pct"/>
            <w:vAlign w:val="center"/>
          </w:tcPr>
          <w:p w14:paraId="363A8B08" w14:textId="77777777" w:rsidR="00A93C05" w:rsidRPr="00EA1E52" w:rsidRDefault="00A93C05" w:rsidP="00A015E6">
            <w:pPr>
              <w:spacing w:before="120" w:line="276" w:lineRule="auto"/>
              <w:jc w:val="center"/>
              <w:rPr>
                <w:rFonts w:asciiTheme="minorHAnsi" w:hAnsiTheme="minorHAnsi" w:cstheme="minorHAnsi"/>
                <w:sz w:val="20"/>
                <w:szCs w:val="20"/>
              </w:rPr>
            </w:pPr>
          </w:p>
        </w:tc>
        <w:tc>
          <w:tcPr>
            <w:tcW w:w="487" w:type="pct"/>
            <w:shd w:val="clear" w:color="auto" w:fill="auto"/>
            <w:vAlign w:val="center"/>
          </w:tcPr>
          <w:p w14:paraId="7EF47976" w14:textId="77777777" w:rsidR="00A93C05" w:rsidRPr="00EA1E52" w:rsidRDefault="00A93C05" w:rsidP="00A015E6">
            <w:pPr>
              <w:spacing w:before="120" w:line="276" w:lineRule="auto"/>
              <w:jc w:val="center"/>
              <w:rPr>
                <w:rFonts w:asciiTheme="minorHAnsi" w:hAnsiTheme="minorHAnsi" w:cstheme="minorHAnsi"/>
                <w:sz w:val="20"/>
                <w:szCs w:val="20"/>
              </w:rPr>
            </w:pPr>
          </w:p>
        </w:tc>
      </w:tr>
      <w:tr w:rsidR="00A93C05" w:rsidRPr="00EA1E52" w14:paraId="01982E47" w14:textId="77777777" w:rsidTr="000E6D76">
        <w:trPr>
          <w:trHeight w:val="567"/>
          <w:tblHeader/>
          <w:jc w:val="center"/>
        </w:trPr>
        <w:tc>
          <w:tcPr>
            <w:tcW w:w="194" w:type="pct"/>
            <w:shd w:val="clear" w:color="auto" w:fill="auto"/>
            <w:vAlign w:val="center"/>
          </w:tcPr>
          <w:p w14:paraId="3C3FF522" w14:textId="670B60A3" w:rsidR="00A93C05" w:rsidRDefault="00A93C05" w:rsidP="00A015E6">
            <w:pPr>
              <w:spacing w:before="120" w:line="276"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834" w:type="pct"/>
            <w:vAlign w:val="center"/>
          </w:tcPr>
          <w:p w14:paraId="7CABEC38"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1179" w:type="pct"/>
            <w:vAlign w:val="center"/>
          </w:tcPr>
          <w:p w14:paraId="6A921C7F"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1815" w:type="pct"/>
            <w:shd w:val="clear" w:color="auto" w:fill="auto"/>
            <w:vAlign w:val="center"/>
          </w:tcPr>
          <w:p w14:paraId="025C3398" w14:textId="77777777" w:rsidR="00A93C05" w:rsidRPr="00EA1E52" w:rsidRDefault="00A93C05" w:rsidP="00A015E6">
            <w:pPr>
              <w:spacing w:before="120" w:line="276" w:lineRule="auto"/>
              <w:rPr>
                <w:rFonts w:asciiTheme="minorHAnsi" w:hAnsiTheme="minorHAnsi" w:cstheme="minorHAnsi"/>
                <w:spacing w:val="4"/>
                <w:sz w:val="20"/>
                <w:szCs w:val="20"/>
              </w:rPr>
            </w:pPr>
          </w:p>
        </w:tc>
        <w:tc>
          <w:tcPr>
            <w:tcW w:w="491" w:type="pct"/>
            <w:vAlign w:val="center"/>
          </w:tcPr>
          <w:p w14:paraId="26340093" w14:textId="77777777" w:rsidR="00A93C05" w:rsidRPr="00EA1E52" w:rsidRDefault="00A93C05" w:rsidP="00A015E6">
            <w:pPr>
              <w:spacing w:before="120" w:line="276" w:lineRule="auto"/>
              <w:jc w:val="center"/>
              <w:rPr>
                <w:rFonts w:asciiTheme="minorHAnsi" w:hAnsiTheme="minorHAnsi" w:cstheme="minorHAnsi"/>
                <w:sz w:val="20"/>
                <w:szCs w:val="20"/>
              </w:rPr>
            </w:pPr>
          </w:p>
        </w:tc>
        <w:tc>
          <w:tcPr>
            <w:tcW w:w="487" w:type="pct"/>
            <w:shd w:val="clear" w:color="auto" w:fill="auto"/>
            <w:vAlign w:val="center"/>
          </w:tcPr>
          <w:p w14:paraId="3406BD47" w14:textId="77777777" w:rsidR="00A93C05" w:rsidRPr="00EA1E52" w:rsidRDefault="00A93C05" w:rsidP="00A015E6">
            <w:pPr>
              <w:spacing w:before="120" w:line="276" w:lineRule="auto"/>
              <w:jc w:val="center"/>
              <w:rPr>
                <w:rFonts w:asciiTheme="minorHAnsi" w:hAnsiTheme="minorHAnsi" w:cstheme="minorHAnsi"/>
                <w:sz w:val="20"/>
                <w:szCs w:val="20"/>
              </w:rPr>
            </w:pPr>
          </w:p>
        </w:tc>
      </w:tr>
    </w:tbl>
    <w:p w14:paraId="30392E3C" w14:textId="77777777" w:rsidR="0084157E" w:rsidRPr="00EA1E52" w:rsidRDefault="0084157E" w:rsidP="00A015E6">
      <w:pPr>
        <w:spacing w:before="120" w:line="276" w:lineRule="auto"/>
        <w:ind w:left="360"/>
        <w:rPr>
          <w:rFonts w:asciiTheme="minorHAnsi" w:hAnsiTheme="minorHAnsi" w:cstheme="minorHAnsi"/>
          <w:b/>
          <w:spacing w:val="4"/>
          <w:sz w:val="20"/>
          <w:szCs w:val="20"/>
        </w:rPr>
      </w:pPr>
    </w:p>
    <w:p w14:paraId="3A1EF503" w14:textId="157D8DE3" w:rsidR="000E6D76" w:rsidRPr="00EA1E52" w:rsidRDefault="000E6D76" w:rsidP="000E6D76">
      <w:pPr>
        <w:tabs>
          <w:tab w:val="left" w:pos="9000"/>
        </w:tabs>
        <w:jc w:val="both"/>
        <w:rPr>
          <w:rFonts w:asciiTheme="minorHAnsi" w:hAnsiTheme="minorHAnsi" w:cstheme="minorHAnsi"/>
          <w:spacing w:val="4"/>
          <w:sz w:val="20"/>
        </w:rPr>
      </w:pPr>
      <w:r w:rsidRPr="00EA1E52">
        <w:rPr>
          <w:rFonts w:asciiTheme="minorHAnsi" w:hAnsiTheme="minorHAnsi" w:cstheme="minorHAnsi"/>
          <w:b/>
          <w:spacing w:val="4"/>
          <w:sz w:val="20"/>
        </w:rPr>
        <w:t>UWAGA:</w:t>
      </w:r>
      <w:r w:rsidRPr="00EA1E52">
        <w:rPr>
          <w:rFonts w:asciiTheme="minorHAnsi" w:hAnsiTheme="minorHAnsi" w:cstheme="minorHAnsi"/>
          <w:spacing w:val="4"/>
          <w:sz w:val="20"/>
        </w:rPr>
        <w:t xml:space="preserve"> Do wykazu należy załączyć dowody dotyczące najważniejszych </w:t>
      </w:r>
      <w:r>
        <w:rPr>
          <w:rFonts w:asciiTheme="minorHAnsi" w:hAnsiTheme="minorHAnsi" w:cstheme="minorHAnsi"/>
          <w:spacing w:val="4"/>
          <w:sz w:val="20"/>
        </w:rPr>
        <w:t>dostaw</w:t>
      </w:r>
      <w:r w:rsidRPr="00EA1E52">
        <w:rPr>
          <w:rFonts w:asciiTheme="minorHAnsi" w:hAnsiTheme="minorHAnsi" w:cstheme="minorHAnsi"/>
          <w:spacing w:val="4"/>
          <w:sz w:val="20"/>
        </w:rPr>
        <w:t xml:space="preserve"> określające, czy </w:t>
      </w:r>
      <w:r>
        <w:rPr>
          <w:rFonts w:asciiTheme="minorHAnsi" w:hAnsiTheme="minorHAnsi" w:cstheme="minorHAnsi"/>
          <w:spacing w:val="4"/>
          <w:sz w:val="20"/>
        </w:rPr>
        <w:t>te dostawy</w:t>
      </w:r>
      <w:r w:rsidRPr="00EA1E52">
        <w:rPr>
          <w:rFonts w:asciiTheme="minorHAnsi" w:hAnsiTheme="minorHAnsi" w:cstheme="minorHAnsi"/>
          <w:spacing w:val="4"/>
          <w:sz w:val="20"/>
        </w:rPr>
        <w:t xml:space="preserve"> zostały wykonane</w:t>
      </w:r>
      <w:r>
        <w:rPr>
          <w:rFonts w:asciiTheme="minorHAnsi" w:hAnsiTheme="minorHAnsi" w:cstheme="minorHAnsi"/>
          <w:spacing w:val="4"/>
          <w:sz w:val="20"/>
        </w:rPr>
        <w:t xml:space="preserve"> </w:t>
      </w:r>
      <w:r w:rsidRPr="00EA1E52">
        <w:rPr>
          <w:rFonts w:asciiTheme="minorHAnsi" w:hAnsiTheme="minorHAnsi" w:cstheme="minorHAnsi"/>
          <w:spacing w:val="4"/>
          <w:sz w:val="20"/>
        </w:rPr>
        <w:t>w sposób należyty</w:t>
      </w:r>
      <w:r>
        <w:rPr>
          <w:rFonts w:asciiTheme="minorHAnsi" w:hAnsiTheme="minorHAnsi" w:cstheme="minorHAnsi"/>
          <w:spacing w:val="4"/>
          <w:sz w:val="20"/>
        </w:rPr>
        <w:t>.</w:t>
      </w:r>
    </w:p>
    <w:p w14:paraId="50AA44B6" w14:textId="0466BE6D" w:rsidR="000E6D76" w:rsidRDefault="000E6D76" w:rsidP="000E6D76">
      <w:pPr>
        <w:tabs>
          <w:tab w:val="left" w:pos="9000"/>
        </w:tabs>
        <w:jc w:val="both"/>
        <w:rPr>
          <w:rFonts w:asciiTheme="minorHAnsi" w:hAnsiTheme="minorHAnsi" w:cstheme="minorHAnsi"/>
          <w:spacing w:val="4"/>
          <w:sz w:val="20"/>
        </w:rPr>
      </w:pPr>
      <w:r w:rsidRPr="00EA1E52">
        <w:rPr>
          <w:rFonts w:asciiTheme="minorHAnsi" w:hAnsiTheme="minorHAnsi" w:cstheme="minorHAnsi"/>
          <w:b/>
          <w:spacing w:val="4"/>
          <w:sz w:val="20"/>
        </w:rPr>
        <w:lastRenderedPageBreak/>
        <w:t>UWAGA!</w:t>
      </w:r>
      <w:r w:rsidRPr="00EA1E52">
        <w:rPr>
          <w:rFonts w:asciiTheme="minorHAnsi" w:hAnsiTheme="minorHAnsi" w:cstheme="minorHAnsi"/>
          <w:spacing w:val="4"/>
          <w:sz w:val="20"/>
        </w:rPr>
        <w:t xml:space="preserve">  Obowiązek  wskazania  przez  Wykonawcę  w  wykazie  wraz  z  załączeniem  dowodów,  o  których mowa  powyżej,  obejmuje  jedynie  </w:t>
      </w:r>
      <w:r>
        <w:rPr>
          <w:rFonts w:asciiTheme="minorHAnsi" w:hAnsiTheme="minorHAnsi" w:cstheme="minorHAnsi"/>
          <w:spacing w:val="4"/>
          <w:sz w:val="20"/>
        </w:rPr>
        <w:t>dostawy</w:t>
      </w:r>
      <w:r w:rsidRPr="00EA1E52">
        <w:rPr>
          <w:rFonts w:asciiTheme="minorHAnsi" w:hAnsiTheme="minorHAnsi" w:cstheme="minorHAnsi"/>
          <w:spacing w:val="4"/>
          <w:sz w:val="20"/>
        </w:rPr>
        <w:t xml:space="preserve">  potwie</w:t>
      </w:r>
      <w:r>
        <w:rPr>
          <w:rFonts w:asciiTheme="minorHAnsi" w:hAnsiTheme="minorHAnsi" w:cstheme="minorHAnsi"/>
          <w:spacing w:val="4"/>
          <w:sz w:val="20"/>
        </w:rPr>
        <w:t>rdzające spełnianie opisanego</w:t>
      </w:r>
      <w:r w:rsidRPr="00EA1E52">
        <w:rPr>
          <w:rFonts w:asciiTheme="minorHAnsi" w:hAnsiTheme="minorHAnsi" w:cstheme="minorHAnsi"/>
          <w:spacing w:val="4"/>
          <w:sz w:val="20"/>
        </w:rPr>
        <w:t xml:space="preserve"> przez Zamawiającego warunku dotyczącego </w:t>
      </w:r>
      <w:r>
        <w:rPr>
          <w:rFonts w:asciiTheme="minorHAnsi" w:hAnsiTheme="minorHAnsi" w:cstheme="minorHAnsi"/>
          <w:spacing w:val="4"/>
          <w:sz w:val="20"/>
        </w:rPr>
        <w:t>zdolności zawodowej</w:t>
      </w:r>
      <w:r w:rsidRPr="00EA1E52">
        <w:rPr>
          <w:rFonts w:asciiTheme="minorHAnsi" w:hAnsiTheme="minorHAnsi" w:cstheme="minorHAnsi"/>
          <w:spacing w:val="4"/>
          <w:sz w:val="20"/>
        </w:rPr>
        <w:t>.</w:t>
      </w:r>
    </w:p>
    <w:p w14:paraId="3CE12638" w14:textId="5162F5B3" w:rsidR="00735644" w:rsidRDefault="00735644" w:rsidP="00A015E6">
      <w:pPr>
        <w:tabs>
          <w:tab w:val="left" w:pos="9000"/>
        </w:tabs>
        <w:spacing w:line="276" w:lineRule="auto"/>
        <w:rPr>
          <w:rFonts w:asciiTheme="minorHAnsi" w:hAnsiTheme="minorHAnsi" w:cstheme="minorHAnsi"/>
          <w:spacing w:val="4"/>
          <w:sz w:val="20"/>
          <w:szCs w:val="20"/>
        </w:rPr>
      </w:pPr>
    </w:p>
    <w:p w14:paraId="5C78C5B1" w14:textId="3E146B66" w:rsidR="00735644" w:rsidRDefault="00735644" w:rsidP="00A015E6">
      <w:pPr>
        <w:tabs>
          <w:tab w:val="left" w:pos="9000"/>
        </w:tabs>
        <w:spacing w:line="276" w:lineRule="auto"/>
        <w:rPr>
          <w:rFonts w:asciiTheme="minorHAnsi" w:hAnsiTheme="minorHAnsi" w:cstheme="minorHAnsi"/>
          <w:spacing w:val="4"/>
          <w:sz w:val="20"/>
          <w:szCs w:val="20"/>
        </w:rPr>
      </w:pPr>
    </w:p>
    <w:p w14:paraId="30690963" w14:textId="58204F23" w:rsidR="00735644" w:rsidRDefault="00735644" w:rsidP="00A015E6">
      <w:pPr>
        <w:tabs>
          <w:tab w:val="left" w:pos="9000"/>
        </w:tabs>
        <w:spacing w:line="276" w:lineRule="auto"/>
        <w:rPr>
          <w:rFonts w:asciiTheme="minorHAnsi" w:hAnsiTheme="minorHAnsi" w:cstheme="minorHAnsi"/>
          <w:spacing w:val="4"/>
          <w:sz w:val="18"/>
          <w:szCs w:val="18"/>
        </w:rPr>
      </w:pPr>
    </w:p>
    <w:p w14:paraId="6A88D1C5" w14:textId="77777777" w:rsidR="00AB18B1" w:rsidRPr="00CE5F78" w:rsidRDefault="00AB18B1" w:rsidP="00A015E6">
      <w:pPr>
        <w:tabs>
          <w:tab w:val="left" w:pos="9000"/>
        </w:tabs>
        <w:spacing w:line="276" w:lineRule="auto"/>
        <w:rPr>
          <w:rFonts w:asciiTheme="minorHAnsi" w:hAnsiTheme="minorHAnsi" w:cstheme="minorHAnsi"/>
          <w:spacing w:val="4"/>
          <w:sz w:val="18"/>
          <w:szCs w:val="18"/>
        </w:rPr>
      </w:pPr>
    </w:p>
    <w:p w14:paraId="3F8557B1" w14:textId="58DC85D2" w:rsidR="00AB18B1" w:rsidRPr="00AB18B1" w:rsidRDefault="00AB18B1" w:rsidP="00AB18B1">
      <w:pPr>
        <w:ind w:left="3402"/>
        <w:rPr>
          <w:rFonts w:asciiTheme="minorHAnsi" w:hAnsiTheme="minorHAnsi"/>
          <w:sz w:val="18"/>
          <w:szCs w:val="18"/>
          <w:u w:val="dotted"/>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u w:val="dotted"/>
        </w:rPr>
        <w:tab/>
      </w:r>
      <w:r>
        <w:rPr>
          <w:rFonts w:asciiTheme="minorHAnsi" w:hAnsiTheme="minorHAnsi"/>
          <w:sz w:val="18"/>
          <w:szCs w:val="18"/>
          <w:u w:val="dotted"/>
        </w:rPr>
        <w:tab/>
      </w:r>
      <w:r>
        <w:rPr>
          <w:rFonts w:asciiTheme="minorHAnsi" w:hAnsiTheme="minorHAnsi"/>
          <w:sz w:val="18"/>
          <w:szCs w:val="18"/>
          <w:u w:val="dotted"/>
        </w:rPr>
        <w:tab/>
      </w:r>
      <w:r>
        <w:rPr>
          <w:rFonts w:asciiTheme="minorHAnsi" w:hAnsiTheme="minorHAnsi"/>
          <w:sz w:val="18"/>
          <w:szCs w:val="18"/>
          <w:u w:val="dotted"/>
        </w:rPr>
        <w:tab/>
      </w:r>
      <w:r>
        <w:rPr>
          <w:rFonts w:asciiTheme="minorHAnsi" w:hAnsiTheme="minorHAnsi"/>
          <w:sz w:val="18"/>
          <w:szCs w:val="18"/>
          <w:u w:val="dotted"/>
        </w:rPr>
        <w:tab/>
      </w:r>
      <w:r>
        <w:rPr>
          <w:rFonts w:asciiTheme="minorHAnsi" w:hAnsiTheme="minorHAnsi"/>
          <w:sz w:val="18"/>
          <w:szCs w:val="18"/>
          <w:u w:val="dotted"/>
        </w:rPr>
        <w:tab/>
      </w:r>
    </w:p>
    <w:p w14:paraId="6589686F" w14:textId="10AFB37C" w:rsidR="00735644" w:rsidRPr="00CE5F78" w:rsidRDefault="00735644" w:rsidP="00735644">
      <w:pPr>
        <w:ind w:left="3402"/>
        <w:jc w:val="center"/>
        <w:rPr>
          <w:rFonts w:asciiTheme="minorHAnsi" w:hAnsiTheme="minorHAnsi"/>
          <w:sz w:val="18"/>
          <w:szCs w:val="18"/>
        </w:rPr>
      </w:pPr>
      <w:r w:rsidRPr="00CE5F78">
        <w:rPr>
          <w:rFonts w:asciiTheme="minorHAnsi" w:hAnsiTheme="minorHAnsi"/>
          <w:sz w:val="18"/>
          <w:szCs w:val="18"/>
        </w:rPr>
        <w:t>Kwalifikowalny podpis elektroniczny osoby upoważnionej do reprezentowania Wykonawcy</w:t>
      </w:r>
    </w:p>
    <w:p w14:paraId="5E51FF3D" w14:textId="77777777" w:rsidR="00735644" w:rsidRPr="00EA1E52" w:rsidRDefault="00735644" w:rsidP="00A015E6">
      <w:pPr>
        <w:tabs>
          <w:tab w:val="left" w:pos="9000"/>
        </w:tabs>
        <w:spacing w:line="276" w:lineRule="auto"/>
        <w:rPr>
          <w:rFonts w:asciiTheme="minorHAnsi" w:hAnsiTheme="minorHAnsi" w:cstheme="minorHAnsi"/>
          <w:spacing w:val="4"/>
          <w:sz w:val="20"/>
          <w:szCs w:val="20"/>
        </w:rPr>
      </w:pPr>
    </w:p>
    <w:p w14:paraId="12CB9B11" w14:textId="77777777" w:rsidR="0024096B" w:rsidRPr="00EA1E52" w:rsidRDefault="0024096B" w:rsidP="00A015E6">
      <w:pPr>
        <w:tabs>
          <w:tab w:val="left" w:pos="9000"/>
        </w:tabs>
        <w:spacing w:line="276" w:lineRule="auto"/>
        <w:rPr>
          <w:rFonts w:asciiTheme="minorHAnsi" w:hAnsiTheme="minorHAnsi" w:cstheme="minorHAnsi"/>
          <w:spacing w:val="4"/>
          <w:sz w:val="20"/>
          <w:szCs w:val="20"/>
        </w:rPr>
      </w:pPr>
    </w:p>
    <w:p w14:paraId="7627B1C1" w14:textId="77777777" w:rsidR="00351F5D" w:rsidRPr="00EA1E52" w:rsidRDefault="00150266" w:rsidP="00A015E6">
      <w:pPr>
        <w:spacing w:line="276" w:lineRule="auto"/>
        <w:rPr>
          <w:rFonts w:asciiTheme="minorHAnsi" w:hAnsiTheme="minorHAnsi" w:cstheme="minorHAnsi"/>
          <w:sz w:val="20"/>
          <w:szCs w:val="20"/>
        </w:rPr>
      </w:pPr>
      <w:r w:rsidRPr="00EA1E52">
        <w:rPr>
          <w:rFonts w:asciiTheme="minorHAnsi" w:hAnsiTheme="minorHAnsi" w:cstheme="minorHAnsi"/>
          <w:sz w:val="20"/>
          <w:szCs w:val="20"/>
        </w:rPr>
        <w:t xml:space="preserve">    </w:t>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r w:rsidR="0084157E" w:rsidRPr="00EA1E52">
        <w:rPr>
          <w:rFonts w:asciiTheme="minorHAnsi" w:hAnsiTheme="minorHAnsi" w:cstheme="minorHAnsi"/>
          <w:sz w:val="20"/>
          <w:szCs w:val="20"/>
        </w:rPr>
        <w:tab/>
      </w:r>
    </w:p>
    <w:p w14:paraId="6BDB40E2" w14:textId="36AE7965" w:rsidR="00E965BF" w:rsidRDefault="00E965BF" w:rsidP="00A015E6">
      <w:pPr>
        <w:spacing w:line="276" w:lineRule="auto"/>
        <w:rPr>
          <w:rFonts w:asciiTheme="minorHAnsi" w:hAnsiTheme="minorHAnsi" w:cstheme="minorHAnsi"/>
          <w:sz w:val="20"/>
          <w:szCs w:val="20"/>
        </w:rPr>
      </w:pPr>
      <w:r>
        <w:rPr>
          <w:rFonts w:asciiTheme="minorHAnsi" w:hAnsiTheme="minorHAnsi" w:cstheme="minorHAnsi"/>
          <w:sz w:val="20"/>
          <w:szCs w:val="20"/>
        </w:rPr>
        <w:br w:type="page"/>
      </w:r>
    </w:p>
    <w:p w14:paraId="0D3BD576" w14:textId="5BE712A9" w:rsidR="00325C0F" w:rsidRPr="00FF4642" w:rsidRDefault="0088484E" w:rsidP="00AC0E79">
      <w:pPr>
        <w:pStyle w:val="Nagwek2"/>
        <w:tabs>
          <w:tab w:val="right" w:pos="13608"/>
        </w:tabs>
        <w:spacing w:before="0" w:after="0" w:line="276" w:lineRule="auto"/>
        <w:rPr>
          <w:rFonts w:asciiTheme="minorHAnsi" w:hAnsiTheme="minorHAnsi" w:cstheme="minorHAnsi"/>
          <w:i w:val="0"/>
          <w:sz w:val="20"/>
          <w:szCs w:val="20"/>
        </w:rPr>
      </w:pPr>
      <w:r w:rsidRPr="000274DE">
        <w:rPr>
          <w:rFonts w:asciiTheme="minorHAnsi" w:hAnsiTheme="minorHAnsi"/>
          <w:b w:val="0"/>
          <w:sz w:val="20"/>
          <w:szCs w:val="20"/>
        </w:rPr>
        <w:lastRenderedPageBreak/>
        <w:t>DAZ.ZP</w:t>
      </w:r>
      <w:r>
        <w:rPr>
          <w:rFonts w:asciiTheme="minorHAnsi" w:hAnsiTheme="minorHAnsi"/>
          <w:b w:val="0"/>
          <w:sz w:val="20"/>
          <w:szCs w:val="20"/>
        </w:rPr>
        <w:t>.272.72.</w:t>
      </w:r>
      <w:r w:rsidRPr="000274DE">
        <w:rPr>
          <w:rFonts w:asciiTheme="minorHAnsi" w:hAnsiTheme="minorHAnsi"/>
          <w:b w:val="0"/>
          <w:sz w:val="20"/>
          <w:szCs w:val="20"/>
        </w:rPr>
        <w:t>2019</w:t>
      </w:r>
      <w:r>
        <w:rPr>
          <w:rFonts w:asciiTheme="minorHAnsi" w:hAnsiTheme="minorHAnsi"/>
          <w:b w:val="0"/>
          <w:sz w:val="20"/>
          <w:szCs w:val="20"/>
        </w:rPr>
        <w:t xml:space="preserve"> </w:t>
      </w:r>
      <w:r>
        <w:rPr>
          <w:rFonts w:asciiTheme="minorHAnsi" w:hAnsiTheme="minorHAnsi"/>
          <w:b w:val="0"/>
          <w:sz w:val="20"/>
          <w:szCs w:val="20"/>
        </w:rPr>
        <w:tab/>
      </w:r>
      <w:r w:rsidR="00E965BF" w:rsidRPr="00E80E93">
        <w:rPr>
          <w:rFonts w:asciiTheme="minorHAnsi" w:hAnsiTheme="minorHAnsi" w:cs="Times New Roman"/>
          <w:bCs w:val="0"/>
          <w:sz w:val="20"/>
          <w:szCs w:val="20"/>
        </w:rPr>
        <w:t xml:space="preserve">Załącznik nr </w:t>
      </w:r>
      <w:r w:rsidR="00C67A42" w:rsidRPr="00E80E93">
        <w:rPr>
          <w:rFonts w:asciiTheme="minorHAnsi" w:hAnsiTheme="minorHAnsi" w:cs="Times New Roman"/>
          <w:bCs w:val="0"/>
          <w:sz w:val="20"/>
          <w:szCs w:val="20"/>
        </w:rPr>
        <w:t>7</w:t>
      </w:r>
      <w:r w:rsidR="00E965BF" w:rsidRPr="00E80E93">
        <w:rPr>
          <w:rFonts w:asciiTheme="minorHAnsi" w:hAnsiTheme="minorHAnsi" w:cs="Times New Roman"/>
          <w:bCs w:val="0"/>
          <w:sz w:val="20"/>
          <w:szCs w:val="20"/>
        </w:rPr>
        <w:t xml:space="preserve"> do SIWZ</w:t>
      </w:r>
    </w:p>
    <w:p w14:paraId="5A437BE4" w14:textId="0E6D30E5" w:rsidR="00E965BF" w:rsidRPr="00D27145" w:rsidRDefault="00E965BF" w:rsidP="00A015E6">
      <w:pPr>
        <w:pStyle w:val="Tekstprzypisudolnego"/>
        <w:spacing w:before="480" w:after="120" w:line="276" w:lineRule="auto"/>
        <w:jc w:val="center"/>
        <w:rPr>
          <w:rFonts w:asciiTheme="minorHAnsi" w:hAnsiTheme="minorHAnsi"/>
          <w:b/>
          <w:spacing w:val="4"/>
        </w:rPr>
      </w:pPr>
      <w:r w:rsidRPr="00D27145">
        <w:rPr>
          <w:rFonts w:asciiTheme="minorHAnsi" w:hAnsiTheme="minorHAnsi"/>
          <w:b/>
        </w:rPr>
        <w:t>Wykaz osób</w:t>
      </w:r>
    </w:p>
    <w:p w14:paraId="69F4BE14" w14:textId="3B8103A1" w:rsidR="00E965BF" w:rsidRPr="00D27145" w:rsidRDefault="00E965BF" w:rsidP="00A015E6">
      <w:pPr>
        <w:pStyle w:val="Tekstpodstawowy"/>
        <w:spacing w:before="120" w:after="0" w:line="276" w:lineRule="auto"/>
        <w:jc w:val="center"/>
        <w:rPr>
          <w:rFonts w:asciiTheme="minorHAnsi" w:hAnsiTheme="minorHAnsi"/>
          <w:sz w:val="20"/>
        </w:rPr>
      </w:pPr>
      <w:r w:rsidRPr="00D27145">
        <w:rPr>
          <w:rFonts w:asciiTheme="minorHAnsi" w:hAnsiTheme="minorHAnsi"/>
          <w:sz w:val="20"/>
        </w:rPr>
        <w:t xml:space="preserve">które </w:t>
      </w:r>
      <w:r w:rsidR="00F72C9C">
        <w:rPr>
          <w:rFonts w:asciiTheme="minorHAnsi" w:hAnsiTheme="minorHAnsi"/>
          <w:sz w:val="20"/>
        </w:rPr>
        <w:t xml:space="preserve">Wykonawca skieruje do realizacji </w:t>
      </w:r>
      <w:r w:rsidRPr="00D27145">
        <w:rPr>
          <w:rFonts w:asciiTheme="minorHAnsi" w:hAnsiTheme="minorHAnsi"/>
          <w:sz w:val="20"/>
        </w:rPr>
        <w:t xml:space="preserve">zamówienia </w:t>
      </w:r>
      <w:r w:rsidR="00FF4642">
        <w:rPr>
          <w:rFonts w:asciiTheme="minorHAnsi" w:hAnsiTheme="minorHAnsi"/>
          <w:sz w:val="20"/>
        </w:rPr>
        <w:t>pn.</w:t>
      </w:r>
    </w:p>
    <w:p w14:paraId="736B5BEF" w14:textId="7D7FAC9D" w:rsidR="00E965BF" w:rsidRDefault="00FF4642" w:rsidP="00A015E6">
      <w:pPr>
        <w:spacing w:before="120" w:line="276" w:lineRule="auto"/>
        <w:ind w:left="20"/>
        <w:jc w:val="center"/>
        <w:rPr>
          <w:rFonts w:asciiTheme="minorHAnsi" w:hAnsiTheme="minorHAnsi"/>
          <w:b/>
          <w:sz w:val="20"/>
          <w:szCs w:val="20"/>
        </w:rPr>
      </w:pPr>
      <w:r>
        <w:rPr>
          <w:rFonts w:asciiTheme="minorHAnsi" w:hAnsiTheme="minorHAnsi"/>
          <w:b/>
          <w:sz w:val="20"/>
          <w:szCs w:val="20"/>
        </w:rPr>
        <w:t>„Dostawa</w:t>
      </w:r>
      <w:r w:rsidR="00D80503" w:rsidRPr="00D80503">
        <w:rPr>
          <w:rFonts w:asciiTheme="minorHAnsi" w:hAnsiTheme="minorHAnsi"/>
          <w:b/>
          <w:sz w:val="20"/>
          <w:szCs w:val="20"/>
        </w:rPr>
        <w:t xml:space="preserve"> wraz z montażem, uruchomieniem, konfiguracją i testami aktywnych urządze</w:t>
      </w:r>
      <w:r>
        <w:rPr>
          <w:rFonts w:asciiTheme="minorHAnsi" w:hAnsiTheme="minorHAnsi"/>
          <w:b/>
          <w:sz w:val="20"/>
          <w:szCs w:val="20"/>
        </w:rPr>
        <w:t>ń sieciowych w ramach projektu Pomorskie e-Z</w:t>
      </w:r>
      <w:r w:rsidR="00D80503" w:rsidRPr="00D80503">
        <w:rPr>
          <w:rFonts w:asciiTheme="minorHAnsi" w:hAnsiTheme="minorHAnsi"/>
          <w:b/>
          <w:sz w:val="20"/>
          <w:szCs w:val="20"/>
        </w:rPr>
        <w:t>drowie”</w:t>
      </w:r>
    </w:p>
    <w:p w14:paraId="641BE771" w14:textId="77777777" w:rsidR="000635E0" w:rsidRPr="00D27145" w:rsidRDefault="000635E0" w:rsidP="00A015E6">
      <w:pPr>
        <w:spacing w:before="120" w:line="276" w:lineRule="auto"/>
        <w:ind w:left="20"/>
        <w:jc w:val="center"/>
        <w:rPr>
          <w:rFonts w:asciiTheme="minorHAnsi" w:hAnsiTheme="minorHAnsi"/>
          <w:b/>
          <w:sz w:val="20"/>
          <w:szCs w:val="20"/>
        </w:rPr>
      </w:pPr>
    </w:p>
    <w:tbl>
      <w:tblPr>
        <w:tblW w:w="5364" w:type="pct"/>
        <w:jc w:val="center"/>
        <w:tblLook w:val="0000" w:firstRow="0" w:lastRow="0" w:firstColumn="0" w:lastColumn="0" w:noHBand="0" w:noVBand="0"/>
      </w:tblPr>
      <w:tblGrid>
        <w:gridCol w:w="458"/>
        <w:gridCol w:w="1867"/>
        <w:gridCol w:w="1878"/>
        <w:gridCol w:w="3590"/>
        <w:gridCol w:w="4961"/>
        <w:gridCol w:w="1984"/>
      </w:tblGrid>
      <w:tr w:rsidR="00AA387B" w:rsidRPr="00D27145" w14:paraId="0B404EB9" w14:textId="77777777" w:rsidTr="00AA387B">
        <w:trPr>
          <w:tblHeader/>
          <w:jc w:val="center"/>
        </w:trPr>
        <w:tc>
          <w:tcPr>
            <w:tcW w:w="155" w:type="pct"/>
            <w:tcBorders>
              <w:top w:val="single" w:sz="4" w:space="0" w:color="auto"/>
              <w:left w:val="single" w:sz="4" w:space="0" w:color="auto"/>
              <w:bottom w:val="single" w:sz="4" w:space="0" w:color="auto"/>
              <w:right w:val="single" w:sz="4" w:space="0" w:color="auto"/>
            </w:tcBorders>
          </w:tcPr>
          <w:p w14:paraId="78B2E21F" w14:textId="77777777" w:rsidR="00E965BF" w:rsidRPr="00D27145" w:rsidRDefault="00E965BF" w:rsidP="00A015E6">
            <w:pPr>
              <w:tabs>
                <w:tab w:val="left" w:pos="8505"/>
                <w:tab w:val="left" w:pos="9000"/>
              </w:tabs>
              <w:snapToGrid w:val="0"/>
              <w:spacing w:before="120" w:line="276" w:lineRule="auto"/>
              <w:jc w:val="center"/>
              <w:rPr>
                <w:rFonts w:asciiTheme="minorHAnsi" w:hAnsiTheme="minorHAnsi" w:cstheme="minorHAnsi"/>
                <w:bCs/>
                <w:sz w:val="20"/>
                <w:szCs w:val="20"/>
              </w:rPr>
            </w:pPr>
            <w:r w:rsidRPr="00D27145">
              <w:rPr>
                <w:rFonts w:asciiTheme="minorHAnsi" w:hAnsiTheme="minorHAnsi" w:cstheme="minorHAnsi"/>
                <w:bCs/>
                <w:sz w:val="20"/>
                <w:szCs w:val="20"/>
              </w:rPr>
              <w:t>Lp.</w:t>
            </w:r>
          </w:p>
        </w:tc>
        <w:tc>
          <w:tcPr>
            <w:tcW w:w="633" w:type="pct"/>
            <w:tcBorders>
              <w:top w:val="single" w:sz="4" w:space="0" w:color="auto"/>
              <w:left w:val="single" w:sz="4" w:space="0" w:color="auto"/>
              <w:bottom w:val="single" w:sz="4" w:space="0" w:color="auto"/>
              <w:right w:val="single" w:sz="4" w:space="0" w:color="auto"/>
            </w:tcBorders>
          </w:tcPr>
          <w:p w14:paraId="0199BAAC" w14:textId="77777777" w:rsidR="00E965BF" w:rsidRPr="00D27145" w:rsidRDefault="00E965BF" w:rsidP="00A015E6">
            <w:pPr>
              <w:tabs>
                <w:tab w:val="left" w:pos="8505"/>
                <w:tab w:val="left" w:pos="9000"/>
              </w:tabs>
              <w:snapToGrid w:val="0"/>
              <w:spacing w:before="120" w:line="276" w:lineRule="auto"/>
              <w:jc w:val="center"/>
              <w:rPr>
                <w:rFonts w:asciiTheme="minorHAnsi" w:hAnsiTheme="minorHAnsi" w:cstheme="minorHAnsi"/>
                <w:bCs/>
                <w:sz w:val="20"/>
                <w:szCs w:val="20"/>
              </w:rPr>
            </w:pPr>
            <w:r w:rsidRPr="00D27145">
              <w:rPr>
                <w:rFonts w:asciiTheme="minorHAnsi" w:hAnsiTheme="minorHAnsi" w:cstheme="minorHAnsi"/>
                <w:bCs/>
                <w:sz w:val="20"/>
                <w:szCs w:val="20"/>
              </w:rPr>
              <w:t xml:space="preserve">Imię i nazwisko </w:t>
            </w:r>
          </w:p>
          <w:p w14:paraId="019B1242" w14:textId="77777777" w:rsidR="00E965BF" w:rsidRPr="00D27145" w:rsidRDefault="00E965BF" w:rsidP="00A015E6">
            <w:pPr>
              <w:tabs>
                <w:tab w:val="left" w:pos="8505"/>
                <w:tab w:val="left" w:pos="9000"/>
              </w:tabs>
              <w:snapToGrid w:val="0"/>
              <w:spacing w:before="120" w:line="276" w:lineRule="auto"/>
              <w:jc w:val="center"/>
              <w:rPr>
                <w:rFonts w:asciiTheme="minorHAnsi" w:hAnsiTheme="minorHAnsi" w:cstheme="minorHAnsi"/>
                <w:bCs/>
                <w:sz w:val="20"/>
                <w:szCs w:val="20"/>
              </w:rPr>
            </w:pPr>
          </w:p>
        </w:tc>
        <w:tc>
          <w:tcPr>
            <w:tcW w:w="637" w:type="pct"/>
            <w:tcBorders>
              <w:top w:val="single" w:sz="4" w:space="0" w:color="auto"/>
              <w:left w:val="single" w:sz="4" w:space="0" w:color="auto"/>
              <w:bottom w:val="single" w:sz="4" w:space="0" w:color="auto"/>
              <w:right w:val="single" w:sz="4" w:space="0" w:color="auto"/>
            </w:tcBorders>
          </w:tcPr>
          <w:p w14:paraId="3518232E" w14:textId="77777777" w:rsidR="00E965BF" w:rsidRPr="00D27145" w:rsidRDefault="00E965BF" w:rsidP="00A015E6">
            <w:pPr>
              <w:tabs>
                <w:tab w:val="left" w:pos="8505"/>
                <w:tab w:val="left" w:pos="9000"/>
              </w:tabs>
              <w:snapToGrid w:val="0"/>
              <w:spacing w:before="120" w:line="276" w:lineRule="auto"/>
              <w:jc w:val="center"/>
              <w:rPr>
                <w:rFonts w:asciiTheme="minorHAnsi" w:hAnsiTheme="minorHAnsi" w:cstheme="minorHAnsi"/>
                <w:sz w:val="20"/>
                <w:szCs w:val="20"/>
              </w:rPr>
            </w:pPr>
            <w:r w:rsidRPr="00D27145">
              <w:rPr>
                <w:rFonts w:asciiTheme="minorHAnsi" w:hAnsiTheme="minorHAnsi" w:cstheme="minorHAnsi"/>
                <w:sz w:val="20"/>
                <w:szCs w:val="20"/>
              </w:rPr>
              <w:t>Rola</w:t>
            </w:r>
          </w:p>
        </w:tc>
        <w:tc>
          <w:tcPr>
            <w:tcW w:w="1218" w:type="pct"/>
            <w:tcBorders>
              <w:top w:val="single" w:sz="4" w:space="0" w:color="auto"/>
              <w:left w:val="single" w:sz="4" w:space="0" w:color="auto"/>
              <w:bottom w:val="single" w:sz="4" w:space="0" w:color="auto"/>
              <w:right w:val="single" w:sz="4" w:space="0" w:color="auto"/>
            </w:tcBorders>
          </w:tcPr>
          <w:p w14:paraId="01514415" w14:textId="77777777" w:rsidR="00E965BF" w:rsidRDefault="00E965BF" w:rsidP="007C174B">
            <w:pPr>
              <w:tabs>
                <w:tab w:val="left" w:pos="8505"/>
                <w:tab w:val="left" w:pos="9000"/>
              </w:tabs>
              <w:snapToGrid w:val="0"/>
              <w:spacing w:before="120" w:line="276" w:lineRule="auto"/>
              <w:jc w:val="center"/>
              <w:rPr>
                <w:rFonts w:asciiTheme="minorHAnsi" w:hAnsiTheme="minorHAnsi" w:cstheme="minorHAnsi"/>
                <w:sz w:val="20"/>
                <w:szCs w:val="20"/>
              </w:rPr>
            </w:pPr>
            <w:r w:rsidRPr="00D27145">
              <w:rPr>
                <w:rFonts w:asciiTheme="minorHAnsi" w:hAnsiTheme="minorHAnsi" w:cstheme="minorHAnsi"/>
                <w:sz w:val="20"/>
                <w:szCs w:val="20"/>
              </w:rPr>
              <w:t>Kwalifikację zawodowe</w:t>
            </w:r>
          </w:p>
          <w:p w14:paraId="7A0A5955" w14:textId="50D9D740" w:rsidR="00FF4642" w:rsidRPr="00441FC1" w:rsidRDefault="00FF4642" w:rsidP="00441FC1">
            <w:pPr>
              <w:tabs>
                <w:tab w:val="left" w:pos="8505"/>
                <w:tab w:val="left" w:pos="9000"/>
              </w:tabs>
              <w:snapToGrid w:val="0"/>
              <w:spacing w:before="120" w:line="276" w:lineRule="auto"/>
              <w:jc w:val="center"/>
              <w:rPr>
                <w:rFonts w:asciiTheme="minorHAnsi" w:hAnsiTheme="minorHAnsi" w:cstheme="minorHAnsi"/>
                <w:bCs/>
                <w:i/>
                <w:sz w:val="20"/>
                <w:szCs w:val="20"/>
              </w:rPr>
            </w:pPr>
            <w:r w:rsidRPr="00441FC1">
              <w:rPr>
                <w:rFonts w:asciiTheme="minorHAnsi" w:hAnsiTheme="minorHAnsi" w:cstheme="minorHAnsi"/>
                <w:i/>
                <w:sz w:val="18"/>
                <w:szCs w:val="18"/>
              </w:rPr>
              <w:t>(posiadane certyfikaty)</w:t>
            </w:r>
          </w:p>
        </w:tc>
        <w:tc>
          <w:tcPr>
            <w:tcW w:w="1683" w:type="pct"/>
            <w:tcBorders>
              <w:top w:val="single" w:sz="4" w:space="0" w:color="auto"/>
              <w:left w:val="single" w:sz="4" w:space="0" w:color="auto"/>
              <w:bottom w:val="single" w:sz="4" w:space="0" w:color="auto"/>
              <w:right w:val="single" w:sz="4" w:space="0" w:color="auto"/>
            </w:tcBorders>
          </w:tcPr>
          <w:p w14:paraId="5AEDF1EF" w14:textId="77777777" w:rsidR="00441FC1" w:rsidRDefault="00E965BF" w:rsidP="00441FC1">
            <w:pPr>
              <w:tabs>
                <w:tab w:val="left" w:pos="8505"/>
                <w:tab w:val="left" w:pos="9000"/>
              </w:tabs>
              <w:snapToGrid w:val="0"/>
              <w:spacing w:before="120" w:line="276" w:lineRule="auto"/>
              <w:ind w:right="79"/>
              <w:jc w:val="center"/>
              <w:rPr>
                <w:rFonts w:asciiTheme="minorHAnsi" w:hAnsiTheme="minorHAnsi" w:cstheme="minorHAnsi"/>
                <w:bCs/>
                <w:sz w:val="20"/>
                <w:szCs w:val="20"/>
              </w:rPr>
            </w:pPr>
            <w:r w:rsidRPr="00D27145">
              <w:rPr>
                <w:rFonts w:asciiTheme="minorHAnsi" w:hAnsiTheme="minorHAnsi" w:cstheme="minorHAnsi"/>
                <w:bCs/>
                <w:sz w:val="20"/>
                <w:szCs w:val="20"/>
              </w:rPr>
              <w:t>Doświadczenie</w:t>
            </w:r>
            <w:r w:rsidR="00FF4642">
              <w:rPr>
                <w:rFonts w:asciiTheme="minorHAnsi" w:hAnsiTheme="minorHAnsi" w:cstheme="minorHAnsi"/>
                <w:bCs/>
                <w:sz w:val="20"/>
                <w:szCs w:val="20"/>
              </w:rPr>
              <w:t xml:space="preserve"> </w:t>
            </w:r>
          </w:p>
          <w:p w14:paraId="7A121D94" w14:textId="0C15E85A" w:rsidR="00E965BF" w:rsidRPr="00441FC1" w:rsidRDefault="00FF4642" w:rsidP="00710141">
            <w:pPr>
              <w:tabs>
                <w:tab w:val="left" w:pos="8505"/>
                <w:tab w:val="left" w:pos="9000"/>
              </w:tabs>
              <w:snapToGrid w:val="0"/>
              <w:spacing w:before="120" w:line="276" w:lineRule="auto"/>
              <w:ind w:right="79"/>
              <w:jc w:val="center"/>
              <w:rPr>
                <w:rFonts w:asciiTheme="minorHAnsi" w:hAnsiTheme="minorHAnsi" w:cstheme="minorHAnsi"/>
                <w:bCs/>
                <w:i/>
                <w:sz w:val="20"/>
                <w:szCs w:val="20"/>
              </w:rPr>
            </w:pPr>
            <w:r w:rsidRPr="00441FC1">
              <w:rPr>
                <w:rFonts w:asciiTheme="minorHAnsi" w:hAnsiTheme="minorHAnsi" w:cstheme="minorHAnsi"/>
                <w:bCs/>
                <w:i/>
                <w:sz w:val="18"/>
                <w:szCs w:val="18"/>
              </w:rPr>
              <w:t xml:space="preserve">(opis pozwalający na weryfikację warunku </w:t>
            </w:r>
            <w:r w:rsidR="00441FC1" w:rsidRPr="00441FC1">
              <w:rPr>
                <w:rFonts w:asciiTheme="minorHAnsi" w:hAnsiTheme="minorHAnsi" w:cstheme="minorHAnsi"/>
                <w:bCs/>
                <w:i/>
                <w:sz w:val="18"/>
                <w:szCs w:val="18"/>
              </w:rPr>
              <w:t>dot. zdolności zawodowej Wykonawcy</w:t>
            </w:r>
            <w:r w:rsidRPr="00441FC1">
              <w:rPr>
                <w:rFonts w:asciiTheme="minorHAnsi" w:hAnsiTheme="minorHAnsi" w:cstheme="minorHAnsi"/>
                <w:bCs/>
                <w:i/>
                <w:sz w:val="18"/>
                <w:szCs w:val="18"/>
              </w:rPr>
              <w:t xml:space="preserve">, w szczególności: nazwy projektów, ich wartości, zakresy przedmiotowe projektów, </w:t>
            </w:r>
            <w:r w:rsidR="00710141">
              <w:rPr>
                <w:rFonts w:asciiTheme="minorHAnsi" w:hAnsiTheme="minorHAnsi" w:cstheme="minorHAnsi"/>
                <w:bCs/>
                <w:i/>
                <w:sz w:val="18"/>
                <w:szCs w:val="18"/>
              </w:rPr>
              <w:t>charakter czynności</w:t>
            </w:r>
            <w:r w:rsidR="00710141" w:rsidRPr="00441FC1">
              <w:rPr>
                <w:rFonts w:asciiTheme="minorHAnsi" w:hAnsiTheme="minorHAnsi" w:cstheme="minorHAnsi"/>
                <w:bCs/>
                <w:i/>
                <w:sz w:val="18"/>
                <w:szCs w:val="18"/>
              </w:rPr>
              <w:t xml:space="preserve"> </w:t>
            </w:r>
            <w:r w:rsidR="00710141">
              <w:rPr>
                <w:rFonts w:asciiTheme="minorHAnsi" w:hAnsiTheme="minorHAnsi" w:cstheme="minorHAnsi"/>
                <w:bCs/>
                <w:i/>
                <w:sz w:val="18"/>
                <w:szCs w:val="18"/>
              </w:rPr>
              <w:t>wykonywanych</w:t>
            </w:r>
            <w:r w:rsidR="00710141" w:rsidRPr="00441FC1">
              <w:rPr>
                <w:rFonts w:asciiTheme="minorHAnsi" w:hAnsiTheme="minorHAnsi" w:cstheme="minorHAnsi"/>
                <w:bCs/>
                <w:i/>
                <w:sz w:val="18"/>
                <w:szCs w:val="18"/>
              </w:rPr>
              <w:t xml:space="preserve"> </w:t>
            </w:r>
            <w:r w:rsidRPr="00441FC1">
              <w:rPr>
                <w:rFonts w:asciiTheme="minorHAnsi" w:hAnsiTheme="minorHAnsi" w:cstheme="minorHAnsi"/>
                <w:bCs/>
                <w:i/>
                <w:sz w:val="18"/>
                <w:szCs w:val="18"/>
              </w:rPr>
              <w:t xml:space="preserve">w realizacji projektów, </w:t>
            </w:r>
            <w:r w:rsidR="00441FC1" w:rsidRPr="00441FC1">
              <w:rPr>
                <w:rFonts w:asciiTheme="minorHAnsi" w:hAnsiTheme="minorHAnsi" w:cstheme="minorHAnsi"/>
                <w:bCs/>
                <w:i/>
                <w:sz w:val="18"/>
                <w:szCs w:val="18"/>
              </w:rPr>
              <w:t xml:space="preserve">zadania wykonywane w projektach, </w:t>
            </w:r>
            <w:r w:rsidRPr="00441FC1">
              <w:rPr>
                <w:rFonts w:asciiTheme="minorHAnsi" w:hAnsiTheme="minorHAnsi" w:cstheme="minorHAnsi"/>
                <w:bCs/>
                <w:i/>
                <w:sz w:val="18"/>
                <w:szCs w:val="18"/>
              </w:rPr>
              <w:t>okresy ich trwania oraz okres zdobytego doświadczenia w danym projekcie /</w:t>
            </w:r>
            <w:r w:rsidR="00441FC1" w:rsidRPr="00441FC1">
              <w:rPr>
                <w:rFonts w:asciiTheme="minorHAnsi" w:hAnsiTheme="minorHAnsi" w:cstheme="minorHAnsi"/>
                <w:bCs/>
                <w:i/>
                <w:sz w:val="18"/>
                <w:szCs w:val="18"/>
              </w:rPr>
              <w:t>należy</w:t>
            </w:r>
            <w:r w:rsidRPr="00441FC1">
              <w:rPr>
                <w:rFonts w:asciiTheme="minorHAnsi" w:hAnsiTheme="minorHAnsi" w:cstheme="minorHAnsi"/>
                <w:bCs/>
                <w:i/>
                <w:sz w:val="18"/>
                <w:szCs w:val="18"/>
              </w:rPr>
              <w:t xml:space="preserve"> wskazać okres od miesiąc i rok do miesiąc i rok/)</w:t>
            </w:r>
          </w:p>
        </w:tc>
        <w:tc>
          <w:tcPr>
            <w:tcW w:w="673" w:type="pct"/>
            <w:tcBorders>
              <w:top w:val="single" w:sz="4" w:space="0" w:color="auto"/>
              <w:left w:val="single" w:sz="4" w:space="0" w:color="auto"/>
              <w:bottom w:val="single" w:sz="4" w:space="0" w:color="auto"/>
              <w:right w:val="single" w:sz="4" w:space="0" w:color="auto"/>
            </w:tcBorders>
          </w:tcPr>
          <w:p w14:paraId="2405BD6A" w14:textId="77777777" w:rsidR="00E965BF" w:rsidRPr="00D27145" w:rsidRDefault="00E965BF" w:rsidP="00A015E6">
            <w:pPr>
              <w:tabs>
                <w:tab w:val="left" w:pos="8505"/>
                <w:tab w:val="left" w:pos="9000"/>
              </w:tabs>
              <w:snapToGrid w:val="0"/>
              <w:spacing w:before="120" w:line="276" w:lineRule="auto"/>
              <w:ind w:right="79"/>
              <w:jc w:val="center"/>
              <w:rPr>
                <w:rFonts w:asciiTheme="minorHAnsi" w:hAnsiTheme="minorHAnsi" w:cstheme="minorHAnsi"/>
                <w:bCs/>
                <w:sz w:val="20"/>
                <w:szCs w:val="20"/>
              </w:rPr>
            </w:pPr>
            <w:r w:rsidRPr="00D27145">
              <w:rPr>
                <w:rFonts w:asciiTheme="minorHAnsi" w:hAnsiTheme="minorHAnsi" w:cstheme="minorHAnsi"/>
                <w:bCs/>
                <w:sz w:val="20"/>
                <w:szCs w:val="20"/>
              </w:rPr>
              <w:t>Informacja o podstawie do dysponowania osobą</w:t>
            </w:r>
          </w:p>
        </w:tc>
      </w:tr>
      <w:tr w:rsidR="00AA387B" w:rsidRPr="00D27145" w14:paraId="0680F5EF" w14:textId="77777777" w:rsidTr="00AA387B">
        <w:trPr>
          <w:trHeight w:val="1317"/>
          <w:jc w:val="center"/>
        </w:trPr>
        <w:tc>
          <w:tcPr>
            <w:tcW w:w="155" w:type="pct"/>
            <w:tcBorders>
              <w:top w:val="single" w:sz="4" w:space="0" w:color="auto"/>
              <w:left w:val="single" w:sz="4" w:space="0" w:color="auto"/>
              <w:bottom w:val="single" w:sz="4" w:space="0" w:color="auto"/>
              <w:right w:val="single" w:sz="4" w:space="0" w:color="auto"/>
            </w:tcBorders>
          </w:tcPr>
          <w:p w14:paraId="3D18C010" w14:textId="77777777" w:rsidR="00E965BF" w:rsidRPr="00D27145"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r w:rsidRPr="00D27145">
              <w:rPr>
                <w:rFonts w:asciiTheme="minorHAnsi" w:hAnsiTheme="minorHAnsi" w:cstheme="minorHAnsi"/>
                <w:bCs/>
                <w:i/>
                <w:sz w:val="20"/>
                <w:szCs w:val="20"/>
              </w:rPr>
              <w:t>1.</w:t>
            </w:r>
          </w:p>
        </w:tc>
        <w:tc>
          <w:tcPr>
            <w:tcW w:w="633" w:type="pct"/>
            <w:tcBorders>
              <w:top w:val="single" w:sz="4" w:space="0" w:color="auto"/>
              <w:left w:val="single" w:sz="4" w:space="0" w:color="auto"/>
              <w:bottom w:val="single" w:sz="4" w:space="0" w:color="auto"/>
              <w:right w:val="single" w:sz="4" w:space="0" w:color="auto"/>
            </w:tcBorders>
          </w:tcPr>
          <w:p w14:paraId="798CE9C5" w14:textId="77777777" w:rsidR="00E965BF" w:rsidRPr="00D27145"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p>
        </w:tc>
        <w:tc>
          <w:tcPr>
            <w:tcW w:w="637" w:type="pct"/>
            <w:tcBorders>
              <w:top w:val="single" w:sz="4" w:space="0" w:color="auto"/>
              <w:left w:val="single" w:sz="4" w:space="0" w:color="auto"/>
              <w:bottom w:val="single" w:sz="4" w:space="0" w:color="auto"/>
              <w:right w:val="single" w:sz="4" w:space="0" w:color="auto"/>
            </w:tcBorders>
          </w:tcPr>
          <w:p w14:paraId="2DF1211B" w14:textId="77777777" w:rsidR="00E965BF" w:rsidRPr="00FF4642" w:rsidRDefault="00E965BF" w:rsidP="00A015E6">
            <w:pPr>
              <w:tabs>
                <w:tab w:val="left" w:pos="8505"/>
                <w:tab w:val="left" w:pos="9000"/>
              </w:tabs>
              <w:snapToGrid w:val="0"/>
              <w:spacing w:before="120" w:line="276" w:lineRule="auto"/>
              <w:rPr>
                <w:rFonts w:asciiTheme="minorHAnsi" w:hAnsiTheme="minorHAnsi" w:cstheme="minorHAnsi"/>
                <w:bCs/>
                <w:sz w:val="20"/>
                <w:szCs w:val="20"/>
              </w:rPr>
            </w:pPr>
            <w:r w:rsidRPr="00FF4642">
              <w:rPr>
                <w:rFonts w:asciiTheme="minorHAnsi" w:hAnsiTheme="minorHAnsi" w:cstheme="minorHAnsi"/>
                <w:bCs/>
                <w:sz w:val="20"/>
                <w:szCs w:val="20"/>
              </w:rPr>
              <w:t>Kierownik Projektu</w:t>
            </w:r>
          </w:p>
        </w:tc>
        <w:tc>
          <w:tcPr>
            <w:tcW w:w="1218" w:type="pct"/>
            <w:tcBorders>
              <w:top w:val="single" w:sz="4" w:space="0" w:color="auto"/>
              <w:left w:val="single" w:sz="4" w:space="0" w:color="auto"/>
              <w:bottom w:val="single" w:sz="4" w:space="0" w:color="auto"/>
              <w:right w:val="single" w:sz="4" w:space="0" w:color="auto"/>
            </w:tcBorders>
          </w:tcPr>
          <w:p w14:paraId="2A72BF2A" w14:textId="70A0B6EF" w:rsidR="00FF4642" w:rsidRPr="00FF4642" w:rsidRDefault="00FF4642" w:rsidP="00FF4642">
            <w:pPr>
              <w:tabs>
                <w:tab w:val="left" w:pos="8505"/>
                <w:tab w:val="left" w:pos="9000"/>
              </w:tabs>
              <w:snapToGrid w:val="0"/>
              <w:spacing w:before="120" w:after="160"/>
              <w:jc w:val="both"/>
              <w:rPr>
                <w:rFonts w:asciiTheme="minorHAnsi" w:hAnsiTheme="minorHAnsi" w:cstheme="minorHAnsi"/>
                <w:sz w:val="20"/>
                <w:szCs w:val="20"/>
              </w:rPr>
            </w:pPr>
            <w:r w:rsidRPr="00FF4642">
              <w:rPr>
                <w:rFonts w:asciiTheme="minorHAnsi" w:hAnsiTheme="minorHAnsi" w:cstheme="minorHAnsi"/>
                <w:sz w:val="20"/>
                <w:szCs w:val="20"/>
              </w:rPr>
              <w:t>Certyfikat z zakresu zarządzania projektami:</w:t>
            </w:r>
          </w:p>
          <w:p w14:paraId="0F1C7751"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Nazwa:</w:t>
            </w:r>
            <w:r w:rsidRPr="00FF4642">
              <w:rPr>
                <w:rFonts w:asciiTheme="minorHAnsi" w:hAnsiTheme="minorHAnsi" w:cstheme="minorHAnsi"/>
                <w:sz w:val="20"/>
                <w:szCs w:val="20"/>
                <w:u w:val="dotted"/>
              </w:rPr>
              <w:tab/>
            </w:r>
          </w:p>
          <w:p w14:paraId="521A15B9"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Wystawca:</w:t>
            </w:r>
            <w:r w:rsidRPr="00FF4642">
              <w:rPr>
                <w:rFonts w:asciiTheme="minorHAnsi" w:hAnsiTheme="minorHAnsi" w:cstheme="minorHAnsi"/>
                <w:sz w:val="20"/>
                <w:szCs w:val="20"/>
                <w:u w:val="dotted"/>
              </w:rPr>
              <w:tab/>
            </w:r>
          </w:p>
          <w:p w14:paraId="61E43EAB"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Termin ważności:</w:t>
            </w:r>
            <w:r w:rsidRPr="00FF4642">
              <w:rPr>
                <w:rFonts w:asciiTheme="minorHAnsi" w:hAnsiTheme="minorHAnsi" w:cstheme="minorHAnsi"/>
                <w:sz w:val="20"/>
                <w:szCs w:val="20"/>
                <w:u w:val="dotted"/>
              </w:rPr>
              <w:tab/>
            </w:r>
          </w:p>
          <w:p w14:paraId="168FC9ED" w14:textId="77777777" w:rsidR="00E965BF" w:rsidRPr="00FF4642"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p>
        </w:tc>
        <w:tc>
          <w:tcPr>
            <w:tcW w:w="1683" w:type="pct"/>
            <w:tcBorders>
              <w:top w:val="single" w:sz="4" w:space="0" w:color="auto"/>
              <w:left w:val="single" w:sz="4" w:space="0" w:color="auto"/>
              <w:bottom w:val="single" w:sz="4" w:space="0" w:color="auto"/>
              <w:right w:val="single" w:sz="4" w:space="0" w:color="auto"/>
            </w:tcBorders>
          </w:tcPr>
          <w:p w14:paraId="254236A8" w14:textId="77777777" w:rsidR="00E965BF" w:rsidRPr="00D27145"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p>
        </w:tc>
        <w:tc>
          <w:tcPr>
            <w:tcW w:w="673" w:type="pct"/>
            <w:tcBorders>
              <w:top w:val="single" w:sz="4" w:space="0" w:color="auto"/>
              <w:left w:val="single" w:sz="4" w:space="0" w:color="auto"/>
              <w:bottom w:val="single" w:sz="4" w:space="0" w:color="auto"/>
              <w:right w:val="single" w:sz="4" w:space="0" w:color="auto"/>
            </w:tcBorders>
          </w:tcPr>
          <w:p w14:paraId="78378F4A" w14:textId="77777777" w:rsidR="00E965BF" w:rsidRPr="00D27145" w:rsidRDefault="00E965BF" w:rsidP="00A015E6">
            <w:pPr>
              <w:tabs>
                <w:tab w:val="left" w:pos="8505"/>
                <w:tab w:val="left" w:pos="9000"/>
              </w:tabs>
              <w:snapToGrid w:val="0"/>
              <w:spacing w:before="120" w:line="276" w:lineRule="auto"/>
              <w:ind w:right="-596"/>
              <w:rPr>
                <w:rFonts w:asciiTheme="minorHAnsi" w:hAnsiTheme="minorHAnsi" w:cstheme="minorHAnsi"/>
                <w:bCs/>
                <w:i/>
                <w:sz w:val="20"/>
                <w:szCs w:val="20"/>
              </w:rPr>
            </w:pPr>
          </w:p>
        </w:tc>
      </w:tr>
      <w:tr w:rsidR="00AA387B" w:rsidRPr="00D27145" w14:paraId="4BFBB956" w14:textId="77777777" w:rsidTr="00AA387B">
        <w:trPr>
          <w:trHeight w:val="1255"/>
          <w:jc w:val="center"/>
        </w:trPr>
        <w:tc>
          <w:tcPr>
            <w:tcW w:w="155" w:type="pct"/>
            <w:tcBorders>
              <w:top w:val="single" w:sz="4" w:space="0" w:color="auto"/>
              <w:left w:val="single" w:sz="4" w:space="0" w:color="auto"/>
              <w:bottom w:val="single" w:sz="4" w:space="0" w:color="auto"/>
              <w:right w:val="single" w:sz="4" w:space="0" w:color="auto"/>
            </w:tcBorders>
          </w:tcPr>
          <w:p w14:paraId="77BD34A4" w14:textId="70E2ED67" w:rsidR="00E965BF" w:rsidRPr="00D27145" w:rsidRDefault="002339D0" w:rsidP="00A015E6">
            <w:pPr>
              <w:tabs>
                <w:tab w:val="left" w:pos="8505"/>
                <w:tab w:val="left" w:pos="9000"/>
              </w:tabs>
              <w:snapToGrid w:val="0"/>
              <w:spacing w:before="120" w:line="276" w:lineRule="auto"/>
              <w:rPr>
                <w:rFonts w:asciiTheme="minorHAnsi" w:hAnsiTheme="minorHAnsi" w:cstheme="minorHAnsi"/>
                <w:bCs/>
                <w:i/>
                <w:sz w:val="20"/>
                <w:szCs w:val="20"/>
              </w:rPr>
            </w:pPr>
            <w:r>
              <w:rPr>
                <w:rFonts w:asciiTheme="minorHAnsi" w:hAnsiTheme="minorHAnsi" w:cstheme="minorHAnsi"/>
                <w:bCs/>
                <w:i/>
                <w:sz w:val="20"/>
                <w:szCs w:val="20"/>
              </w:rPr>
              <w:t>2</w:t>
            </w:r>
            <w:r w:rsidR="00E965BF" w:rsidRPr="00D27145">
              <w:rPr>
                <w:rFonts w:asciiTheme="minorHAnsi" w:hAnsiTheme="minorHAnsi" w:cstheme="minorHAnsi"/>
                <w:bCs/>
                <w:i/>
                <w:sz w:val="20"/>
                <w:szCs w:val="20"/>
              </w:rPr>
              <w:t>.</w:t>
            </w:r>
          </w:p>
        </w:tc>
        <w:tc>
          <w:tcPr>
            <w:tcW w:w="633" w:type="pct"/>
            <w:tcBorders>
              <w:top w:val="single" w:sz="4" w:space="0" w:color="auto"/>
              <w:left w:val="single" w:sz="4" w:space="0" w:color="auto"/>
              <w:bottom w:val="single" w:sz="4" w:space="0" w:color="auto"/>
              <w:right w:val="single" w:sz="4" w:space="0" w:color="auto"/>
            </w:tcBorders>
          </w:tcPr>
          <w:p w14:paraId="30997589" w14:textId="77777777" w:rsidR="00E965BF" w:rsidRPr="00D27145"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p>
        </w:tc>
        <w:tc>
          <w:tcPr>
            <w:tcW w:w="637" w:type="pct"/>
            <w:tcBorders>
              <w:top w:val="single" w:sz="4" w:space="0" w:color="auto"/>
              <w:left w:val="single" w:sz="4" w:space="0" w:color="auto"/>
              <w:bottom w:val="single" w:sz="4" w:space="0" w:color="auto"/>
              <w:right w:val="single" w:sz="4" w:space="0" w:color="auto"/>
            </w:tcBorders>
          </w:tcPr>
          <w:p w14:paraId="0A3EC949" w14:textId="74BAEE89" w:rsidR="00E965BF" w:rsidRPr="00FF4642" w:rsidRDefault="00341C61" w:rsidP="00A015E6">
            <w:pPr>
              <w:tabs>
                <w:tab w:val="left" w:pos="8505"/>
                <w:tab w:val="left" w:pos="9000"/>
              </w:tabs>
              <w:snapToGrid w:val="0"/>
              <w:spacing w:before="120" w:line="276" w:lineRule="auto"/>
              <w:rPr>
                <w:rFonts w:asciiTheme="minorHAnsi" w:hAnsiTheme="minorHAnsi" w:cstheme="minorHAnsi"/>
                <w:bCs/>
                <w:sz w:val="20"/>
                <w:szCs w:val="20"/>
              </w:rPr>
            </w:pPr>
            <w:r w:rsidRPr="00FF4642">
              <w:rPr>
                <w:rFonts w:asciiTheme="minorHAnsi" w:hAnsiTheme="minorHAnsi"/>
                <w:sz w:val="20"/>
              </w:rPr>
              <w:t>Architekt</w:t>
            </w:r>
            <w:r w:rsidR="00E965BF" w:rsidRPr="00FF4642">
              <w:rPr>
                <w:rFonts w:asciiTheme="minorHAnsi" w:hAnsiTheme="minorHAnsi"/>
                <w:sz w:val="20"/>
              </w:rPr>
              <w:t xml:space="preserve"> </w:t>
            </w:r>
            <w:r w:rsidR="000635E0" w:rsidRPr="00FF4642">
              <w:rPr>
                <w:rFonts w:asciiTheme="minorHAnsi" w:hAnsiTheme="minorHAnsi"/>
                <w:sz w:val="20"/>
              </w:rPr>
              <w:t>rozwiązań sieciowych</w:t>
            </w:r>
          </w:p>
        </w:tc>
        <w:tc>
          <w:tcPr>
            <w:tcW w:w="1218" w:type="pct"/>
            <w:tcBorders>
              <w:top w:val="single" w:sz="4" w:space="0" w:color="auto"/>
              <w:left w:val="single" w:sz="4" w:space="0" w:color="auto"/>
              <w:bottom w:val="single" w:sz="4" w:space="0" w:color="auto"/>
              <w:right w:val="single" w:sz="4" w:space="0" w:color="auto"/>
            </w:tcBorders>
            <w:vAlign w:val="center"/>
          </w:tcPr>
          <w:p w14:paraId="25BCB80F" w14:textId="1D4CAAB8" w:rsidR="00E965BF" w:rsidRPr="00D27145" w:rsidRDefault="00FF4642" w:rsidP="00FF4642">
            <w:pPr>
              <w:tabs>
                <w:tab w:val="left" w:pos="8505"/>
                <w:tab w:val="left" w:pos="9000"/>
              </w:tabs>
              <w:snapToGrid w:val="0"/>
              <w:spacing w:before="120" w:line="276" w:lineRule="auto"/>
              <w:jc w:val="center"/>
              <w:rPr>
                <w:rFonts w:asciiTheme="minorHAnsi" w:hAnsiTheme="minorHAnsi" w:cstheme="minorHAnsi"/>
                <w:bCs/>
                <w:i/>
                <w:sz w:val="20"/>
                <w:szCs w:val="20"/>
              </w:rPr>
            </w:pPr>
            <w:r>
              <w:rPr>
                <w:rFonts w:asciiTheme="minorHAnsi" w:hAnsiTheme="minorHAnsi" w:cstheme="minorHAnsi"/>
                <w:bCs/>
                <w:i/>
                <w:sz w:val="20"/>
                <w:szCs w:val="20"/>
              </w:rPr>
              <w:t>Nie dotyczy</w:t>
            </w:r>
          </w:p>
        </w:tc>
        <w:tc>
          <w:tcPr>
            <w:tcW w:w="1683" w:type="pct"/>
            <w:tcBorders>
              <w:top w:val="single" w:sz="4" w:space="0" w:color="auto"/>
              <w:left w:val="single" w:sz="4" w:space="0" w:color="auto"/>
              <w:bottom w:val="single" w:sz="4" w:space="0" w:color="auto"/>
              <w:right w:val="single" w:sz="4" w:space="0" w:color="auto"/>
            </w:tcBorders>
          </w:tcPr>
          <w:p w14:paraId="53EDD650" w14:textId="77777777" w:rsidR="00E965BF" w:rsidRPr="00D27145" w:rsidRDefault="00E965BF" w:rsidP="00A015E6">
            <w:pPr>
              <w:spacing w:line="276" w:lineRule="auto"/>
            </w:pPr>
          </w:p>
        </w:tc>
        <w:tc>
          <w:tcPr>
            <w:tcW w:w="673" w:type="pct"/>
            <w:tcBorders>
              <w:top w:val="single" w:sz="4" w:space="0" w:color="auto"/>
              <w:left w:val="single" w:sz="4" w:space="0" w:color="auto"/>
              <w:bottom w:val="single" w:sz="4" w:space="0" w:color="auto"/>
              <w:right w:val="single" w:sz="4" w:space="0" w:color="auto"/>
            </w:tcBorders>
          </w:tcPr>
          <w:p w14:paraId="6643A41C" w14:textId="77777777" w:rsidR="00E965BF" w:rsidRPr="00D27145" w:rsidRDefault="00E965BF" w:rsidP="00A015E6">
            <w:pPr>
              <w:tabs>
                <w:tab w:val="left" w:pos="8505"/>
                <w:tab w:val="left" w:pos="9000"/>
              </w:tabs>
              <w:snapToGrid w:val="0"/>
              <w:spacing w:before="120" w:line="276" w:lineRule="auto"/>
              <w:ind w:right="-596"/>
              <w:rPr>
                <w:rFonts w:asciiTheme="minorHAnsi" w:hAnsiTheme="minorHAnsi" w:cstheme="minorHAnsi"/>
                <w:bCs/>
                <w:i/>
                <w:sz w:val="20"/>
                <w:szCs w:val="20"/>
              </w:rPr>
            </w:pPr>
          </w:p>
        </w:tc>
      </w:tr>
      <w:tr w:rsidR="00AA387B" w:rsidRPr="00D27145" w14:paraId="53278AA9" w14:textId="77777777" w:rsidTr="00AA387B">
        <w:trPr>
          <w:trHeight w:val="1569"/>
          <w:jc w:val="center"/>
        </w:trPr>
        <w:tc>
          <w:tcPr>
            <w:tcW w:w="155" w:type="pct"/>
            <w:tcBorders>
              <w:top w:val="single" w:sz="4" w:space="0" w:color="auto"/>
              <w:left w:val="single" w:sz="4" w:space="0" w:color="auto"/>
              <w:bottom w:val="single" w:sz="4" w:space="0" w:color="auto"/>
              <w:right w:val="single" w:sz="4" w:space="0" w:color="auto"/>
            </w:tcBorders>
          </w:tcPr>
          <w:p w14:paraId="1301F90D" w14:textId="546745DB" w:rsidR="00E965BF" w:rsidRPr="00D27145" w:rsidRDefault="002339D0" w:rsidP="00A015E6">
            <w:pPr>
              <w:tabs>
                <w:tab w:val="left" w:pos="8505"/>
                <w:tab w:val="left" w:pos="9000"/>
              </w:tabs>
              <w:snapToGrid w:val="0"/>
              <w:spacing w:before="120" w:line="276" w:lineRule="auto"/>
              <w:rPr>
                <w:rFonts w:asciiTheme="minorHAnsi" w:hAnsiTheme="minorHAnsi" w:cstheme="minorHAnsi"/>
                <w:bCs/>
                <w:i/>
                <w:sz w:val="20"/>
                <w:szCs w:val="20"/>
              </w:rPr>
            </w:pPr>
            <w:r>
              <w:rPr>
                <w:rFonts w:asciiTheme="minorHAnsi" w:hAnsiTheme="minorHAnsi" w:cstheme="minorHAnsi"/>
                <w:bCs/>
                <w:i/>
                <w:sz w:val="20"/>
                <w:szCs w:val="20"/>
              </w:rPr>
              <w:lastRenderedPageBreak/>
              <w:t>3</w:t>
            </w:r>
            <w:r w:rsidR="00E965BF" w:rsidRPr="00D27145">
              <w:rPr>
                <w:rFonts w:asciiTheme="minorHAnsi" w:hAnsiTheme="minorHAnsi" w:cstheme="minorHAnsi"/>
                <w:bCs/>
                <w:i/>
                <w:sz w:val="20"/>
                <w:szCs w:val="20"/>
              </w:rPr>
              <w:t>.</w:t>
            </w:r>
          </w:p>
        </w:tc>
        <w:tc>
          <w:tcPr>
            <w:tcW w:w="633" w:type="pct"/>
            <w:tcBorders>
              <w:top w:val="single" w:sz="4" w:space="0" w:color="auto"/>
              <w:left w:val="single" w:sz="4" w:space="0" w:color="auto"/>
              <w:bottom w:val="single" w:sz="4" w:space="0" w:color="auto"/>
              <w:right w:val="single" w:sz="4" w:space="0" w:color="auto"/>
            </w:tcBorders>
          </w:tcPr>
          <w:p w14:paraId="4DBC3546" w14:textId="77777777" w:rsidR="00E965BF" w:rsidRPr="00D27145" w:rsidRDefault="00E965BF" w:rsidP="00A015E6">
            <w:pPr>
              <w:tabs>
                <w:tab w:val="left" w:pos="8505"/>
                <w:tab w:val="left" w:pos="9000"/>
              </w:tabs>
              <w:snapToGrid w:val="0"/>
              <w:spacing w:before="120" w:line="276" w:lineRule="auto"/>
              <w:rPr>
                <w:rFonts w:asciiTheme="minorHAnsi" w:hAnsiTheme="minorHAnsi" w:cstheme="minorHAnsi"/>
                <w:bCs/>
                <w:i/>
                <w:sz w:val="20"/>
                <w:szCs w:val="20"/>
              </w:rPr>
            </w:pPr>
          </w:p>
        </w:tc>
        <w:tc>
          <w:tcPr>
            <w:tcW w:w="637" w:type="pct"/>
            <w:tcBorders>
              <w:top w:val="single" w:sz="4" w:space="0" w:color="auto"/>
              <w:left w:val="single" w:sz="4" w:space="0" w:color="auto"/>
              <w:bottom w:val="single" w:sz="4" w:space="0" w:color="auto"/>
              <w:right w:val="single" w:sz="4" w:space="0" w:color="auto"/>
            </w:tcBorders>
          </w:tcPr>
          <w:p w14:paraId="48549832" w14:textId="5C445B2E" w:rsidR="00E965BF" w:rsidRPr="00FF4642" w:rsidRDefault="00341C61" w:rsidP="00A015E6">
            <w:pPr>
              <w:tabs>
                <w:tab w:val="left" w:pos="8505"/>
                <w:tab w:val="left" w:pos="9000"/>
              </w:tabs>
              <w:snapToGrid w:val="0"/>
              <w:spacing w:before="120" w:line="276" w:lineRule="auto"/>
              <w:rPr>
                <w:rFonts w:asciiTheme="minorHAnsi" w:hAnsiTheme="minorHAnsi"/>
                <w:sz w:val="20"/>
              </w:rPr>
            </w:pPr>
            <w:r w:rsidRPr="00FF4642">
              <w:rPr>
                <w:rFonts w:asciiTheme="minorHAnsi" w:hAnsiTheme="minorHAnsi"/>
                <w:sz w:val="20"/>
              </w:rPr>
              <w:t>Architekt ds. bezpieczeństwa</w:t>
            </w:r>
            <w:r w:rsidR="003746C4" w:rsidRPr="00FF4642">
              <w:rPr>
                <w:rFonts w:asciiTheme="minorHAnsi" w:hAnsiTheme="minorHAnsi"/>
                <w:sz w:val="20"/>
              </w:rPr>
              <w:t xml:space="preserve"> sieci teleinformatycznych</w:t>
            </w:r>
          </w:p>
        </w:tc>
        <w:tc>
          <w:tcPr>
            <w:tcW w:w="1218" w:type="pct"/>
            <w:tcBorders>
              <w:top w:val="single" w:sz="4" w:space="0" w:color="auto"/>
              <w:left w:val="single" w:sz="4" w:space="0" w:color="auto"/>
              <w:bottom w:val="single" w:sz="4" w:space="0" w:color="auto"/>
              <w:right w:val="single" w:sz="4" w:space="0" w:color="auto"/>
            </w:tcBorders>
          </w:tcPr>
          <w:p w14:paraId="680A86D7" w14:textId="495EECF2" w:rsidR="00FF4642" w:rsidRPr="00FF4642" w:rsidRDefault="00FF4642" w:rsidP="00FF4642">
            <w:pPr>
              <w:tabs>
                <w:tab w:val="left" w:pos="8505"/>
                <w:tab w:val="left" w:pos="9000"/>
              </w:tabs>
              <w:snapToGrid w:val="0"/>
              <w:spacing w:before="120" w:after="160"/>
              <w:jc w:val="both"/>
              <w:rPr>
                <w:rFonts w:asciiTheme="minorHAnsi" w:hAnsiTheme="minorHAnsi" w:cstheme="minorHAnsi"/>
                <w:sz w:val="20"/>
                <w:szCs w:val="20"/>
              </w:rPr>
            </w:pPr>
            <w:r w:rsidRPr="00FF4642">
              <w:rPr>
                <w:rFonts w:asciiTheme="minorHAnsi" w:hAnsiTheme="minorHAnsi" w:cstheme="minorHAnsi"/>
                <w:sz w:val="20"/>
                <w:szCs w:val="20"/>
              </w:rPr>
              <w:t xml:space="preserve">Certyfikat z zakresu </w:t>
            </w:r>
            <w:r>
              <w:rPr>
                <w:rFonts w:asciiTheme="minorHAnsi" w:hAnsiTheme="minorHAnsi" w:cstheme="minorHAnsi"/>
                <w:sz w:val="20"/>
                <w:szCs w:val="20"/>
              </w:rPr>
              <w:t>audytu systemów informatycznych</w:t>
            </w:r>
            <w:r w:rsidRPr="00FF4642">
              <w:rPr>
                <w:rFonts w:asciiTheme="minorHAnsi" w:hAnsiTheme="minorHAnsi" w:cstheme="minorHAnsi"/>
                <w:sz w:val="20"/>
                <w:szCs w:val="20"/>
              </w:rPr>
              <w:t>:</w:t>
            </w:r>
          </w:p>
          <w:p w14:paraId="76E3D17A"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Nazwa:</w:t>
            </w:r>
            <w:r w:rsidRPr="00FF4642">
              <w:rPr>
                <w:rFonts w:asciiTheme="minorHAnsi" w:hAnsiTheme="minorHAnsi" w:cstheme="minorHAnsi"/>
                <w:sz w:val="20"/>
                <w:szCs w:val="20"/>
                <w:u w:val="dotted"/>
              </w:rPr>
              <w:tab/>
            </w:r>
          </w:p>
          <w:p w14:paraId="1CE81A53"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Wystawca:</w:t>
            </w:r>
            <w:r w:rsidRPr="00FF4642">
              <w:rPr>
                <w:rFonts w:asciiTheme="minorHAnsi" w:hAnsiTheme="minorHAnsi" w:cstheme="minorHAnsi"/>
                <w:sz w:val="20"/>
                <w:szCs w:val="20"/>
                <w:u w:val="dotted"/>
              </w:rPr>
              <w:tab/>
            </w:r>
          </w:p>
          <w:p w14:paraId="26CC5AC7" w14:textId="77777777" w:rsidR="00FF4642" w:rsidRPr="00FF4642" w:rsidRDefault="00FF4642" w:rsidP="00FF4642">
            <w:pPr>
              <w:tabs>
                <w:tab w:val="left" w:pos="3287"/>
                <w:tab w:val="left" w:pos="9000"/>
              </w:tabs>
              <w:snapToGrid w:val="0"/>
              <w:spacing w:before="120"/>
              <w:ind w:right="284"/>
              <w:rPr>
                <w:rFonts w:asciiTheme="minorHAnsi" w:hAnsiTheme="minorHAnsi" w:cstheme="minorHAnsi"/>
                <w:sz w:val="20"/>
                <w:szCs w:val="20"/>
                <w:u w:val="dotted"/>
              </w:rPr>
            </w:pPr>
            <w:r w:rsidRPr="00FF4642">
              <w:rPr>
                <w:rFonts w:asciiTheme="minorHAnsi" w:hAnsiTheme="minorHAnsi" w:cstheme="minorHAnsi"/>
                <w:sz w:val="20"/>
                <w:szCs w:val="20"/>
              </w:rPr>
              <w:t>Termin ważności:</w:t>
            </w:r>
            <w:r w:rsidRPr="00FF4642">
              <w:rPr>
                <w:rFonts w:asciiTheme="minorHAnsi" w:hAnsiTheme="minorHAnsi" w:cstheme="minorHAnsi"/>
                <w:sz w:val="20"/>
                <w:szCs w:val="20"/>
                <w:u w:val="dotted"/>
              </w:rPr>
              <w:tab/>
            </w:r>
          </w:p>
          <w:p w14:paraId="622D4FB2" w14:textId="77777777" w:rsidR="001A4288" w:rsidRDefault="001A4288" w:rsidP="001A4288">
            <w:pPr>
              <w:tabs>
                <w:tab w:val="left" w:pos="8505"/>
                <w:tab w:val="left" w:pos="9000"/>
              </w:tabs>
              <w:snapToGrid w:val="0"/>
              <w:spacing w:before="120" w:line="276" w:lineRule="auto"/>
              <w:rPr>
                <w:rFonts w:ascii="Times New Roman" w:hAnsi="Times New Roman"/>
                <w:sz w:val="20"/>
              </w:rPr>
            </w:pPr>
            <w:r>
              <w:rPr>
                <w:rFonts w:asciiTheme="minorHAnsi" w:hAnsiTheme="minorHAnsi"/>
                <w:sz w:val="20"/>
              </w:rPr>
              <w:t xml:space="preserve">Liczba lat doświadczenia </w:t>
            </w:r>
            <w:r w:rsidRPr="00FF4642">
              <w:rPr>
                <w:rFonts w:asciiTheme="minorHAnsi" w:hAnsiTheme="minorHAnsi"/>
                <w:sz w:val="20"/>
              </w:rPr>
              <w:t>Architekt</w:t>
            </w:r>
            <w:r>
              <w:rPr>
                <w:rFonts w:asciiTheme="minorHAnsi" w:hAnsiTheme="minorHAnsi"/>
                <w:sz w:val="20"/>
              </w:rPr>
              <w:t>a</w:t>
            </w:r>
            <w:r w:rsidRPr="00FF4642">
              <w:rPr>
                <w:rFonts w:asciiTheme="minorHAnsi" w:hAnsiTheme="minorHAnsi"/>
                <w:sz w:val="20"/>
              </w:rPr>
              <w:t xml:space="preserve"> ds. bezpieczeństwa sieci teleinformatycznych</w:t>
            </w:r>
            <w:r>
              <w:rPr>
                <w:rFonts w:asciiTheme="minorHAnsi" w:hAnsiTheme="minorHAnsi"/>
                <w:sz w:val="20"/>
              </w:rPr>
              <w:t xml:space="preserve"> </w:t>
            </w:r>
            <w:r w:rsidRPr="001A4288">
              <w:rPr>
                <w:rFonts w:asciiTheme="minorHAnsi" w:hAnsiTheme="minorHAnsi"/>
                <w:sz w:val="20"/>
              </w:rPr>
              <w:t>w obszarze audytów systemów informatycznych lub tematyce bezpieczeństwa:……</w:t>
            </w:r>
            <w:r>
              <w:rPr>
                <w:rStyle w:val="Odwoanieprzypisudolnego"/>
                <w:rFonts w:asciiTheme="minorHAnsi" w:hAnsiTheme="minorHAnsi"/>
                <w:sz w:val="20"/>
              </w:rPr>
              <w:footnoteReference w:id="2"/>
            </w:r>
          </w:p>
          <w:p w14:paraId="705F80DD" w14:textId="5608209B" w:rsidR="00E965BF" w:rsidRPr="00AC0E79" w:rsidRDefault="001A4288" w:rsidP="00A015E6">
            <w:pPr>
              <w:tabs>
                <w:tab w:val="left" w:pos="8505"/>
                <w:tab w:val="left" w:pos="9000"/>
              </w:tabs>
              <w:snapToGrid w:val="0"/>
              <w:spacing w:before="120" w:line="276" w:lineRule="auto"/>
              <w:rPr>
                <w:rFonts w:asciiTheme="minorHAnsi" w:hAnsiTheme="minorHAnsi" w:cstheme="minorHAnsi"/>
                <w:bCs/>
                <w:i/>
                <w:sz w:val="20"/>
                <w:szCs w:val="20"/>
                <w:u w:val="dotted"/>
              </w:rPr>
            </w:pPr>
            <w:r w:rsidRPr="00AC0E79">
              <w:rPr>
                <w:rFonts w:asciiTheme="minorHAnsi" w:hAnsiTheme="minorHAnsi"/>
                <w:sz w:val="20"/>
              </w:rPr>
              <w:t>Kierunek ukończonych studiów technicznych</w:t>
            </w:r>
            <w:r>
              <w:rPr>
                <w:rFonts w:asciiTheme="minorHAnsi" w:hAnsiTheme="minorHAnsi" w:cstheme="minorHAnsi"/>
                <w:bCs/>
                <w:i/>
                <w:sz w:val="20"/>
                <w:szCs w:val="20"/>
              </w:rPr>
              <w:t>:</w:t>
            </w:r>
            <w:r w:rsidR="00AA387B">
              <w:rPr>
                <w:rFonts w:asciiTheme="minorHAnsi" w:hAnsiTheme="minorHAnsi" w:cstheme="minorHAnsi"/>
                <w:bCs/>
                <w:i/>
                <w:sz w:val="20"/>
                <w:szCs w:val="20"/>
              </w:rPr>
              <w:t>……………………………..</w:t>
            </w:r>
            <w:r w:rsidR="00AA387B">
              <w:rPr>
                <w:rStyle w:val="Odwoanieprzypisudolnego"/>
                <w:rFonts w:asciiTheme="minorHAnsi" w:hAnsiTheme="minorHAnsi" w:cstheme="minorHAnsi"/>
                <w:bCs/>
                <w:i/>
                <w:sz w:val="20"/>
                <w:szCs w:val="20"/>
              </w:rPr>
              <w:footnoteReference w:id="3"/>
            </w:r>
          </w:p>
        </w:tc>
        <w:tc>
          <w:tcPr>
            <w:tcW w:w="1683" w:type="pct"/>
            <w:tcBorders>
              <w:top w:val="single" w:sz="4" w:space="0" w:color="auto"/>
              <w:left w:val="single" w:sz="4" w:space="0" w:color="auto"/>
              <w:bottom w:val="single" w:sz="4" w:space="0" w:color="auto"/>
              <w:right w:val="single" w:sz="4" w:space="0" w:color="auto"/>
            </w:tcBorders>
          </w:tcPr>
          <w:p w14:paraId="1ADFA229" w14:textId="77777777" w:rsidR="00E965BF" w:rsidRPr="00D27145" w:rsidRDefault="00E965BF" w:rsidP="00A015E6">
            <w:pPr>
              <w:tabs>
                <w:tab w:val="left" w:pos="8505"/>
                <w:tab w:val="left" w:pos="9000"/>
              </w:tabs>
              <w:snapToGrid w:val="0"/>
              <w:spacing w:before="120" w:line="276" w:lineRule="auto"/>
              <w:ind w:left="2520"/>
              <w:rPr>
                <w:rFonts w:asciiTheme="minorHAnsi" w:hAnsiTheme="minorHAnsi" w:cstheme="minorHAnsi"/>
                <w:bCs/>
                <w:i/>
                <w:sz w:val="20"/>
                <w:szCs w:val="20"/>
              </w:rPr>
            </w:pPr>
          </w:p>
        </w:tc>
        <w:tc>
          <w:tcPr>
            <w:tcW w:w="673" w:type="pct"/>
            <w:tcBorders>
              <w:top w:val="single" w:sz="4" w:space="0" w:color="auto"/>
              <w:left w:val="single" w:sz="4" w:space="0" w:color="auto"/>
              <w:bottom w:val="single" w:sz="4" w:space="0" w:color="auto"/>
              <w:right w:val="single" w:sz="4" w:space="0" w:color="auto"/>
            </w:tcBorders>
          </w:tcPr>
          <w:p w14:paraId="105CCCC0" w14:textId="77777777" w:rsidR="00E965BF" w:rsidRPr="00D27145" w:rsidRDefault="00E965BF" w:rsidP="00A015E6">
            <w:pPr>
              <w:tabs>
                <w:tab w:val="left" w:pos="8505"/>
                <w:tab w:val="left" w:pos="9000"/>
              </w:tabs>
              <w:snapToGrid w:val="0"/>
              <w:spacing w:before="120" w:line="276" w:lineRule="auto"/>
              <w:ind w:right="-596"/>
              <w:rPr>
                <w:rFonts w:asciiTheme="minorHAnsi" w:hAnsiTheme="minorHAnsi" w:cstheme="minorHAnsi"/>
                <w:bCs/>
                <w:i/>
                <w:sz w:val="20"/>
                <w:szCs w:val="20"/>
              </w:rPr>
            </w:pPr>
          </w:p>
        </w:tc>
      </w:tr>
    </w:tbl>
    <w:p w14:paraId="28375563" w14:textId="00BA4F3B" w:rsidR="00735644" w:rsidRDefault="00735644" w:rsidP="00AC0E79">
      <w:pPr>
        <w:spacing w:before="120" w:line="276" w:lineRule="auto"/>
        <w:rPr>
          <w:rFonts w:asciiTheme="minorHAnsi" w:hAnsiTheme="minorHAnsi" w:cstheme="minorHAnsi"/>
          <w:sz w:val="20"/>
          <w:szCs w:val="20"/>
        </w:rPr>
      </w:pPr>
    </w:p>
    <w:p w14:paraId="067E3A8B" w14:textId="64370849" w:rsidR="00735644" w:rsidRPr="00AB18B1" w:rsidRDefault="00AB18B1" w:rsidP="00A015E6">
      <w:pPr>
        <w:spacing w:before="120" w:line="276" w:lineRule="auto"/>
        <w:ind w:left="360"/>
        <w:rPr>
          <w:rFonts w:asciiTheme="minorHAnsi" w:hAnsiTheme="minorHAnsi" w:cstheme="minorHAnsi"/>
          <w:sz w:val="20"/>
          <w:szCs w:val="20"/>
          <w:u w:val="dotted"/>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u w:val="dotted"/>
        </w:rPr>
        <w:tab/>
      </w:r>
      <w:r>
        <w:rPr>
          <w:rFonts w:asciiTheme="minorHAnsi" w:hAnsiTheme="minorHAnsi" w:cstheme="minorHAnsi"/>
          <w:sz w:val="20"/>
          <w:szCs w:val="20"/>
          <w:u w:val="dotted"/>
        </w:rPr>
        <w:tab/>
      </w:r>
    </w:p>
    <w:p w14:paraId="539E4931" w14:textId="77777777" w:rsidR="00AB18B1" w:rsidRDefault="00AB18B1" w:rsidP="00735644">
      <w:pPr>
        <w:ind w:left="3402"/>
        <w:jc w:val="center"/>
        <w:rPr>
          <w:rFonts w:asciiTheme="minorHAnsi" w:hAnsiTheme="minorHAnsi"/>
          <w:sz w:val="18"/>
          <w:szCs w:val="18"/>
        </w:rPr>
      </w:pPr>
    </w:p>
    <w:p w14:paraId="1D1AB17A" w14:textId="5DF3234E" w:rsidR="00735644" w:rsidRPr="00CE5F78" w:rsidRDefault="00735644" w:rsidP="00735644">
      <w:pPr>
        <w:ind w:left="3402"/>
        <w:jc w:val="center"/>
        <w:rPr>
          <w:rFonts w:asciiTheme="minorHAnsi" w:hAnsiTheme="minorHAnsi"/>
          <w:sz w:val="18"/>
          <w:szCs w:val="18"/>
        </w:rPr>
      </w:pPr>
      <w:r w:rsidRPr="00CE5F78">
        <w:rPr>
          <w:rFonts w:asciiTheme="minorHAnsi" w:hAnsiTheme="minorHAnsi"/>
          <w:sz w:val="18"/>
          <w:szCs w:val="18"/>
        </w:rPr>
        <w:t>Kwalifikowalny podpis elektroniczny osoby upoważnionej do reprezentowania Wykonawcy</w:t>
      </w:r>
    </w:p>
    <w:p w14:paraId="5554FD09" w14:textId="0A21F9B1" w:rsidR="006A56E8" w:rsidRPr="00325C0F" w:rsidRDefault="006A56E8" w:rsidP="00325C0F"/>
    <w:sectPr w:rsidR="006A56E8" w:rsidRPr="00325C0F" w:rsidSect="00437F28">
      <w:pgSz w:w="16838" w:h="11906" w:orient="landscape" w:code="9"/>
      <w:pgMar w:top="1560" w:right="1276" w:bottom="851" w:left="1814" w:header="340" w:footer="6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5D07E" w16cid:durableId="212F472D"/>
  <w16cid:commentId w16cid:paraId="090E90F9" w16cid:durableId="212F47EA"/>
  <w16cid:commentId w16cid:paraId="7DA9EB3B" w16cid:durableId="212F472E"/>
  <w16cid:commentId w16cid:paraId="750FC3C5" w16cid:durableId="212F47E2"/>
  <w16cid:commentId w16cid:paraId="7BDE50E7" w16cid:durableId="212F472F"/>
  <w16cid:commentId w16cid:paraId="12C59560" w16cid:durableId="212F48CE"/>
  <w16cid:commentId w16cid:paraId="29C03282" w16cid:durableId="212F4730"/>
  <w16cid:commentId w16cid:paraId="72443A4A" w16cid:durableId="212F48D6"/>
  <w16cid:commentId w16cid:paraId="377B9077" w16cid:durableId="212F4731"/>
  <w16cid:commentId w16cid:paraId="10CB8FF0" w16cid:durableId="212F49A8"/>
  <w16cid:commentId w16cid:paraId="5BFA93D8" w16cid:durableId="212F4732"/>
  <w16cid:commentId w16cid:paraId="3B01EA84" w16cid:durableId="212F4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8303" w14:textId="77777777" w:rsidR="00CD264C" w:rsidRDefault="00CD264C">
      <w:r>
        <w:separator/>
      </w:r>
    </w:p>
  </w:endnote>
  <w:endnote w:type="continuationSeparator" w:id="0">
    <w:p w14:paraId="49EFAE91" w14:textId="77777777" w:rsidR="00CD264C" w:rsidRDefault="00CD264C">
      <w:r>
        <w:continuationSeparator/>
      </w:r>
    </w:p>
  </w:endnote>
  <w:endnote w:type="continuationNotice" w:id="1">
    <w:p w14:paraId="6AEF1FE4" w14:textId="77777777" w:rsidR="00CD264C" w:rsidRDefault="00CD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Liberation Mono"/>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w Cen MT Condensed Extra Bold">
    <w:panose1 w:val="020B0803020202020204"/>
    <w:charset w:val="EE"/>
    <w:family w:val="swiss"/>
    <w:pitch w:val="variable"/>
    <w:sig w:usb0="00000007"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0003" w:usb1="00000000" w:usb2="00000000" w:usb3="00000000" w:csb0="00000001" w:csb1="00000000"/>
  </w:font>
  <w:font w:name="Lucida Grande">
    <w:charset w:val="00"/>
    <w:family w:val="roman"/>
    <w:pitch w:val="default"/>
  </w:font>
  <w:font w:name="ヒラギノ角ゴ Pro W3">
    <w:charset w:val="00"/>
    <w:family w:val="roman"/>
    <w:pitch w:val="default"/>
  </w:font>
  <w:font w:name="Bitstream Vera Sans">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39930"/>
      <w:docPartObj>
        <w:docPartGallery w:val="Page Numbers (Bottom of Page)"/>
        <w:docPartUnique/>
      </w:docPartObj>
    </w:sdtPr>
    <w:sdtEndPr/>
    <w:sdtContent>
      <w:p w14:paraId="6561E164" w14:textId="3E188611" w:rsidR="00FC67EB" w:rsidRDefault="00FC67EB">
        <w:pPr>
          <w:pStyle w:val="Stopka"/>
          <w:jc w:val="center"/>
        </w:pPr>
        <w:r w:rsidRPr="00362C89">
          <w:rPr>
            <w:sz w:val="20"/>
            <w:szCs w:val="20"/>
          </w:rPr>
          <w:fldChar w:fldCharType="begin"/>
        </w:r>
        <w:r w:rsidRPr="00362C89">
          <w:rPr>
            <w:sz w:val="20"/>
            <w:szCs w:val="20"/>
          </w:rPr>
          <w:instrText>PAGE   \* MERGEFORMAT</w:instrText>
        </w:r>
        <w:r w:rsidRPr="00362C89">
          <w:rPr>
            <w:sz w:val="20"/>
            <w:szCs w:val="20"/>
          </w:rPr>
          <w:fldChar w:fldCharType="separate"/>
        </w:r>
        <w:r w:rsidR="008A28D1">
          <w:rPr>
            <w:noProof/>
            <w:sz w:val="20"/>
            <w:szCs w:val="20"/>
          </w:rPr>
          <w:t>37</w:t>
        </w:r>
        <w:r w:rsidRPr="00362C89">
          <w:rPr>
            <w:sz w:val="20"/>
            <w:szCs w:val="20"/>
          </w:rPr>
          <w:fldChar w:fldCharType="end"/>
        </w:r>
      </w:p>
    </w:sdtContent>
  </w:sdt>
  <w:p w14:paraId="7710B8A1" w14:textId="77777777" w:rsidR="00FC67EB" w:rsidRDefault="00FC67EB" w:rsidP="00BE6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3A15" w14:textId="77777777" w:rsidR="00FC67EB" w:rsidRPr="00BE639C" w:rsidRDefault="00FC67EB" w:rsidP="00BE639C">
    <w:pPr>
      <w:pStyle w:val="Stopka"/>
      <w:jc w:val="center"/>
      <w:rPr>
        <w:sz w:val="20"/>
        <w:szCs w:val="20"/>
      </w:rPr>
    </w:pPr>
    <w:r w:rsidRPr="00BE639C">
      <w:rPr>
        <w:sz w:val="20"/>
        <w:szCs w:val="20"/>
      </w:rPr>
      <w:t>Projekt finansowany w ramach Regionalnego Programu Operacyjnego dla Województwa Pomorskiego na lata 2014 – 2020.</w:t>
    </w:r>
  </w:p>
  <w:p w14:paraId="24551571" w14:textId="77777777" w:rsidR="00FC67EB" w:rsidRPr="00BE639C" w:rsidRDefault="00FC67EB" w:rsidP="00BE639C">
    <w:pPr>
      <w:pStyle w:val="Stopka"/>
    </w:pPr>
    <w:r>
      <w:rPr>
        <w:noProof/>
      </w:rPr>
      <w:drawing>
        <wp:anchor distT="0" distB="0" distL="114300" distR="114300" simplePos="0" relativeHeight="251661312" behindDoc="0" locked="0" layoutInCell="1" allowOverlap="1" wp14:anchorId="20CF1FEA" wp14:editId="450819FE">
          <wp:simplePos x="0" y="0"/>
          <wp:positionH relativeFrom="column">
            <wp:posOffset>3798570</wp:posOffset>
          </wp:positionH>
          <wp:positionV relativeFrom="paragraph">
            <wp:posOffset>64558</wp:posOffset>
          </wp:positionV>
          <wp:extent cx="1870710" cy="8001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800100"/>
                  </a:xfrm>
                  <a:prstGeom prst="rect">
                    <a:avLst/>
                  </a:prstGeom>
                  <a:noFill/>
                  <a:ln>
                    <a:noFill/>
                  </a:ln>
                </pic:spPr>
              </pic:pic>
            </a:graphicData>
          </a:graphic>
        </wp:anchor>
      </w:drawing>
    </w:r>
    <w:r>
      <w:rPr>
        <w:noProof/>
      </w:rPr>
      <mc:AlternateContent>
        <mc:Choice Requires="wps">
          <w:drawing>
            <wp:inline distT="0" distB="0" distL="0" distR="0" wp14:anchorId="62D9F1C6" wp14:editId="5E1D243A">
              <wp:extent cx="2924175" cy="857250"/>
              <wp:effectExtent l="0" t="635" r="444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E5A6" w14:textId="77777777" w:rsidR="00FC67EB" w:rsidRPr="00BE639C" w:rsidRDefault="00FC67EB" w:rsidP="00BE639C">
                          <w:pPr>
                            <w:rPr>
                              <w:b/>
                              <w:sz w:val="20"/>
                              <w:szCs w:val="20"/>
                            </w:rPr>
                          </w:pPr>
                          <w:r w:rsidRPr="00BE639C">
                            <w:rPr>
                              <w:b/>
                              <w:sz w:val="20"/>
                              <w:szCs w:val="20"/>
                            </w:rPr>
                            <w:t xml:space="preserve">WOJEWÓDZTWO POMORSKIE </w:t>
                          </w:r>
                        </w:p>
                        <w:p w14:paraId="3433F137" w14:textId="77777777" w:rsidR="00FC67EB" w:rsidRPr="00BE639C" w:rsidRDefault="00FC67EB" w:rsidP="00BE639C">
                          <w:pPr>
                            <w:rPr>
                              <w:sz w:val="20"/>
                              <w:szCs w:val="20"/>
                            </w:rPr>
                          </w:pPr>
                          <w:r w:rsidRPr="00BE639C">
                            <w:rPr>
                              <w:sz w:val="20"/>
                              <w:szCs w:val="20"/>
                            </w:rPr>
                            <w:t xml:space="preserve">ul. Okopowa 21/27, 80-810 Gdańsk </w:t>
                          </w:r>
                        </w:p>
                        <w:p w14:paraId="47B991A3" w14:textId="77777777" w:rsidR="00FC67EB" w:rsidRPr="00BE639C" w:rsidRDefault="00FC67EB" w:rsidP="00BE639C">
                          <w:pPr>
                            <w:rPr>
                              <w:sz w:val="20"/>
                              <w:szCs w:val="20"/>
                            </w:rPr>
                          </w:pPr>
                          <w:r w:rsidRPr="00BE639C">
                            <w:rPr>
                              <w:sz w:val="20"/>
                              <w:szCs w:val="20"/>
                            </w:rPr>
                            <w:t>tel. 58 32 68 524, faks 58 32 68 526</w:t>
                          </w:r>
                        </w:p>
                        <w:p w14:paraId="3514FF12" w14:textId="0B2C5887" w:rsidR="00FC67EB" w:rsidRPr="00BE639C" w:rsidRDefault="00FC67EB" w:rsidP="00BE639C">
                          <w:pPr>
                            <w:rPr>
                              <w:sz w:val="20"/>
                              <w:szCs w:val="20"/>
                              <w:lang w:val="en-US"/>
                            </w:rPr>
                          </w:pPr>
                          <w:r w:rsidRPr="00BE639C">
                            <w:rPr>
                              <w:sz w:val="20"/>
                              <w:szCs w:val="20"/>
                              <w:lang w:val="en-US"/>
                            </w:rPr>
                            <w:t xml:space="preserve">e-mail: </w:t>
                          </w:r>
                          <w:hyperlink r:id="rId2" w:history="1">
                            <w:r w:rsidRPr="006D69F3">
                              <w:rPr>
                                <w:rStyle w:val="Hipercze"/>
                                <w:sz w:val="20"/>
                                <w:szCs w:val="20"/>
                                <w:lang w:val="en-US"/>
                              </w:rPr>
                              <w:t>dc@pomorskie.eu</w:t>
                            </w:r>
                          </w:hyperlink>
                          <w:r w:rsidRPr="00BE639C">
                            <w:rPr>
                              <w:sz w:val="20"/>
                              <w:szCs w:val="20"/>
                              <w:lang w:val="en-US"/>
                            </w:rPr>
                            <w:t xml:space="preserve">,  </w:t>
                          </w:r>
                          <w:hyperlink r:id="rId3" w:history="1">
                            <w:r w:rsidRPr="00BE639C">
                              <w:rPr>
                                <w:rStyle w:val="Hipercze"/>
                                <w:sz w:val="20"/>
                                <w:szCs w:val="20"/>
                                <w:lang w:val="en-US"/>
                              </w:rPr>
                              <w:t>www.pomorskie.eu</w:t>
                            </w:r>
                          </w:hyperlink>
                          <w:r w:rsidRPr="00BE639C">
                            <w:rPr>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62D9F1C6" id="_x0000_t202" coordsize="21600,21600" o:spt="202" path="m,l,21600r21600,l21600,xe">
              <v:stroke joinstyle="miter"/>
              <v:path gradientshapeok="t" o:connecttype="rect"/>
            </v:shapetype>
            <v:shape id="Text Box 3" o:spid="_x0000_s1026" type="#_x0000_t202" style="width:23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L5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" filled="f" stroked="f">
              <v:textbox>
                <w:txbxContent>
                  <w:p w14:paraId="4BE1E5A6" w14:textId="77777777" w:rsidR="00FC67EB" w:rsidRPr="00BE639C" w:rsidRDefault="00FC67EB" w:rsidP="00BE639C">
                    <w:pPr>
                      <w:rPr>
                        <w:b/>
                        <w:sz w:val="20"/>
                        <w:szCs w:val="20"/>
                      </w:rPr>
                    </w:pPr>
                    <w:r w:rsidRPr="00BE639C">
                      <w:rPr>
                        <w:b/>
                        <w:sz w:val="20"/>
                        <w:szCs w:val="20"/>
                      </w:rPr>
                      <w:t xml:space="preserve">WOJEWÓDZTWO POMORSKIE </w:t>
                    </w:r>
                  </w:p>
                  <w:p w14:paraId="3433F137" w14:textId="77777777" w:rsidR="00FC67EB" w:rsidRPr="00BE639C" w:rsidRDefault="00FC67EB" w:rsidP="00BE639C">
                    <w:pPr>
                      <w:rPr>
                        <w:sz w:val="20"/>
                        <w:szCs w:val="20"/>
                      </w:rPr>
                    </w:pPr>
                    <w:r w:rsidRPr="00BE639C">
                      <w:rPr>
                        <w:sz w:val="20"/>
                        <w:szCs w:val="20"/>
                      </w:rPr>
                      <w:t xml:space="preserve">ul. Okopowa 21/27, 80-810 Gdańsk </w:t>
                    </w:r>
                  </w:p>
                  <w:p w14:paraId="47B991A3" w14:textId="77777777" w:rsidR="00FC67EB" w:rsidRPr="00BE639C" w:rsidRDefault="00FC67EB" w:rsidP="00BE639C">
                    <w:pPr>
                      <w:rPr>
                        <w:sz w:val="20"/>
                        <w:szCs w:val="20"/>
                      </w:rPr>
                    </w:pPr>
                    <w:r w:rsidRPr="00BE639C">
                      <w:rPr>
                        <w:sz w:val="20"/>
                        <w:szCs w:val="20"/>
                      </w:rPr>
                      <w:t>tel. 58 32 68 524, faks 58 32 68 526</w:t>
                    </w:r>
                  </w:p>
                  <w:p w14:paraId="3514FF12" w14:textId="0B2C5887" w:rsidR="00FC67EB" w:rsidRPr="00BE639C" w:rsidRDefault="00FC67EB" w:rsidP="00BE639C">
                    <w:pPr>
                      <w:rPr>
                        <w:sz w:val="20"/>
                        <w:szCs w:val="20"/>
                        <w:lang w:val="en-US"/>
                      </w:rPr>
                    </w:pPr>
                    <w:r w:rsidRPr="00BE639C">
                      <w:rPr>
                        <w:sz w:val="20"/>
                        <w:szCs w:val="20"/>
                        <w:lang w:val="en-US"/>
                      </w:rPr>
                      <w:t xml:space="preserve">e-mail: </w:t>
                    </w:r>
                    <w:hyperlink r:id="rId4" w:history="1">
                      <w:r w:rsidRPr="006D69F3">
                        <w:rPr>
                          <w:rStyle w:val="Hipercze"/>
                          <w:sz w:val="20"/>
                          <w:szCs w:val="20"/>
                          <w:lang w:val="en-US"/>
                        </w:rPr>
                        <w:t>dc@pomorskie.eu</w:t>
                      </w:r>
                    </w:hyperlink>
                    <w:r w:rsidRPr="00BE639C">
                      <w:rPr>
                        <w:sz w:val="20"/>
                        <w:szCs w:val="20"/>
                        <w:lang w:val="en-US"/>
                      </w:rPr>
                      <w:t xml:space="preserve">,  </w:t>
                    </w:r>
                    <w:hyperlink r:id="rId5" w:history="1">
                      <w:r w:rsidRPr="00BE639C">
                        <w:rPr>
                          <w:rStyle w:val="Hipercze"/>
                          <w:sz w:val="20"/>
                          <w:szCs w:val="20"/>
                          <w:lang w:val="en-US"/>
                        </w:rPr>
                        <w:t>www.pomorskie.eu</w:t>
                      </w:r>
                    </w:hyperlink>
                    <w:r w:rsidRPr="00BE639C">
                      <w:rPr>
                        <w:sz w:val="20"/>
                        <w:szCs w:val="20"/>
                        <w:lang w:val="en-US"/>
                      </w:rPr>
                      <w:t xml:space="preserve"> </w:t>
                    </w:r>
                  </w:p>
                </w:txbxContent>
              </v:textbox>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0259" w14:textId="77777777" w:rsidR="00CD264C" w:rsidRDefault="00CD264C">
      <w:r>
        <w:separator/>
      </w:r>
    </w:p>
  </w:footnote>
  <w:footnote w:type="continuationSeparator" w:id="0">
    <w:p w14:paraId="0D27F18A" w14:textId="77777777" w:rsidR="00CD264C" w:rsidRDefault="00CD264C">
      <w:r>
        <w:continuationSeparator/>
      </w:r>
    </w:p>
  </w:footnote>
  <w:footnote w:type="continuationNotice" w:id="1">
    <w:p w14:paraId="09F99399" w14:textId="77777777" w:rsidR="00CD264C" w:rsidRDefault="00CD264C"/>
  </w:footnote>
  <w:footnote w:id="2">
    <w:p w14:paraId="7F574B55" w14:textId="24104717" w:rsidR="00FC67EB" w:rsidRDefault="00FC67EB" w:rsidP="001A4288">
      <w:pPr>
        <w:pStyle w:val="Tekstprzypisudolnego"/>
      </w:pPr>
      <w:r>
        <w:rPr>
          <w:rStyle w:val="Odwoanieprzypisudolnego"/>
        </w:rPr>
        <w:footnoteRef/>
      </w:r>
      <w:r>
        <w:t xml:space="preserve"> Wypełnić w przypadku certyfikatu równoważnego do CISA.</w:t>
      </w:r>
    </w:p>
  </w:footnote>
  <w:footnote w:id="3">
    <w:p w14:paraId="10D7CA8E" w14:textId="0220E9A3" w:rsidR="00FC67EB" w:rsidRDefault="00FC67EB">
      <w:pPr>
        <w:pStyle w:val="Tekstprzypisudolnego"/>
      </w:pPr>
      <w:r>
        <w:rPr>
          <w:rStyle w:val="Odwoanieprzypisudolnego"/>
        </w:rPr>
        <w:footnoteRef/>
      </w:r>
      <w:r>
        <w:t xml:space="preserve"> Opcjonalnie wypełnić w przypadku certyfikatu równoważnego do CISA.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93E9" w14:textId="0B7B3C2A" w:rsidR="00FC67EB" w:rsidRDefault="00FC67EB">
    <w:pPr>
      <w:pStyle w:val="Nagwek"/>
    </w:pPr>
    <w:r>
      <w:rPr>
        <w:noProof/>
      </w:rPr>
      <w:drawing>
        <wp:anchor distT="0" distB="0" distL="114300" distR="114300" simplePos="0" relativeHeight="251665408" behindDoc="0" locked="0" layoutInCell="0" allowOverlap="1" wp14:anchorId="11BFC977" wp14:editId="6312D2CA">
          <wp:simplePos x="0" y="0"/>
          <wp:positionH relativeFrom="page">
            <wp:posOffset>376555</wp:posOffset>
          </wp:positionH>
          <wp:positionV relativeFrom="page">
            <wp:posOffset>91440</wp:posOffset>
          </wp:positionV>
          <wp:extent cx="7019925" cy="752475"/>
          <wp:effectExtent l="0" t="0" r="0"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AA1F" w14:textId="063856C2" w:rsidR="00FC67EB" w:rsidRDefault="00FC67EB" w:rsidP="007B0C80">
    <w:pPr>
      <w:pStyle w:val="Nagwek"/>
    </w:pPr>
    <w:r>
      <w:rPr>
        <w:noProof/>
      </w:rPr>
      <w:drawing>
        <wp:anchor distT="0" distB="0" distL="114300" distR="114300" simplePos="0" relativeHeight="251663360" behindDoc="0" locked="0" layoutInCell="0" allowOverlap="1" wp14:anchorId="3A64FE1C" wp14:editId="1F986167">
          <wp:simplePos x="0" y="0"/>
          <wp:positionH relativeFrom="page">
            <wp:posOffset>186055</wp:posOffset>
          </wp:positionH>
          <wp:positionV relativeFrom="page">
            <wp:posOffset>110490</wp:posOffset>
          </wp:positionV>
          <wp:extent cx="7019925" cy="752475"/>
          <wp:effectExtent l="0" t="0" r="0" b="0"/>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827B8"/>
    <w:lvl w:ilvl="0">
      <w:start w:val="1"/>
      <w:numFmt w:val="bullet"/>
      <w:pStyle w:val="Listapunktowana"/>
      <w:lvlText w:val=""/>
      <w:lvlJc w:val="left"/>
      <w:pPr>
        <w:tabs>
          <w:tab w:val="num" w:pos="142"/>
        </w:tabs>
        <w:ind w:left="142" w:hanging="360"/>
      </w:pPr>
      <w:rPr>
        <w:rFonts w:ascii="Symbol" w:hAnsi="Symbol" w:hint="default"/>
      </w:rPr>
    </w:lvl>
  </w:abstractNum>
  <w:abstractNum w:abstractNumId="1"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2" w15:restartNumberingAfterBreak="0">
    <w:nsid w:val="00000005"/>
    <w:multiLevelType w:val="multilevel"/>
    <w:tmpl w:val="120A86AC"/>
    <w:name w:val="WW8Num5"/>
    <w:lvl w:ilvl="0">
      <w:start w:val="1"/>
      <w:numFmt w:val="decimal"/>
      <w:lvlText w:val="%1."/>
      <w:lvlJc w:val="left"/>
      <w:pPr>
        <w:tabs>
          <w:tab w:val="num" w:pos="360"/>
        </w:tabs>
        <w:ind w:left="360" w:hanging="360"/>
      </w:pPr>
      <w:rPr>
        <w:rFonts w:asciiTheme="minorHAnsi" w:hAnsiTheme="minorHAnsi" w:cs="Tahoma" w:hint="default"/>
        <w:b w:val="0"/>
        <w:i w:val="0"/>
        <w:strike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F"/>
    <w:multiLevelType w:val="multilevel"/>
    <w:tmpl w:val="14648302"/>
    <w:name w:val="WW8Num19"/>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6" w15:restartNumberingAfterBreak="0">
    <w:nsid w:val="029A098D"/>
    <w:multiLevelType w:val="hybridMultilevel"/>
    <w:tmpl w:val="5E369C8A"/>
    <w:lvl w:ilvl="0" w:tplc="0415000F">
      <w:start w:val="1"/>
      <w:numFmt w:val="decimal"/>
      <w:lvlText w:val="%1."/>
      <w:lvlJc w:val="left"/>
      <w:pPr>
        <w:ind w:left="1032" w:hanging="360"/>
      </w:pPr>
      <w:rPr>
        <w:rFonts w:hint="default"/>
        <w:b w:val="0"/>
        <w:color w:val="000000" w:themeColor="text1"/>
      </w:rPr>
    </w:lvl>
    <w:lvl w:ilvl="1" w:tplc="04150017">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 w15:restartNumberingAfterBreak="0">
    <w:nsid w:val="02D72A2F"/>
    <w:multiLevelType w:val="hybridMultilevel"/>
    <w:tmpl w:val="D85A6C9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BBE490A0">
      <w:start w:val="1"/>
      <w:numFmt w:val="lowerLetter"/>
      <w:lvlText w:val="%2)"/>
      <w:lvlJc w:val="left"/>
      <w:pPr>
        <w:ind w:left="824" w:hanging="360"/>
      </w:pPr>
      <w:rPr>
        <w:rFonts w:ascii="Calibri" w:eastAsia="Calibri" w:hAnsi="Calibri" w:hint="default"/>
        <w:b w:val="0"/>
        <w:bCs/>
        <w:color w:val="000000" w:themeColor="text1"/>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8" w15:restartNumberingAfterBreak="0">
    <w:nsid w:val="08F7261C"/>
    <w:multiLevelType w:val="multilevel"/>
    <w:tmpl w:val="6CDA4612"/>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A64CCE"/>
    <w:multiLevelType w:val="hybridMultilevel"/>
    <w:tmpl w:val="8166CA96"/>
    <w:lvl w:ilvl="0" w:tplc="04150015">
      <w:start w:val="1"/>
      <w:numFmt w:val="bullet"/>
      <w:lvlText w:val="-"/>
      <w:lvlJc w:val="left"/>
      <w:pPr>
        <w:ind w:left="1287" w:hanging="360"/>
      </w:pPr>
      <w:rPr>
        <w:rFonts w:ascii="Vrinda" w:hAnsi="Vrinda"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9BE5CD0"/>
    <w:multiLevelType w:val="multilevel"/>
    <w:tmpl w:val="77E29822"/>
    <w:name w:val="WW8Num2"/>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rPr>
        <w:rFonts w:asciiTheme="minorHAnsi" w:hAnsiTheme="minorHAnsi" w:cs="Arial" w:hint="default"/>
        <w:b w:val="0"/>
        <w:sz w:val="20"/>
      </w:rPr>
    </w:lvl>
    <w:lvl w:ilvl="2">
      <w:start w:val="1"/>
      <w:numFmt w:val="decimal"/>
      <w:lvlText w:val="%3)"/>
      <w:lvlJc w:val="left"/>
      <w:pPr>
        <w:tabs>
          <w:tab w:val="num" w:pos="1440"/>
        </w:tabs>
        <w:ind w:left="1440" w:hanging="360"/>
      </w:pPr>
      <w:rPr>
        <w:rFonts w:ascii="Arial" w:hAnsi="Arial" w:cs="Arial" w:hint="default"/>
        <w:b w:val="0"/>
        <w:sz w:val="20"/>
      </w:rPr>
    </w:lvl>
    <w:lvl w:ilvl="3">
      <w:start w:val="1"/>
      <w:numFmt w:val="decimal"/>
      <w:lvlText w:val="%4)"/>
      <w:lvlJc w:val="left"/>
      <w:pPr>
        <w:tabs>
          <w:tab w:val="num" w:pos="1800"/>
        </w:tabs>
        <w:ind w:left="1800" w:hanging="360"/>
      </w:pPr>
      <w:rPr>
        <w:rFonts w:ascii="Arial" w:hAnsi="Arial" w:cs="Arial" w:hint="default"/>
        <w:b w:val="0"/>
        <w:sz w:val="20"/>
      </w:rPr>
    </w:lvl>
    <w:lvl w:ilvl="4">
      <w:start w:val="1"/>
      <w:numFmt w:val="decimal"/>
      <w:lvlText w:val="%5)"/>
      <w:lvlJc w:val="left"/>
      <w:pPr>
        <w:tabs>
          <w:tab w:val="num" w:pos="2160"/>
        </w:tabs>
        <w:ind w:left="2160" w:hanging="360"/>
      </w:pPr>
      <w:rPr>
        <w:rFonts w:ascii="Arial" w:hAnsi="Arial" w:cs="Arial" w:hint="default"/>
        <w:b w:val="0"/>
        <w:sz w:val="20"/>
      </w:rPr>
    </w:lvl>
    <w:lvl w:ilvl="5">
      <w:start w:val="1"/>
      <w:numFmt w:val="decimal"/>
      <w:lvlText w:val="%6)"/>
      <w:lvlJc w:val="left"/>
      <w:pPr>
        <w:tabs>
          <w:tab w:val="num" w:pos="2520"/>
        </w:tabs>
        <w:ind w:left="2520" w:hanging="360"/>
      </w:pPr>
      <w:rPr>
        <w:rFonts w:ascii="Calibri" w:hAnsi="Calibri" w:cs="Times New Roman"/>
        <w:b/>
        <w:sz w:val="20"/>
      </w:rPr>
    </w:lvl>
    <w:lvl w:ilvl="6">
      <w:start w:val="1"/>
      <w:numFmt w:val="decimal"/>
      <w:lvlText w:val="%7)"/>
      <w:lvlJc w:val="left"/>
      <w:pPr>
        <w:tabs>
          <w:tab w:val="num" w:pos="2880"/>
        </w:tabs>
        <w:ind w:left="2880" w:hanging="360"/>
      </w:pPr>
      <w:rPr>
        <w:rFonts w:ascii="Calibri" w:hAnsi="Calibri" w:cs="Times New Roman"/>
        <w:b/>
        <w:sz w:val="20"/>
      </w:rPr>
    </w:lvl>
    <w:lvl w:ilvl="7">
      <w:start w:val="1"/>
      <w:numFmt w:val="decimal"/>
      <w:lvlText w:val="%8)"/>
      <w:lvlJc w:val="left"/>
      <w:pPr>
        <w:tabs>
          <w:tab w:val="num" w:pos="3240"/>
        </w:tabs>
        <w:ind w:left="3240" w:hanging="360"/>
      </w:pPr>
      <w:rPr>
        <w:rFonts w:ascii="Calibri" w:hAnsi="Calibri" w:cs="Times New Roman"/>
        <w:b/>
        <w:sz w:val="20"/>
      </w:rPr>
    </w:lvl>
    <w:lvl w:ilvl="8">
      <w:start w:val="1"/>
      <w:numFmt w:val="decimal"/>
      <w:lvlText w:val="%9)"/>
      <w:lvlJc w:val="left"/>
      <w:pPr>
        <w:tabs>
          <w:tab w:val="num" w:pos="3600"/>
        </w:tabs>
        <w:ind w:left="3600" w:hanging="360"/>
      </w:pPr>
      <w:rPr>
        <w:rFonts w:ascii="Calibri" w:hAnsi="Calibri" w:cs="Times New Roman"/>
        <w:b/>
        <w:sz w:val="20"/>
      </w:rPr>
    </w:lvl>
  </w:abstractNum>
  <w:abstractNum w:abstractNumId="11" w15:restartNumberingAfterBreak="0">
    <w:nsid w:val="0A8071D4"/>
    <w:multiLevelType w:val="multilevel"/>
    <w:tmpl w:val="149AAEE2"/>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432AE9"/>
    <w:multiLevelType w:val="hybridMultilevel"/>
    <w:tmpl w:val="C2EA28E0"/>
    <w:lvl w:ilvl="0" w:tplc="69BE0BEA">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83EF4"/>
    <w:multiLevelType w:val="hybridMultilevel"/>
    <w:tmpl w:val="12E083E2"/>
    <w:lvl w:ilvl="0" w:tplc="F23A4F3C">
      <w:start w:val="1"/>
      <w:numFmt w:val="decimal"/>
      <w:lvlText w:val="%1."/>
      <w:lvlJc w:val="left"/>
      <w:pPr>
        <w:ind w:left="720" w:hanging="360"/>
      </w:pPr>
      <w:rPr>
        <w:b w:val="0"/>
        <w:color w:val="000000" w:themeColor="text1"/>
        <w:sz w:val="20"/>
        <w:szCs w:val="2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0E83F2C"/>
    <w:multiLevelType w:val="hybridMultilevel"/>
    <w:tmpl w:val="7F8EDD5E"/>
    <w:lvl w:ilvl="0" w:tplc="1C5C75FA">
      <w:start w:val="1"/>
      <w:numFmt w:val="decimal"/>
      <w:lvlText w:val="%1."/>
      <w:lvlJc w:val="left"/>
      <w:pPr>
        <w:ind w:left="720" w:hanging="360"/>
      </w:pPr>
      <w:rPr>
        <w:rFonts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5390A"/>
    <w:multiLevelType w:val="hybridMultilevel"/>
    <w:tmpl w:val="315267A4"/>
    <w:lvl w:ilvl="0" w:tplc="04150011">
      <w:start w:val="1"/>
      <w:numFmt w:val="decimal"/>
      <w:lvlText w:val="%1)"/>
      <w:lvlJc w:val="left"/>
      <w:pPr>
        <w:ind w:left="1997" w:hanging="360"/>
      </w:pPr>
      <w:rPr>
        <w:rFonts w:hint="default"/>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6" w15:restartNumberingAfterBreak="0">
    <w:nsid w:val="1840123B"/>
    <w:multiLevelType w:val="hybridMultilevel"/>
    <w:tmpl w:val="3D3E064A"/>
    <w:lvl w:ilvl="0" w:tplc="C268C0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A4186"/>
    <w:multiLevelType w:val="multilevel"/>
    <w:tmpl w:val="56D46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Calibri" w:eastAsia="Calibri"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235483"/>
    <w:multiLevelType w:val="hybridMultilevel"/>
    <w:tmpl w:val="C4CA0328"/>
    <w:lvl w:ilvl="0" w:tplc="4FDE8B4A">
      <w:start w:val="2"/>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CEF2997E"/>
    <w:lvl w:ilvl="0" w:tplc="1F9643DE">
      <w:start w:val="1"/>
      <w:numFmt w:val="decimal"/>
      <w:lvlText w:val="%1)"/>
      <w:lvlJc w:val="left"/>
      <w:pPr>
        <w:ind w:left="928" w:hanging="360"/>
      </w:pPr>
      <w:rPr>
        <w:rFonts w:asciiTheme="minorHAnsi" w:eastAsia="Times New Roman" w:hAnsiTheme="minorHAnsi" w:cs="Arial" w:hint="default"/>
        <w:i w:val="0"/>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1BA11D9F"/>
    <w:multiLevelType w:val="hybridMultilevel"/>
    <w:tmpl w:val="F55EA7AC"/>
    <w:lvl w:ilvl="0" w:tplc="C90EABE2">
      <w:start w:val="1"/>
      <w:numFmt w:val="decimal"/>
      <w:lvlText w:val="%1."/>
      <w:lvlJc w:val="left"/>
      <w:pPr>
        <w:ind w:left="720" w:hanging="360"/>
      </w:pPr>
      <w:rPr>
        <w:b w:val="0"/>
        <w:sz w:val="20"/>
        <w:szCs w:val="20"/>
      </w:rPr>
    </w:lvl>
    <w:lvl w:ilvl="1" w:tplc="2068905A">
      <w:start w:val="1"/>
      <w:numFmt w:val="lowerLetter"/>
      <w:lvlText w:val="%2)"/>
      <w:lvlJc w:val="left"/>
      <w:pPr>
        <w:ind w:left="1440" w:hanging="360"/>
      </w:pPr>
      <w:rPr>
        <w:b w:val="0"/>
      </w:r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C6A3D5C"/>
    <w:multiLevelType w:val="hybridMultilevel"/>
    <w:tmpl w:val="1C5C37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3435A5"/>
    <w:multiLevelType w:val="multilevel"/>
    <w:tmpl w:val="735AD236"/>
    <w:lvl w:ilvl="0">
      <w:start w:val="1"/>
      <w:numFmt w:val="decimal"/>
      <w:lvlText w:val="%1."/>
      <w:lvlJc w:val="left"/>
      <w:pPr>
        <w:ind w:left="720" w:hanging="360"/>
      </w:pPr>
      <w:rPr>
        <w:rFonts w:asciiTheme="minorHAnsi" w:hAnsiTheme="minorHAnsi" w:cstheme="minorHAnsi" w:hint="default"/>
        <w:sz w:val="20"/>
        <w:szCs w:val="20"/>
      </w:rPr>
    </w:lvl>
    <w:lvl w:ilvl="1">
      <w:start w:val="1"/>
      <w:numFmt w:val="decimal"/>
      <w:isLgl/>
      <w:lvlText w:val="%1.%2."/>
      <w:lvlJc w:val="left"/>
      <w:pPr>
        <w:ind w:left="1384" w:hanging="495"/>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614" w:hanging="108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032" w:hanging="1440"/>
      </w:pPr>
      <w:rPr>
        <w:rFonts w:hint="default"/>
      </w:rPr>
    </w:lvl>
  </w:abstractNum>
  <w:abstractNum w:abstractNumId="23" w15:restartNumberingAfterBreak="0">
    <w:nsid w:val="1F4844D6"/>
    <w:multiLevelType w:val="hybridMultilevel"/>
    <w:tmpl w:val="0DEA1F62"/>
    <w:lvl w:ilvl="0" w:tplc="0415000F">
      <w:start w:val="1"/>
      <w:numFmt w:val="decimal"/>
      <w:lvlText w:val="%1."/>
      <w:lvlJc w:val="left"/>
      <w:pPr>
        <w:ind w:left="1148" w:hanging="428"/>
      </w:pPr>
      <w:rPr>
        <w:rFonts w:hint="default"/>
        <w:b w:val="0"/>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B35C21"/>
    <w:multiLevelType w:val="hybridMultilevel"/>
    <w:tmpl w:val="5EAC879A"/>
    <w:lvl w:ilvl="0" w:tplc="19DC79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34B3D"/>
    <w:multiLevelType w:val="multilevel"/>
    <w:tmpl w:val="FD1CB4D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285A2BF4"/>
    <w:multiLevelType w:val="multilevel"/>
    <w:tmpl w:val="7398E70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0"/>
        <w:szCs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94E620A"/>
    <w:multiLevelType w:val="hybridMultilevel"/>
    <w:tmpl w:val="A2E6E59C"/>
    <w:lvl w:ilvl="0" w:tplc="28244768">
      <w:start w:val="1"/>
      <w:numFmt w:val="decimal"/>
      <w:lvlText w:val="%1)"/>
      <w:lvlJc w:val="left"/>
      <w:pPr>
        <w:tabs>
          <w:tab w:val="num" w:pos="1080"/>
        </w:tabs>
        <w:ind w:left="1080" w:hanging="360"/>
      </w:pPr>
      <w:rPr>
        <w:rFonts w:cs="Times New Roman" w:hint="default"/>
        <w:b w:val="0"/>
      </w:rPr>
    </w:lvl>
    <w:lvl w:ilvl="1" w:tplc="4C8E445A">
      <w:start w:val="1"/>
      <w:numFmt w:val="lowerLetter"/>
      <w:lvlText w:val="%2)"/>
      <w:lvlJc w:val="left"/>
      <w:pPr>
        <w:tabs>
          <w:tab w:val="num" w:pos="1780"/>
        </w:tabs>
        <w:ind w:left="1837" w:hanging="397"/>
      </w:pPr>
      <w:rPr>
        <w:rFonts w:cs="Times New Roman" w:hint="default"/>
        <w:b w:val="0"/>
        <w:sz w:val="20"/>
        <w:szCs w:val="20"/>
      </w:rPr>
    </w:lvl>
    <w:lvl w:ilvl="2" w:tplc="7F402124">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2A6E7F1F"/>
    <w:multiLevelType w:val="hybridMultilevel"/>
    <w:tmpl w:val="6A747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F7317"/>
    <w:multiLevelType w:val="multilevel"/>
    <w:tmpl w:val="5F0E14E0"/>
    <w:lvl w:ilvl="0">
      <w:start w:val="1"/>
      <w:numFmt w:val="decimal"/>
      <w:lvlText w:val="%1)"/>
      <w:lvlJc w:val="left"/>
      <w:pPr>
        <w:ind w:left="360" w:hanging="360"/>
      </w:pPr>
      <w:rPr>
        <w:rFonts w:hint="default"/>
      </w:rPr>
    </w:lvl>
    <w:lvl w:ilvl="1">
      <w:start w:val="1"/>
      <w:numFmt w:val="decimal"/>
      <w:lvlText w:val="%2)"/>
      <w:lvlJc w:val="left"/>
      <w:pPr>
        <w:ind w:left="720" w:hanging="360"/>
      </w:pPr>
      <w:rPr>
        <w:b w:val="0"/>
        <w:i w:val="0"/>
      </w:rPr>
    </w:lvl>
    <w:lvl w:ilvl="2">
      <w:start w:val="1"/>
      <w:numFmt w:val="lowerLetter"/>
      <w:lvlText w:val="%3)"/>
      <w:lvlJc w:val="left"/>
      <w:pPr>
        <w:ind w:left="1080" w:hanging="360"/>
      </w:pPr>
      <w:rPr>
        <w:rFonts w:hint="default"/>
        <w:b w:val="0"/>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23A28EE"/>
    <w:multiLevelType w:val="hybridMultilevel"/>
    <w:tmpl w:val="5CE64EFE"/>
    <w:lvl w:ilvl="0" w:tplc="2E7CCF84">
      <w:start w:val="1"/>
      <w:numFmt w:val="decimal"/>
      <w:lvlText w:val="%1."/>
      <w:lvlJc w:val="left"/>
      <w:pPr>
        <w:ind w:left="1080" w:hanging="360"/>
      </w:pPr>
      <w:rPr>
        <w:rFonts w:asciiTheme="minorHAnsi" w:hAnsiTheme="minorHAnsi" w:cstheme="minorHAnsi" w:hint="default"/>
        <w:b w:val="0"/>
        <w:sz w:val="20"/>
        <w:szCs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0638AE"/>
    <w:multiLevelType w:val="hybridMultilevel"/>
    <w:tmpl w:val="1D5E220E"/>
    <w:lvl w:ilvl="0" w:tplc="E97CE5A0">
      <w:start w:val="1"/>
      <w:numFmt w:val="decimal"/>
      <w:lvlText w:val="%1)"/>
      <w:lvlJc w:val="left"/>
      <w:pPr>
        <w:ind w:left="1146" w:hanging="360"/>
      </w:pPr>
      <w:rPr>
        <w:rFonts w:asciiTheme="minorHAnsi" w:eastAsia="Times New Roman" w:hAnsiTheme="minorHAnsi" w:cs="Aria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CF29B9"/>
    <w:multiLevelType w:val="hybridMultilevel"/>
    <w:tmpl w:val="E926F3F2"/>
    <w:lvl w:ilvl="0" w:tplc="0B005F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1C4611"/>
    <w:multiLevelType w:val="hybridMultilevel"/>
    <w:tmpl w:val="D70A5DA4"/>
    <w:lvl w:ilvl="0" w:tplc="E8E4FA36">
      <w:start w:val="1"/>
      <w:numFmt w:val="lowerLetter"/>
      <w:lvlText w:val="%1)"/>
      <w:lvlJc w:val="left"/>
      <w:pPr>
        <w:ind w:left="3060" w:hanging="360"/>
      </w:pPr>
      <w:rPr>
        <w:rFonts w:ascii="Calibri" w:eastAsia="Calibri" w:hAnsi="Calibri" w:cs="Times New Roman"/>
      </w:r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4" w15:restartNumberingAfterBreak="0">
    <w:nsid w:val="3C6664F4"/>
    <w:multiLevelType w:val="hybridMultilevel"/>
    <w:tmpl w:val="EB22363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D3422F5"/>
    <w:multiLevelType w:val="multilevel"/>
    <w:tmpl w:val="BEE28698"/>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477DFE"/>
    <w:multiLevelType w:val="hybridMultilevel"/>
    <w:tmpl w:val="9B84AE96"/>
    <w:lvl w:ilvl="0" w:tplc="04150011">
      <w:start w:val="1"/>
      <w:numFmt w:val="decimal"/>
      <w:lvlText w:val="%1)"/>
      <w:lvlJc w:val="left"/>
      <w:pPr>
        <w:ind w:left="72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974BD6"/>
    <w:multiLevelType w:val="hybridMultilevel"/>
    <w:tmpl w:val="281AC27E"/>
    <w:lvl w:ilvl="0" w:tplc="7556E484">
      <w:start w:val="1"/>
      <w:numFmt w:val="bullet"/>
      <w:lvlText w:val="-"/>
      <w:lvlJc w:val="left"/>
      <w:pPr>
        <w:ind w:left="740" w:hanging="360"/>
      </w:pPr>
      <w:rPr>
        <w:rFonts w:ascii="Vrinda" w:hAnsi="Vrinda" w:hint="default"/>
      </w:rPr>
    </w:lvl>
    <w:lvl w:ilvl="1" w:tplc="04150003">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8" w15:restartNumberingAfterBreak="0">
    <w:nsid w:val="3FA97805"/>
    <w:multiLevelType w:val="hybridMultilevel"/>
    <w:tmpl w:val="570CC97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9" w15:restartNumberingAfterBreak="0">
    <w:nsid w:val="41B1622C"/>
    <w:multiLevelType w:val="hybridMultilevel"/>
    <w:tmpl w:val="9F68C77C"/>
    <w:lvl w:ilvl="0" w:tplc="6C3460BC">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2173B9"/>
    <w:multiLevelType w:val="multilevel"/>
    <w:tmpl w:val="7E5E7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FE12BFA"/>
    <w:multiLevelType w:val="multilevel"/>
    <w:tmpl w:val="C780047C"/>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BA1404"/>
    <w:multiLevelType w:val="hybridMultilevel"/>
    <w:tmpl w:val="30185A2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7DA1CFD"/>
    <w:multiLevelType w:val="hybridMultilevel"/>
    <w:tmpl w:val="D6EE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1B4BD4"/>
    <w:multiLevelType w:val="hybridMultilevel"/>
    <w:tmpl w:val="363AB956"/>
    <w:lvl w:ilvl="0" w:tplc="9CCE043A">
      <w:start w:val="1"/>
      <w:numFmt w:val="decimal"/>
      <w:lvlText w:val="%1."/>
      <w:lvlJc w:val="left"/>
      <w:pPr>
        <w:ind w:left="720" w:hanging="360"/>
      </w:pPr>
      <w:rPr>
        <w:rFonts w:asciiTheme="minorHAnsi" w:hAnsiTheme="minorHAnsi" w:hint="default"/>
        <w:b w:val="0"/>
      </w:rPr>
    </w:lvl>
    <w:lvl w:ilvl="1" w:tplc="FFFFFFFF">
      <w:start w:val="1"/>
      <w:numFmt w:val="lowerLetter"/>
      <w:lvlText w:val="%2."/>
      <w:lvlJc w:val="left"/>
      <w:pPr>
        <w:ind w:left="1440" w:hanging="360"/>
      </w:pPr>
    </w:lvl>
    <w:lvl w:ilvl="2" w:tplc="2E7CCF84">
      <w:start w:val="1"/>
      <w:numFmt w:val="decimal"/>
      <w:lvlText w:val="%3."/>
      <w:lvlJc w:val="left"/>
      <w:pPr>
        <w:tabs>
          <w:tab w:val="num" w:pos="2160"/>
        </w:tabs>
        <w:ind w:left="2160" w:hanging="360"/>
      </w:pPr>
      <w:rPr>
        <w:rFonts w:asciiTheme="minorHAnsi" w:hAnsiTheme="minorHAnsi" w:cstheme="minorHAns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E5E017E"/>
    <w:multiLevelType w:val="multilevel"/>
    <w:tmpl w:val="37729A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F8C36F5"/>
    <w:multiLevelType w:val="hybridMultilevel"/>
    <w:tmpl w:val="570CC97A"/>
    <w:lvl w:ilvl="0" w:tplc="C0366314">
      <w:start w:val="1"/>
      <w:numFmt w:val="decimal"/>
      <w:lvlText w:val="%1."/>
      <w:lvlJc w:val="left"/>
      <w:pPr>
        <w:ind w:left="543" w:hanging="428"/>
        <w:jc w:val="right"/>
      </w:pPr>
      <w:rPr>
        <w:rFonts w:asciiTheme="minorHAnsi" w:eastAsia="Calibri" w:hAnsiTheme="minorHAnsi" w:cs="Times New Roman" w:hint="default"/>
        <w:b w:val="0"/>
        <w:spacing w:val="-1"/>
        <w:w w:val="99"/>
        <w:sz w:val="20"/>
        <w:szCs w:val="20"/>
      </w:rPr>
    </w:lvl>
    <w:lvl w:ilvl="1" w:tplc="6658CA4A">
      <w:start w:val="1"/>
      <w:numFmt w:val="lowerLetter"/>
      <w:lvlText w:val="%2)"/>
      <w:lvlJc w:val="left"/>
      <w:pPr>
        <w:ind w:left="824" w:hanging="360"/>
      </w:pPr>
      <w:rPr>
        <w:rFonts w:ascii="Calibri" w:eastAsia="Calibri" w:hAnsi="Calibri"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7" w15:restartNumberingAfterBreak="0">
    <w:nsid w:val="612647EA"/>
    <w:multiLevelType w:val="multilevel"/>
    <w:tmpl w:val="61EE5372"/>
    <w:lvl w:ilvl="0">
      <w:start w:val="1"/>
      <w:numFmt w:val="lowerLetter"/>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55107C"/>
    <w:multiLevelType w:val="hybridMultilevel"/>
    <w:tmpl w:val="2D625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8F82E796">
      <w:start w:val="1"/>
      <w:numFmt w:val="decimal"/>
      <w:lvlText w:val="%6)"/>
      <w:lvlJc w:val="right"/>
      <w:pPr>
        <w:tabs>
          <w:tab w:val="num" w:pos="4320"/>
        </w:tabs>
        <w:ind w:left="4320" w:hanging="180"/>
      </w:pPr>
      <w:rPr>
        <w:rFonts w:asciiTheme="minorHAnsi" w:eastAsia="MS Mincho" w:hAnsiTheme="minorHAns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2E24B4F"/>
    <w:multiLevelType w:val="hybridMultilevel"/>
    <w:tmpl w:val="CCC678C2"/>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9B0A33"/>
    <w:multiLevelType w:val="multilevel"/>
    <w:tmpl w:val="70C225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imes New Roman"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0134D"/>
    <w:multiLevelType w:val="hybridMultilevel"/>
    <w:tmpl w:val="3264B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660738"/>
    <w:multiLevelType w:val="multilevel"/>
    <w:tmpl w:val="8D0690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Calibri" w:eastAsia="Calibri" w:hAnsi="Calibr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281DA1"/>
    <w:multiLevelType w:val="hybridMultilevel"/>
    <w:tmpl w:val="38B4BAA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4762334"/>
    <w:multiLevelType w:val="hybridMultilevel"/>
    <w:tmpl w:val="90A8FE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FB79E7"/>
    <w:multiLevelType w:val="multilevel"/>
    <w:tmpl w:val="C09A60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6" w15:restartNumberingAfterBreak="0">
    <w:nsid w:val="7A4F0445"/>
    <w:multiLevelType w:val="hybridMultilevel"/>
    <w:tmpl w:val="7A5C995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B3A3D69"/>
    <w:multiLevelType w:val="multilevel"/>
    <w:tmpl w:val="D3448CE8"/>
    <w:lvl w:ilvl="0">
      <w:start w:val="1"/>
      <w:numFmt w:val="decimal"/>
      <w:lvlText w:val="%1."/>
      <w:lvlJc w:val="left"/>
      <w:pPr>
        <w:ind w:left="720" w:hanging="360"/>
      </w:pPr>
      <w:rPr>
        <w:rFonts w:ascii="Calibri" w:hAnsi="Calibri" w:cs="Calibri" w:hint="default"/>
        <w:b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B8E461B"/>
    <w:multiLevelType w:val="multilevel"/>
    <w:tmpl w:val="6032C324"/>
    <w:lvl w:ilvl="0">
      <w:start w:val="1"/>
      <w:numFmt w:val="decimal"/>
      <w:lvlText w:val="%1)"/>
      <w:lvlJc w:val="left"/>
      <w:pPr>
        <w:ind w:left="360" w:hanging="360"/>
      </w:pPr>
      <w:rPr>
        <w:rFonts w:hint="default"/>
      </w:rPr>
    </w:lvl>
    <w:lvl w:ilvl="1">
      <w:start w:val="1"/>
      <w:numFmt w:val="decimal"/>
      <w:lvlText w:val="%2)"/>
      <w:lvlJc w:val="left"/>
      <w:pPr>
        <w:ind w:left="720" w:hanging="360"/>
      </w:pPr>
      <w:rPr>
        <w:b w:val="0"/>
        <w:i w:val="0"/>
      </w:rPr>
    </w:lvl>
    <w:lvl w:ilvl="2">
      <w:start w:val="1"/>
      <w:numFmt w:val="decimal"/>
      <w:lvlText w:val="%3)"/>
      <w:lvlJc w:val="left"/>
      <w:pPr>
        <w:ind w:left="1080" w:hanging="360"/>
      </w:pPr>
      <w:rPr>
        <w:rFonts w:cstheme="minorBidi" w:hint="default"/>
        <w:b w:val="0"/>
        <w:sz w:val="16"/>
        <w:szCs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hAnsiTheme="minorHAnsi"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EA728F7"/>
    <w:multiLevelType w:val="hybridMultilevel"/>
    <w:tmpl w:val="2B501D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2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27"/>
  </w:num>
  <w:num w:numId="7">
    <w:abstractNumId w:val="5"/>
  </w:num>
  <w:num w:numId="8">
    <w:abstractNumId w:val="28"/>
  </w:num>
  <w:num w:numId="9">
    <w:abstractNumId w:val="59"/>
  </w:num>
  <w:num w:numId="10">
    <w:abstractNumId w:val="49"/>
  </w:num>
  <w:num w:numId="11">
    <w:abstractNumId w:val="7"/>
  </w:num>
  <w:num w:numId="12">
    <w:abstractNumId w:val="38"/>
  </w:num>
  <w:num w:numId="13">
    <w:abstractNumId w:val="34"/>
  </w:num>
  <w:num w:numId="14">
    <w:abstractNumId w:val="13"/>
  </w:num>
  <w:num w:numId="15">
    <w:abstractNumId w:val="41"/>
  </w:num>
  <w:num w:numId="16">
    <w:abstractNumId w:val="32"/>
  </w:num>
  <w:num w:numId="17">
    <w:abstractNumId w:val="2"/>
  </w:num>
  <w:num w:numId="18">
    <w:abstractNumId w:val="53"/>
  </w:num>
  <w:num w:numId="19">
    <w:abstractNumId w:val="39"/>
  </w:num>
  <w:num w:numId="20">
    <w:abstractNumId w:val="22"/>
  </w:num>
  <w:num w:numId="21">
    <w:abstractNumId w:val="18"/>
  </w:num>
  <w:num w:numId="22">
    <w:abstractNumId w:val="35"/>
  </w:num>
  <w:num w:numId="23">
    <w:abstractNumId w:val="25"/>
  </w:num>
  <w:num w:numId="24">
    <w:abstractNumId w:val="21"/>
  </w:num>
  <w:num w:numId="25">
    <w:abstractNumId w:val="58"/>
  </w:num>
  <w:num w:numId="26">
    <w:abstractNumId w:val="0"/>
  </w:num>
  <w:num w:numId="27">
    <w:abstractNumId w:val="15"/>
  </w:num>
  <w:num w:numId="28">
    <w:abstractNumId w:val="6"/>
  </w:num>
  <w:num w:numId="29">
    <w:abstractNumId w:val="54"/>
  </w:num>
  <w:num w:numId="30">
    <w:abstractNumId w:val="37"/>
  </w:num>
  <w:num w:numId="31">
    <w:abstractNumId w:val="47"/>
  </w:num>
  <w:num w:numId="32">
    <w:abstractNumId w:val="12"/>
  </w:num>
  <w:num w:numId="33">
    <w:abstractNumId w:val="19"/>
  </w:num>
  <w:num w:numId="34">
    <w:abstractNumId w:val="31"/>
  </w:num>
  <w:num w:numId="35">
    <w:abstractNumId w:val="45"/>
  </w:num>
  <w:num w:numId="36">
    <w:abstractNumId w:val="33"/>
  </w:num>
  <w:num w:numId="37">
    <w:abstractNumId w:val="29"/>
  </w:num>
  <w:num w:numId="38">
    <w:abstractNumId w:val="16"/>
  </w:num>
  <w:num w:numId="39">
    <w:abstractNumId w:val="43"/>
  </w:num>
  <w:num w:numId="40">
    <w:abstractNumId w:val="9"/>
  </w:num>
  <w:num w:numId="41">
    <w:abstractNumId w:val="30"/>
  </w:num>
  <w:num w:numId="42">
    <w:abstractNumId w:val="42"/>
  </w:num>
  <w:num w:numId="43">
    <w:abstractNumId w:val="23"/>
  </w:num>
  <w:num w:numId="44">
    <w:abstractNumId w:val="56"/>
  </w:num>
  <w:num w:numId="45">
    <w:abstractNumId w:val="20"/>
  </w:num>
  <w:num w:numId="46">
    <w:abstractNumId w:val="46"/>
  </w:num>
  <w:num w:numId="47">
    <w:abstractNumId w:val="36"/>
  </w:num>
  <w:num w:numId="48">
    <w:abstractNumId w:val="14"/>
  </w:num>
  <w:num w:numId="49">
    <w:abstractNumId w:val="55"/>
  </w:num>
  <w:num w:numId="50">
    <w:abstractNumId w:val="50"/>
  </w:num>
  <w:num w:numId="51">
    <w:abstractNumId w:val="17"/>
  </w:num>
  <w:num w:numId="52">
    <w:abstractNumId w:val="52"/>
  </w:num>
  <w:num w:numId="53">
    <w:abstractNumId w:val="8"/>
  </w:num>
  <w:num w:numId="54">
    <w:abstractNumId w:val="57"/>
  </w:num>
  <w:num w:numId="55">
    <w:abstractNumId w:val="51"/>
  </w:num>
  <w:num w:numId="56">
    <w:abstractNumId w:val="11"/>
  </w:num>
  <w:num w:numId="57">
    <w:abstractNumId w:val="24"/>
  </w:num>
  <w:num w:numId="58">
    <w:abstractNumId w:val="40"/>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gutterAtTop/>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ctiveWritingStyle w:appName="MSWord" w:lang="pl-PL"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DF"/>
    <w:rsid w:val="00000FDC"/>
    <w:rsid w:val="00001B16"/>
    <w:rsid w:val="00001CAB"/>
    <w:rsid w:val="00001DD0"/>
    <w:rsid w:val="00002349"/>
    <w:rsid w:val="00002510"/>
    <w:rsid w:val="00002DF6"/>
    <w:rsid w:val="00002F3C"/>
    <w:rsid w:val="00003607"/>
    <w:rsid w:val="000036F5"/>
    <w:rsid w:val="000046A1"/>
    <w:rsid w:val="00004919"/>
    <w:rsid w:val="00005784"/>
    <w:rsid w:val="00006449"/>
    <w:rsid w:val="00007C47"/>
    <w:rsid w:val="000103E8"/>
    <w:rsid w:val="00010AA1"/>
    <w:rsid w:val="00010AB5"/>
    <w:rsid w:val="000115AE"/>
    <w:rsid w:val="00014751"/>
    <w:rsid w:val="00015142"/>
    <w:rsid w:val="0001625D"/>
    <w:rsid w:val="00016AAC"/>
    <w:rsid w:val="00017437"/>
    <w:rsid w:val="00020FE2"/>
    <w:rsid w:val="000215F5"/>
    <w:rsid w:val="000221B5"/>
    <w:rsid w:val="00024C5E"/>
    <w:rsid w:val="00024FA9"/>
    <w:rsid w:val="0002541B"/>
    <w:rsid w:val="00026145"/>
    <w:rsid w:val="00026543"/>
    <w:rsid w:val="000274DE"/>
    <w:rsid w:val="00030452"/>
    <w:rsid w:val="00030CA3"/>
    <w:rsid w:val="00034876"/>
    <w:rsid w:val="00034D4A"/>
    <w:rsid w:val="00035389"/>
    <w:rsid w:val="00037DE0"/>
    <w:rsid w:val="00040AA4"/>
    <w:rsid w:val="00040B2D"/>
    <w:rsid w:val="000422BE"/>
    <w:rsid w:val="000436A0"/>
    <w:rsid w:val="00043EA3"/>
    <w:rsid w:val="00044E51"/>
    <w:rsid w:val="0004571A"/>
    <w:rsid w:val="0004613D"/>
    <w:rsid w:val="00046934"/>
    <w:rsid w:val="000507C0"/>
    <w:rsid w:val="00050CB4"/>
    <w:rsid w:val="00051155"/>
    <w:rsid w:val="000511A7"/>
    <w:rsid w:val="00053382"/>
    <w:rsid w:val="00054068"/>
    <w:rsid w:val="00054807"/>
    <w:rsid w:val="000550AE"/>
    <w:rsid w:val="0005603E"/>
    <w:rsid w:val="00056C58"/>
    <w:rsid w:val="000571FE"/>
    <w:rsid w:val="00057A50"/>
    <w:rsid w:val="00060F65"/>
    <w:rsid w:val="0006124A"/>
    <w:rsid w:val="000614C5"/>
    <w:rsid w:val="0006162F"/>
    <w:rsid w:val="00061E35"/>
    <w:rsid w:val="00061F20"/>
    <w:rsid w:val="00062819"/>
    <w:rsid w:val="000635E0"/>
    <w:rsid w:val="0006551A"/>
    <w:rsid w:val="00066767"/>
    <w:rsid w:val="00071104"/>
    <w:rsid w:val="000714E0"/>
    <w:rsid w:val="0007168B"/>
    <w:rsid w:val="00072716"/>
    <w:rsid w:val="000744B8"/>
    <w:rsid w:val="0007589A"/>
    <w:rsid w:val="00075DA4"/>
    <w:rsid w:val="0007623E"/>
    <w:rsid w:val="000763C8"/>
    <w:rsid w:val="0007649D"/>
    <w:rsid w:val="00080896"/>
    <w:rsid w:val="00080C3C"/>
    <w:rsid w:val="00080D83"/>
    <w:rsid w:val="000811DD"/>
    <w:rsid w:val="00081455"/>
    <w:rsid w:val="00083133"/>
    <w:rsid w:val="000875EA"/>
    <w:rsid w:val="00087847"/>
    <w:rsid w:val="00090091"/>
    <w:rsid w:val="00090500"/>
    <w:rsid w:val="000939C0"/>
    <w:rsid w:val="00093D44"/>
    <w:rsid w:val="00094D83"/>
    <w:rsid w:val="00095BBA"/>
    <w:rsid w:val="0009751F"/>
    <w:rsid w:val="000979AD"/>
    <w:rsid w:val="000A08C1"/>
    <w:rsid w:val="000A0D68"/>
    <w:rsid w:val="000A310E"/>
    <w:rsid w:val="000A3368"/>
    <w:rsid w:val="000A3598"/>
    <w:rsid w:val="000A3FF1"/>
    <w:rsid w:val="000A576B"/>
    <w:rsid w:val="000A7144"/>
    <w:rsid w:val="000A7796"/>
    <w:rsid w:val="000B0501"/>
    <w:rsid w:val="000B0523"/>
    <w:rsid w:val="000B06F4"/>
    <w:rsid w:val="000B27A3"/>
    <w:rsid w:val="000B386E"/>
    <w:rsid w:val="000B62EC"/>
    <w:rsid w:val="000B7F5D"/>
    <w:rsid w:val="000C07B6"/>
    <w:rsid w:val="000C08A6"/>
    <w:rsid w:val="000C0E6A"/>
    <w:rsid w:val="000C1191"/>
    <w:rsid w:val="000C4B0C"/>
    <w:rsid w:val="000C538F"/>
    <w:rsid w:val="000C5EA8"/>
    <w:rsid w:val="000C68D7"/>
    <w:rsid w:val="000C6CE4"/>
    <w:rsid w:val="000C6FF9"/>
    <w:rsid w:val="000D0922"/>
    <w:rsid w:val="000D122A"/>
    <w:rsid w:val="000D1B24"/>
    <w:rsid w:val="000D1CE4"/>
    <w:rsid w:val="000D24FD"/>
    <w:rsid w:val="000D283E"/>
    <w:rsid w:val="000D5EF3"/>
    <w:rsid w:val="000D6792"/>
    <w:rsid w:val="000D6CDD"/>
    <w:rsid w:val="000E0577"/>
    <w:rsid w:val="000E4729"/>
    <w:rsid w:val="000E4D3C"/>
    <w:rsid w:val="000E6847"/>
    <w:rsid w:val="000E6D76"/>
    <w:rsid w:val="000E7247"/>
    <w:rsid w:val="000E7E1C"/>
    <w:rsid w:val="000F06A5"/>
    <w:rsid w:val="000F11F2"/>
    <w:rsid w:val="000F1496"/>
    <w:rsid w:val="000F3BB9"/>
    <w:rsid w:val="000F4523"/>
    <w:rsid w:val="000F4BF6"/>
    <w:rsid w:val="000F52D5"/>
    <w:rsid w:val="000F55E9"/>
    <w:rsid w:val="000F69FE"/>
    <w:rsid w:val="0010050F"/>
    <w:rsid w:val="00104179"/>
    <w:rsid w:val="00105420"/>
    <w:rsid w:val="00113216"/>
    <w:rsid w:val="00113813"/>
    <w:rsid w:val="00113E2F"/>
    <w:rsid w:val="0011532B"/>
    <w:rsid w:val="00115505"/>
    <w:rsid w:val="00116628"/>
    <w:rsid w:val="00117423"/>
    <w:rsid w:val="0011757A"/>
    <w:rsid w:val="00120B58"/>
    <w:rsid w:val="0012221A"/>
    <w:rsid w:val="00124D4A"/>
    <w:rsid w:val="00124E6D"/>
    <w:rsid w:val="001268AB"/>
    <w:rsid w:val="00126CB4"/>
    <w:rsid w:val="00130149"/>
    <w:rsid w:val="00130304"/>
    <w:rsid w:val="001304E7"/>
    <w:rsid w:val="00130B23"/>
    <w:rsid w:val="00132CBE"/>
    <w:rsid w:val="00133126"/>
    <w:rsid w:val="0013427B"/>
    <w:rsid w:val="00134C9E"/>
    <w:rsid w:val="00134CED"/>
    <w:rsid w:val="00135A38"/>
    <w:rsid w:val="001375C8"/>
    <w:rsid w:val="001413CC"/>
    <w:rsid w:val="001419DA"/>
    <w:rsid w:val="0014335D"/>
    <w:rsid w:val="00143D74"/>
    <w:rsid w:val="00146331"/>
    <w:rsid w:val="00146C1F"/>
    <w:rsid w:val="00150266"/>
    <w:rsid w:val="00150C66"/>
    <w:rsid w:val="00152FE6"/>
    <w:rsid w:val="00153AB6"/>
    <w:rsid w:val="00154CFA"/>
    <w:rsid w:val="0015508F"/>
    <w:rsid w:val="00156127"/>
    <w:rsid w:val="00157173"/>
    <w:rsid w:val="00157B5E"/>
    <w:rsid w:val="00157E67"/>
    <w:rsid w:val="00157FCF"/>
    <w:rsid w:val="001617AD"/>
    <w:rsid w:val="0016211C"/>
    <w:rsid w:val="001624B0"/>
    <w:rsid w:val="00163233"/>
    <w:rsid w:val="001637A1"/>
    <w:rsid w:val="001642DD"/>
    <w:rsid w:val="0016440F"/>
    <w:rsid w:val="00164949"/>
    <w:rsid w:val="001656F5"/>
    <w:rsid w:val="001663A6"/>
    <w:rsid w:val="00166DD5"/>
    <w:rsid w:val="00167069"/>
    <w:rsid w:val="00167611"/>
    <w:rsid w:val="00167F33"/>
    <w:rsid w:val="00170966"/>
    <w:rsid w:val="00170DC2"/>
    <w:rsid w:val="00171B6F"/>
    <w:rsid w:val="001733E9"/>
    <w:rsid w:val="00174791"/>
    <w:rsid w:val="00175F03"/>
    <w:rsid w:val="001763A9"/>
    <w:rsid w:val="0017764F"/>
    <w:rsid w:val="00180666"/>
    <w:rsid w:val="00181CC8"/>
    <w:rsid w:val="00182BEC"/>
    <w:rsid w:val="00183DAB"/>
    <w:rsid w:val="00185533"/>
    <w:rsid w:val="001875BD"/>
    <w:rsid w:val="00187C7C"/>
    <w:rsid w:val="00190DD6"/>
    <w:rsid w:val="00191366"/>
    <w:rsid w:val="00191AE2"/>
    <w:rsid w:val="001920A9"/>
    <w:rsid w:val="00192F97"/>
    <w:rsid w:val="00193718"/>
    <w:rsid w:val="0019412D"/>
    <w:rsid w:val="0019470F"/>
    <w:rsid w:val="001971A1"/>
    <w:rsid w:val="00197339"/>
    <w:rsid w:val="00197A1F"/>
    <w:rsid w:val="001A0C05"/>
    <w:rsid w:val="001A1CE3"/>
    <w:rsid w:val="001A2099"/>
    <w:rsid w:val="001A2E87"/>
    <w:rsid w:val="001A319E"/>
    <w:rsid w:val="001A3C07"/>
    <w:rsid w:val="001A3DAD"/>
    <w:rsid w:val="001A3DCA"/>
    <w:rsid w:val="001A4288"/>
    <w:rsid w:val="001A580B"/>
    <w:rsid w:val="001A5870"/>
    <w:rsid w:val="001A623E"/>
    <w:rsid w:val="001A7352"/>
    <w:rsid w:val="001A748E"/>
    <w:rsid w:val="001A79AA"/>
    <w:rsid w:val="001B02B5"/>
    <w:rsid w:val="001B0D99"/>
    <w:rsid w:val="001B210F"/>
    <w:rsid w:val="001B2921"/>
    <w:rsid w:val="001B29BA"/>
    <w:rsid w:val="001B3E8D"/>
    <w:rsid w:val="001C32EB"/>
    <w:rsid w:val="001C3CFE"/>
    <w:rsid w:val="001C3DE1"/>
    <w:rsid w:val="001C500D"/>
    <w:rsid w:val="001C5238"/>
    <w:rsid w:val="001D0A8F"/>
    <w:rsid w:val="001D16AB"/>
    <w:rsid w:val="001D1ADE"/>
    <w:rsid w:val="001D2A58"/>
    <w:rsid w:val="001D52CB"/>
    <w:rsid w:val="001D76B9"/>
    <w:rsid w:val="001E0C61"/>
    <w:rsid w:val="001E276D"/>
    <w:rsid w:val="001E4CA7"/>
    <w:rsid w:val="001E58CE"/>
    <w:rsid w:val="001E6527"/>
    <w:rsid w:val="001F023A"/>
    <w:rsid w:val="001F0F07"/>
    <w:rsid w:val="001F1DBF"/>
    <w:rsid w:val="001F68CF"/>
    <w:rsid w:val="001F7E04"/>
    <w:rsid w:val="0020074C"/>
    <w:rsid w:val="00200D14"/>
    <w:rsid w:val="00201D3E"/>
    <w:rsid w:val="00201E61"/>
    <w:rsid w:val="00202B84"/>
    <w:rsid w:val="002043FB"/>
    <w:rsid w:val="00205377"/>
    <w:rsid w:val="00205EDD"/>
    <w:rsid w:val="00206305"/>
    <w:rsid w:val="00206CAE"/>
    <w:rsid w:val="002079C9"/>
    <w:rsid w:val="00210228"/>
    <w:rsid w:val="002108BA"/>
    <w:rsid w:val="00211176"/>
    <w:rsid w:val="0021364C"/>
    <w:rsid w:val="002149B9"/>
    <w:rsid w:val="002154B6"/>
    <w:rsid w:val="00215773"/>
    <w:rsid w:val="00216169"/>
    <w:rsid w:val="002202B6"/>
    <w:rsid w:val="00223261"/>
    <w:rsid w:val="002236AB"/>
    <w:rsid w:val="00224B3F"/>
    <w:rsid w:val="00224F06"/>
    <w:rsid w:val="00225671"/>
    <w:rsid w:val="00225927"/>
    <w:rsid w:val="00227C9A"/>
    <w:rsid w:val="00227D59"/>
    <w:rsid w:val="00230C33"/>
    <w:rsid w:val="00232B9F"/>
    <w:rsid w:val="00232FB8"/>
    <w:rsid w:val="002339D0"/>
    <w:rsid w:val="0023664E"/>
    <w:rsid w:val="00236CC1"/>
    <w:rsid w:val="0024096B"/>
    <w:rsid w:val="00241C1F"/>
    <w:rsid w:val="002425AE"/>
    <w:rsid w:val="0024608F"/>
    <w:rsid w:val="002463A7"/>
    <w:rsid w:val="00246AE4"/>
    <w:rsid w:val="00250B50"/>
    <w:rsid w:val="00250D78"/>
    <w:rsid w:val="002514F7"/>
    <w:rsid w:val="002520BF"/>
    <w:rsid w:val="0025261A"/>
    <w:rsid w:val="002566EE"/>
    <w:rsid w:val="00256843"/>
    <w:rsid w:val="00260279"/>
    <w:rsid w:val="00260C32"/>
    <w:rsid w:val="00260E79"/>
    <w:rsid w:val="00261A2F"/>
    <w:rsid w:val="00262211"/>
    <w:rsid w:val="0026272D"/>
    <w:rsid w:val="00263B46"/>
    <w:rsid w:val="00264A27"/>
    <w:rsid w:val="002656CE"/>
    <w:rsid w:val="00265E9F"/>
    <w:rsid w:val="002675CD"/>
    <w:rsid w:val="002709FD"/>
    <w:rsid w:val="00274695"/>
    <w:rsid w:val="00274CAE"/>
    <w:rsid w:val="00276800"/>
    <w:rsid w:val="0028224E"/>
    <w:rsid w:val="00282F14"/>
    <w:rsid w:val="002830D4"/>
    <w:rsid w:val="00285870"/>
    <w:rsid w:val="00285D8B"/>
    <w:rsid w:val="00290A85"/>
    <w:rsid w:val="0029195E"/>
    <w:rsid w:val="00291F37"/>
    <w:rsid w:val="00291F58"/>
    <w:rsid w:val="00292F44"/>
    <w:rsid w:val="00293FD8"/>
    <w:rsid w:val="00294A8D"/>
    <w:rsid w:val="00295AD1"/>
    <w:rsid w:val="00295D5C"/>
    <w:rsid w:val="00297F57"/>
    <w:rsid w:val="002A3D52"/>
    <w:rsid w:val="002A4C6A"/>
    <w:rsid w:val="002A4FAD"/>
    <w:rsid w:val="002A5AE3"/>
    <w:rsid w:val="002A6C87"/>
    <w:rsid w:val="002B0DCD"/>
    <w:rsid w:val="002B2D42"/>
    <w:rsid w:val="002B5801"/>
    <w:rsid w:val="002B679A"/>
    <w:rsid w:val="002C2F2E"/>
    <w:rsid w:val="002C324F"/>
    <w:rsid w:val="002C3815"/>
    <w:rsid w:val="002C3B62"/>
    <w:rsid w:val="002C4154"/>
    <w:rsid w:val="002C41A7"/>
    <w:rsid w:val="002C4B65"/>
    <w:rsid w:val="002C5417"/>
    <w:rsid w:val="002C5D83"/>
    <w:rsid w:val="002C6347"/>
    <w:rsid w:val="002C7025"/>
    <w:rsid w:val="002C7182"/>
    <w:rsid w:val="002D0BE1"/>
    <w:rsid w:val="002D3828"/>
    <w:rsid w:val="002D5172"/>
    <w:rsid w:val="002D63BC"/>
    <w:rsid w:val="002D6C8A"/>
    <w:rsid w:val="002D7393"/>
    <w:rsid w:val="002E0613"/>
    <w:rsid w:val="002E12B7"/>
    <w:rsid w:val="002E1985"/>
    <w:rsid w:val="002E27E4"/>
    <w:rsid w:val="002E423C"/>
    <w:rsid w:val="002E4693"/>
    <w:rsid w:val="002E4CC8"/>
    <w:rsid w:val="002E50CB"/>
    <w:rsid w:val="002E5E60"/>
    <w:rsid w:val="002F0453"/>
    <w:rsid w:val="002F1A1C"/>
    <w:rsid w:val="002F331D"/>
    <w:rsid w:val="002F3B1C"/>
    <w:rsid w:val="002F4A5B"/>
    <w:rsid w:val="002F7B32"/>
    <w:rsid w:val="002F7E16"/>
    <w:rsid w:val="003009D5"/>
    <w:rsid w:val="0030289E"/>
    <w:rsid w:val="00304D3C"/>
    <w:rsid w:val="00310187"/>
    <w:rsid w:val="003111DE"/>
    <w:rsid w:val="00311A9F"/>
    <w:rsid w:val="00311CBA"/>
    <w:rsid w:val="003125F1"/>
    <w:rsid w:val="00313ED1"/>
    <w:rsid w:val="0031571D"/>
    <w:rsid w:val="00315901"/>
    <w:rsid w:val="003168FF"/>
    <w:rsid w:val="00316C3C"/>
    <w:rsid w:val="003174B7"/>
    <w:rsid w:val="003177DB"/>
    <w:rsid w:val="003206CE"/>
    <w:rsid w:val="00320AAC"/>
    <w:rsid w:val="00320B07"/>
    <w:rsid w:val="003221F6"/>
    <w:rsid w:val="00322383"/>
    <w:rsid w:val="00323D08"/>
    <w:rsid w:val="00324C49"/>
    <w:rsid w:val="00325198"/>
    <w:rsid w:val="003258D3"/>
    <w:rsid w:val="00325C0F"/>
    <w:rsid w:val="0032684F"/>
    <w:rsid w:val="00326B60"/>
    <w:rsid w:val="00326D44"/>
    <w:rsid w:val="00326D4C"/>
    <w:rsid w:val="00326E4F"/>
    <w:rsid w:val="003301F8"/>
    <w:rsid w:val="0033074B"/>
    <w:rsid w:val="00330B1D"/>
    <w:rsid w:val="00336AA0"/>
    <w:rsid w:val="00336AAF"/>
    <w:rsid w:val="00337BE8"/>
    <w:rsid w:val="00337C3C"/>
    <w:rsid w:val="00337CCA"/>
    <w:rsid w:val="00341070"/>
    <w:rsid w:val="00341C61"/>
    <w:rsid w:val="00343432"/>
    <w:rsid w:val="0034507B"/>
    <w:rsid w:val="00345FBE"/>
    <w:rsid w:val="003463DE"/>
    <w:rsid w:val="003464C8"/>
    <w:rsid w:val="00346F89"/>
    <w:rsid w:val="0035003C"/>
    <w:rsid w:val="00350DCC"/>
    <w:rsid w:val="00351B3C"/>
    <w:rsid w:val="00351F5D"/>
    <w:rsid w:val="0035251C"/>
    <w:rsid w:val="003545CA"/>
    <w:rsid w:val="0035482A"/>
    <w:rsid w:val="003557AB"/>
    <w:rsid w:val="0035668E"/>
    <w:rsid w:val="0035691B"/>
    <w:rsid w:val="003571CF"/>
    <w:rsid w:val="003572C0"/>
    <w:rsid w:val="0035734E"/>
    <w:rsid w:val="00360055"/>
    <w:rsid w:val="00360A45"/>
    <w:rsid w:val="003619F2"/>
    <w:rsid w:val="00362837"/>
    <w:rsid w:val="00362C89"/>
    <w:rsid w:val="0036325E"/>
    <w:rsid w:val="00365278"/>
    <w:rsid w:val="00365820"/>
    <w:rsid w:val="0036728B"/>
    <w:rsid w:val="003711BC"/>
    <w:rsid w:val="00371213"/>
    <w:rsid w:val="003737E2"/>
    <w:rsid w:val="003746C4"/>
    <w:rsid w:val="003747E6"/>
    <w:rsid w:val="00374CBB"/>
    <w:rsid w:val="00375E52"/>
    <w:rsid w:val="00375F01"/>
    <w:rsid w:val="0037616E"/>
    <w:rsid w:val="003768C2"/>
    <w:rsid w:val="0037784B"/>
    <w:rsid w:val="00380B8E"/>
    <w:rsid w:val="00380BD7"/>
    <w:rsid w:val="0038142E"/>
    <w:rsid w:val="00383BB7"/>
    <w:rsid w:val="00383CAA"/>
    <w:rsid w:val="00385A9E"/>
    <w:rsid w:val="00386863"/>
    <w:rsid w:val="003868F3"/>
    <w:rsid w:val="00390A03"/>
    <w:rsid w:val="0039133C"/>
    <w:rsid w:val="003916A2"/>
    <w:rsid w:val="00393DEF"/>
    <w:rsid w:val="00394985"/>
    <w:rsid w:val="00394CC2"/>
    <w:rsid w:val="00396E7A"/>
    <w:rsid w:val="003A2094"/>
    <w:rsid w:val="003A28A8"/>
    <w:rsid w:val="003A5EAE"/>
    <w:rsid w:val="003A5FB1"/>
    <w:rsid w:val="003A7AD1"/>
    <w:rsid w:val="003A7CD7"/>
    <w:rsid w:val="003B2503"/>
    <w:rsid w:val="003B55A0"/>
    <w:rsid w:val="003B604A"/>
    <w:rsid w:val="003C26A8"/>
    <w:rsid w:val="003C2724"/>
    <w:rsid w:val="003C46AB"/>
    <w:rsid w:val="003C554F"/>
    <w:rsid w:val="003C5857"/>
    <w:rsid w:val="003C7D51"/>
    <w:rsid w:val="003D242E"/>
    <w:rsid w:val="003D281C"/>
    <w:rsid w:val="003D3915"/>
    <w:rsid w:val="003D460A"/>
    <w:rsid w:val="003D595E"/>
    <w:rsid w:val="003D6115"/>
    <w:rsid w:val="003E2722"/>
    <w:rsid w:val="003E2755"/>
    <w:rsid w:val="003E36E6"/>
    <w:rsid w:val="003E4EE8"/>
    <w:rsid w:val="003E5B17"/>
    <w:rsid w:val="003E5E06"/>
    <w:rsid w:val="003E76BF"/>
    <w:rsid w:val="003F072B"/>
    <w:rsid w:val="003F0E1D"/>
    <w:rsid w:val="003F1F17"/>
    <w:rsid w:val="003F3789"/>
    <w:rsid w:val="003F3ED0"/>
    <w:rsid w:val="003F624F"/>
    <w:rsid w:val="003F6630"/>
    <w:rsid w:val="003F72E3"/>
    <w:rsid w:val="003F7694"/>
    <w:rsid w:val="004000EE"/>
    <w:rsid w:val="004005BF"/>
    <w:rsid w:val="004013C4"/>
    <w:rsid w:val="0040149C"/>
    <w:rsid w:val="004031D5"/>
    <w:rsid w:val="00403CCB"/>
    <w:rsid w:val="004073F1"/>
    <w:rsid w:val="004079E6"/>
    <w:rsid w:val="00413121"/>
    <w:rsid w:val="004131CD"/>
    <w:rsid w:val="00413242"/>
    <w:rsid w:val="0041383B"/>
    <w:rsid w:val="00414478"/>
    <w:rsid w:val="00414E6B"/>
    <w:rsid w:val="00415078"/>
    <w:rsid w:val="0041522B"/>
    <w:rsid w:val="00415BBC"/>
    <w:rsid w:val="0041654D"/>
    <w:rsid w:val="004168D7"/>
    <w:rsid w:val="00417329"/>
    <w:rsid w:val="004227B3"/>
    <w:rsid w:val="0042445C"/>
    <w:rsid w:val="00426832"/>
    <w:rsid w:val="00427089"/>
    <w:rsid w:val="00430749"/>
    <w:rsid w:val="00432095"/>
    <w:rsid w:val="00432641"/>
    <w:rsid w:val="00432FCA"/>
    <w:rsid w:val="004336E1"/>
    <w:rsid w:val="00437149"/>
    <w:rsid w:val="00437F28"/>
    <w:rsid w:val="00440247"/>
    <w:rsid w:val="00440626"/>
    <w:rsid w:val="00441FC1"/>
    <w:rsid w:val="00442789"/>
    <w:rsid w:val="0044285C"/>
    <w:rsid w:val="00442D2D"/>
    <w:rsid w:val="00444ADD"/>
    <w:rsid w:val="00445CAA"/>
    <w:rsid w:val="0044793A"/>
    <w:rsid w:val="004528AC"/>
    <w:rsid w:val="00453026"/>
    <w:rsid w:val="0045585B"/>
    <w:rsid w:val="004558DF"/>
    <w:rsid w:val="00455A1D"/>
    <w:rsid w:val="00455DE8"/>
    <w:rsid w:val="00455E15"/>
    <w:rsid w:val="00456356"/>
    <w:rsid w:val="00456BE9"/>
    <w:rsid w:val="00457404"/>
    <w:rsid w:val="00460C76"/>
    <w:rsid w:val="004611D0"/>
    <w:rsid w:val="004617C9"/>
    <w:rsid w:val="00461E04"/>
    <w:rsid w:val="00461FC6"/>
    <w:rsid w:val="00464A5D"/>
    <w:rsid w:val="00464D5F"/>
    <w:rsid w:val="004701B9"/>
    <w:rsid w:val="004713DB"/>
    <w:rsid w:val="00472366"/>
    <w:rsid w:val="00472834"/>
    <w:rsid w:val="00472CCA"/>
    <w:rsid w:val="004736E4"/>
    <w:rsid w:val="00474824"/>
    <w:rsid w:val="00474A21"/>
    <w:rsid w:val="00475BE4"/>
    <w:rsid w:val="00475FB9"/>
    <w:rsid w:val="00476428"/>
    <w:rsid w:val="00476A3A"/>
    <w:rsid w:val="00476CD3"/>
    <w:rsid w:val="00477235"/>
    <w:rsid w:val="0048224F"/>
    <w:rsid w:val="00482827"/>
    <w:rsid w:val="0048287E"/>
    <w:rsid w:val="00482B82"/>
    <w:rsid w:val="00482E49"/>
    <w:rsid w:val="00483BC1"/>
    <w:rsid w:val="004842D2"/>
    <w:rsid w:val="00485377"/>
    <w:rsid w:val="004853C3"/>
    <w:rsid w:val="00486B71"/>
    <w:rsid w:val="00492369"/>
    <w:rsid w:val="00492BD3"/>
    <w:rsid w:val="00492C3F"/>
    <w:rsid w:val="00495AD0"/>
    <w:rsid w:val="00496868"/>
    <w:rsid w:val="004968E4"/>
    <w:rsid w:val="00497DC9"/>
    <w:rsid w:val="004A03AB"/>
    <w:rsid w:val="004A07A1"/>
    <w:rsid w:val="004A115E"/>
    <w:rsid w:val="004A14D1"/>
    <w:rsid w:val="004A4A23"/>
    <w:rsid w:val="004A5815"/>
    <w:rsid w:val="004A69D4"/>
    <w:rsid w:val="004B2520"/>
    <w:rsid w:val="004B2BD9"/>
    <w:rsid w:val="004B3183"/>
    <w:rsid w:val="004B38EE"/>
    <w:rsid w:val="004B4AC9"/>
    <w:rsid w:val="004B5C50"/>
    <w:rsid w:val="004B64B3"/>
    <w:rsid w:val="004B6AE1"/>
    <w:rsid w:val="004B70BD"/>
    <w:rsid w:val="004B70CC"/>
    <w:rsid w:val="004B7680"/>
    <w:rsid w:val="004B7EBC"/>
    <w:rsid w:val="004C0379"/>
    <w:rsid w:val="004C06EE"/>
    <w:rsid w:val="004C13AC"/>
    <w:rsid w:val="004C1C28"/>
    <w:rsid w:val="004C29C0"/>
    <w:rsid w:val="004C30F5"/>
    <w:rsid w:val="004C315B"/>
    <w:rsid w:val="004C3A18"/>
    <w:rsid w:val="004C61CD"/>
    <w:rsid w:val="004C6F73"/>
    <w:rsid w:val="004D003A"/>
    <w:rsid w:val="004D05BC"/>
    <w:rsid w:val="004D0DC8"/>
    <w:rsid w:val="004D25E7"/>
    <w:rsid w:val="004D380E"/>
    <w:rsid w:val="004D3B3F"/>
    <w:rsid w:val="004D45FB"/>
    <w:rsid w:val="004D5918"/>
    <w:rsid w:val="004D654C"/>
    <w:rsid w:val="004D77EA"/>
    <w:rsid w:val="004D79CA"/>
    <w:rsid w:val="004D7B5D"/>
    <w:rsid w:val="004E0E91"/>
    <w:rsid w:val="004E183D"/>
    <w:rsid w:val="004E358E"/>
    <w:rsid w:val="004E37B2"/>
    <w:rsid w:val="004E5508"/>
    <w:rsid w:val="004E5A51"/>
    <w:rsid w:val="004E699B"/>
    <w:rsid w:val="004E76ED"/>
    <w:rsid w:val="004E7B15"/>
    <w:rsid w:val="004F000C"/>
    <w:rsid w:val="004F0A20"/>
    <w:rsid w:val="004F0AD3"/>
    <w:rsid w:val="004F0F9B"/>
    <w:rsid w:val="004F2140"/>
    <w:rsid w:val="004F270B"/>
    <w:rsid w:val="00502C7B"/>
    <w:rsid w:val="00507749"/>
    <w:rsid w:val="00510E23"/>
    <w:rsid w:val="005118AA"/>
    <w:rsid w:val="00512080"/>
    <w:rsid w:val="0051234F"/>
    <w:rsid w:val="00512C00"/>
    <w:rsid w:val="00513A17"/>
    <w:rsid w:val="00514657"/>
    <w:rsid w:val="00514B5E"/>
    <w:rsid w:val="005156A6"/>
    <w:rsid w:val="00520B77"/>
    <w:rsid w:val="0052111D"/>
    <w:rsid w:val="005218B2"/>
    <w:rsid w:val="0052306A"/>
    <w:rsid w:val="00524342"/>
    <w:rsid w:val="005245E3"/>
    <w:rsid w:val="005251F8"/>
    <w:rsid w:val="00525ADB"/>
    <w:rsid w:val="00526279"/>
    <w:rsid w:val="0052632D"/>
    <w:rsid w:val="00527AAD"/>
    <w:rsid w:val="00530DCE"/>
    <w:rsid w:val="00530EA8"/>
    <w:rsid w:val="00531F78"/>
    <w:rsid w:val="00532486"/>
    <w:rsid w:val="00535E4E"/>
    <w:rsid w:val="00537EE5"/>
    <w:rsid w:val="00537FEE"/>
    <w:rsid w:val="00541340"/>
    <w:rsid w:val="00550917"/>
    <w:rsid w:val="00551C3C"/>
    <w:rsid w:val="00551DCA"/>
    <w:rsid w:val="00552DD1"/>
    <w:rsid w:val="005533C4"/>
    <w:rsid w:val="00554B94"/>
    <w:rsid w:val="005557D0"/>
    <w:rsid w:val="00555870"/>
    <w:rsid w:val="005558B2"/>
    <w:rsid w:val="005558EF"/>
    <w:rsid w:val="00556DA0"/>
    <w:rsid w:val="00557B14"/>
    <w:rsid w:val="00560DBC"/>
    <w:rsid w:val="005611D8"/>
    <w:rsid w:val="00562347"/>
    <w:rsid w:val="005623A7"/>
    <w:rsid w:val="005627E7"/>
    <w:rsid w:val="005640E5"/>
    <w:rsid w:val="00566811"/>
    <w:rsid w:val="00566E71"/>
    <w:rsid w:val="0056735A"/>
    <w:rsid w:val="00567A02"/>
    <w:rsid w:val="00567B6A"/>
    <w:rsid w:val="00571E87"/>
    <w:rsid w:val="00572C10"/>
    <w:rsid w:val="00572CB9"/>
    <w:rsid w:val="00575A49"/>
    <w:rsid w:val="005760A9"/>
    <w:rsid w:val="00577550"/>
    <w:rsid w:val="0057766B"/>
    <w:rsid w:val="005779CE"/>
    <w:rsid w:val="00577C15"/>
    <w:rsid w:val="0058040C"/>
    <w:rsid w:val="00581538"/>
    <w:rsid w:val="0058184B"/>
    <w:rsid w:val="00582EE9"/>
    <w:rsid w:val="00583251"/>
    <w:rsid w:val="005846E5"/>
    <w:rsid w:val="00585968"/>
    <w:rsid w:val="00585BCA"/>
    <w:rsid w:val="00585E1C"/>
    <w:rsid w:val="00587657"/>
    <w:rsid w:val="00590715"/>
    <w:rsid w:val="00593C21"/>
    <w:rsid w:val="005941DC"/>
    <w:rsid w:val="00594464"/>
    <w:rsid w:val="00594537"/>
    <w:rsid w:val="00596271"/>
    <w:rsid w:val="00597CE4"/>
    <w:rsid w:val="005A0516"/>
    <w:rsid w:val="005A1261"/>
    <w:rsid w:val="005A1291"/>
    <w:rsid w:val="005A3162"/>
    <w:rsid w:val="005A338C"/>
    <w:rsid w:val="005A4348"/>
    <w:rsid w:val="005A56AE"/>
    <w:rsid w:val="005A5C30"/>
    <w:rsid w:val="005A7BCA"/>
    <w:rsid w:val="005B0702"/>
    <w:rsid w:val="005B0F1D"/>
    <w:rsid w:val="005B23F8"/>
    <w:rsid w:val="005B3BA4"/>
    <w:rsid w:val="005B490C"/>
    <w:rsid w:val="005C0DCB"/>
    <w:rsid w:val="005C1E1A"/>
    <w:rsid w:val="005C2D99"/>
    <w:rsid w:val="005C2FE5"/>
    <w:rsid w:val="005C450A"/>
    <w:rsid w:val="005C4997"/>
    <w:rsid w:val="005D03F3"/>
    <w:rsid w:val="005D1EDC"/>
    <w:rsid w:val="005D1FAB"/>
    <w:rsid w:val="005D2842"/>
    <w:rsid w:val="005D31E0"/>
    <w:rsid w:val="005D33A3"/>
    <w:rsid w:val="005D55CA"/>
    <w:rsid w:val="005D5604"/>
    <w:rsid w:val="005D5C6E"/>
    <w:rsid w:val="005D7F92"/>
    <w:rsid w:val="005E3EF3"/>
    <w:rsid w:val="005E5297"/>
    <w:rsid w:val="005E5721"/>
    <w:rsid w:val="005E5F7B"/>
    <w:rsid w:val="005E7C69"/>
    <w:rsid w:val="005F0E84"/>
    <w:rsid w:val="005F1C6B"/>
    <w:rsid w:val="005F1E2E"/>
    <w:rsid w:val="005F4724"/>
    <w:rsid w:val="005F4D63"/>
    <w:rsid w:val="005F5ADE"/>
    <w:rsid w:val="005F68F3"/>
    <w:rsid w:val="005F6BA5"/>
    <w:rsid w:val="005F6CFD"/>
    <w:rsid w:val="005F7DBD"/>
    <w:rsid w:val="00600D5A"/>
    <w:rsid w:val="006027D0"/>
    <w:rsid w:val="00603A41"/>
    <w:rsid w:val="00604117"/>
    <w:rsid w:val="006041FC"/>
    <w:rsid w:val="00605990"/>
    <w:rsid w:val="00605A27"/>
    <w:rsid w:val="00607EC4"/>
    <w:rsid w:val="0061121B"/>
    <w:rsid w:val="0061276F"/>
    <w:rsid w:val="00614DBE"/>
    <w:rsid w:val="00615951"/>
    <w:rsid w:val="006159C9"/>
    <w:rsid w:val="0061604F"/>
    <w:rsid w:val="00616707"/>
    <w:rsid w:val="006167F3"/>
    <w:rsid w:val="006207B1"/>
    <w:rsid w:val="00620BE4"/>
    <w:rsid w:val="00622395"/>
    <w:rsid w:val="006224F2"/>
    <w:rsid w:val="00622508"/>
    <w:rsid w:val="00622781"/>
    <w:rsid w:val="006232C9"/>
    <w:rsid w:val="0062457C"/>
    <w:rsid w:val="006246E8"/>
    <w:rsid w:val="00624737"/>
    <w:rsid w:val="00627246"/>
    <w:rsid w:val="0063025B"/>
    <w:rsid w:val="0063164E"/>
    <w:rsid w:val="0063208C"/>
    <w:rsid w:val="00632309"/>
    <w:rsid w:val="00634C34"/>
    <w:rsid w:val="00640383"/>
    <w:rsid w:val="00640BFF"/>
    <w:rsid w:val="00641B98"/>
    <w:rsid w:val="0064254D"/>
    <w:rsid w:val="00642DC8"/>
    <w:rsid w:val="0064429C"/>
    <w:rsid w:val="006446F6"/>
    <w:rsid w:val="006451F4"/>
    <w:rsid w:val="00645259"/>
    <w:rsid w:val="00645F46"/>
    <w:rsid w:val="00645F54"/>
    <w:rsid w:val="006461F7"/>
    <w:rsid w:val="00647227"/>
    <w:rsid w:val="006477BE"/>
    <w:rsid w:val="006506CC"/>
    <w:rsid w:val="00654925"/>
    <w:rsid w:val="00654C1F"/>
    <w:rsid w:val="006553BE"/>
    <w:rsid w:val="00655C05"/>
    <w:rsid w:val="00655DDD"/>
    <w:rsid w:val="006617CB"/>
    <w:rsid w:val="0066466A"/>
    <w:rsid w:val="00667489"/>
    <w:rsid w:val="00670128"/>
    <w:rsid w:val="006714F8"/>
    <w:rsid w:val="006720E0"/>
    <w:rsid w:val="00674717"/>
    <w:rsid w:val="00674B39"/>
    <w:rsid w:val="006751FD"/>
    <w:rsid w:val="00675EC3"/>
    <w:rsid w:val="0068012F"/>
    <w:rsid w:val="00681183"/>
    <w:rsid w:val="006816A8"/>
    <w:rsid w:val="00682E87"/>
    <w:rsid w:val="00682F74"/>
    <w:rsid w:val="00683D64"/>
    <w:rsid w:val="00684A11"/>
    <w:rsid w:val="0069094D"/>
    <w:rsid w:val="00691AA4"/>
    <w:rsid w:val="00691C17"/>
    <w:rsid w:val="00691E22"/>
    <w:rsid w:val="00693D9C"/>
    <w:rsid w:val="00696035"/>
    <w:rsid w:val="0069621B"/>
    <w:rsid w:val="00696FEF"/>
    <w:rsid w:val="0069728B"/>
    <w:rsid w:val="006976B0"/>
    <w:rsid w:val="006A02AB"/>
    <w:rsid w:val="006A249C"/>
    <w:rsid w:val="006A50AE"/>
    <w:rsid w:val="006A52B1"/>
    <w:rsid w:val="006A56E8"/>
    <w:rsid w:val="006A6393"/>
    <w:rsid w:val="006A67B0"/>
    <w:rsid w:val="006A7454"/>
    <w:rsid w:val="006A7C5C"/>
    <w:rsid w:val="006B00C1"/>
    <w:rsid w:val="006B056E"/>
    <w:rsid w:val="006B11AE"/>
    <w:rsid w:val="006B11AF"/>
    <w:rsid w:val="006B1899"/>
    <w:rsid w:val="006B2124"/>
    <w:rsid w:val="006B2BE3"/>
    <w:rsid w:val="006B3970"/>
    <w:rsid w:val="006B3AAF"/>
    <w:rsid w:val="006B4267"/>
    <w:rsid w:val="006B5AF3"/>
    <w:rsid w:val="006B700D"/>
    <w:rsid w:val="006B7A0B"/>
    <w:rsid w:val="006C3A4B"/>
    <w:rsid w:val="006C607E"/>
    <w:rsid w:val="006C7E29"/>
    <w:rsid w:val="006D2BE2"/>
    <w:rsid w:val="006D31B3"/>
    <w:rsid w:val="006D4C8C"/>
    <w:rsid w:val="006D7B9B"/>
    <w:rsid w:val="006E1158"/>
    <w:rsid w:val="006E146C"/>
    <w:rsid w:val="006E1709"/>
    <w:rsid w:val="006E19B7"/>
    <w:rsid w:val="006E1BA1"/>
    <w:rsid w:val="006E1D61"/>
    <w:rsid w:val="006E27DF"/>
    <w:rsid w:val="006E509C"/>
    <w:rsid w:val="006E59D2"/>
    <w:rsid w:val="006E5A5F"/>
    <w:rsid w:val="006E687B"/>
    <w:rsid w:val="006E69EA"/>
    <w:rsid w:val="006F19CA"/>
    <w:rsid w:val="006F209E"/>
    <w:rsid w:val="006F3351"/>
    <w:rsid w:val="006F57AB"/>
    <w:rsid w:val="006F67B3"/>
    <w:rsid w:val="0070137B"/>
    <w:rsid w:val="00701FB0"/>
    <w:rsid w:val="00702E96"/>
    <w:rsid w:val="00702EE2"/>
    <w:rsid w:val="00704979"/>
    <w:rsid w:val="0070525D"/>
    <w:rsid w:val="00705B33"/>
    <w:rsid w:val="00706FCD"/>
    <w:rsid w:val="00707BED"/>
    <w:rsid w:val="00710141"/>
    <w:rsid w:val="00710B74"/>
    <w:rsid w:val="007113FC"/>
    <w:rsid w:val="00712627"/>
    <w:rsid w:val="00713D6E"/>
    <w:rsid w:val="00714F99"/>
    <w:rsid w:val="007173E6"/>
    <w:rsid w:val="007202D5"/>
    <w:rsid w:val="00721A89"/>
    <w:rsid w:val="00721AA3"/>
    <w:rsid w:val="00724E38"/>
    <w:rsid w:val="00726391"/>
    <w:rsid w:val="00727421"/>
    <w:rsid w:val="00727F94"/>
    <w:rsid w:val="00730265"/>
    <w:rsid w:val="00731C71"/>
    <w:rsid w:val="00731EEF"/>
    <w:rsid w:val="007334C7"/>
    <w:rsid w:val="007337EB"/>
    <w:rsid w:val="00733DD7"/>
    <w:rsid w:val="00734B76"/>
    <w:rsid w:val="0073528E"/>
    <w:rsid w:val="00735644"/>
    <w:rsid w:val="00736295"/>
    <w:rsid w:val="007379FD"/>
    <w:rsid w:val="00740887"/>
    <w:rsid w:val="00740E0C"/>
    <w:rsid w:val="00742485"/>
    <w:rsid w:val="007432B5"/>
    <w:rsid w:val="00744B7B"/>
    <w:rsid w:val="00745D18"/>
    <w:rsid w:val="0074631B"/>
    <w:rsid w:val="007540D6"/>
    <w:rsid w:val="00756241"/>
    <w:rsid w:val="00756D9A"/>
    <w:rsid w:val="00757316"/>
    <w:rsid w:val="00757DBA"/>
    <w:rsid w:val="00757F13"/>
    <w:rsid w:val="0076176E"/>
    <w:rsid w:val="00762596"/>
    <w:rsid w:val="0076270F"/>
    <w:rsid w:val="00762B80"/>
    <w:rsid w:val="0076675C"/>
    <w:rsid w:val="0077125B"/>
    <w:rsid w:val="00772C7C"/>
    <w:rsid w:val="00774614"/>
    <w:rsid w:val="0077485C"/>
    <w:rsid w:val="00775147"/>
    <w:rsid w:val="00775A69"/>
    <w:rsid w:val="00776530"/>
    <w:rsid w:val="00776914"/>
    <w:rsid w:val="00780150"/>
    <w:rsid w:val="00781DDC"/>
    <w:rsid w:val="00781F09"/>
    <w:rsid w:val="0078237F"/>
    <w:rsid w:val="00782DFF"/>
    <w:rsid w:val="00786F00"/>
    <w:rsid w:val="00790030"/>
    <w:rsid w:val="00791229"/>
    <w:rsid w:val="00791255"/>
    <w:rsid w:val="00791E8E"/>
    <w:rsid w:val="007947AF"/>
    <w:rsid w:val="007949E3"/>
    <w:rsid w:val="00795411"/>
    <w:rsid w:val="007961A9"/>
    <w:rsid w:val="007964A4"/>
    <w:rsid w:val="00797748"/>
    <w:rsid w:val="007A0109"/>
    <w:rsid w:val="007A04E5"/>
    <w:rsid w:val="007A0874"/>
    <w:rsid w:val="007A2070"/>
    <w:rsid w:val="007A27FE"/>
    <w:rsid w:val="007A2CD0"/>
    <w:rsid w:val="007A30DB"/>
    <w:rsid w:val="007A3759"/>
    <w:rsid w:val="007A4748"/>
    <w:rsid w:val="007A4BC4"/>
    <w:rsid w:val="007A62F8"/>
    <w:rsid w:val="007A770C"/>
    <w:rsid w:val="007B02CF"/>
    <w:rsid w:val="007B0C80"/>
    <w:rsid w:val="007B2500"/>
    <w:rsid w:val="007B2887"/>
    <w:rsid w:val="007B3DBF"/>
    <w:rsid w:val="007B4E24"/>
    <w:rsid w:val="007B5100"/>
    <w:rsid w:val="007C075A"/>
    <w:rsid w:val="007C174B"/>
    <w:rsid w:val="007C17BE"/>
    <w:rsid w:val="007C29EE"/>
    <w:rsid w:val="007C32A1"/>
    <w:rsid w:val="007C3AF9"/>
    <w:rsid w:val="007C56D6"/>
    <w:rsid w:val="007C6140"/>
    <w:rsid w:val="007C6501"/>
    <w:rsid w:val="007C6D7D"/>
    <w:rsid w:val="007C729D"/>
    <w:rsid w:val="007C75A2"/>
    <w:rsid w:val="007D0CFB"/>
    <w:rsid w:val="007D16C2"/>
    <w:rsid w:val="007D42D2"/>
    <w:rsid w:val="007D61D6"/>
    <w:rsid w:val="007D6709"/>
    <w:rsid w:val="007D70DA"/>
    <w:rsid w:val="007E030C"/>
    <w:rsid w:val="007E062D"/>
    <w:rsid w:val="007E1B19"/>
    <w:rsid w:val="007E1B26"/>
    <w:rsid w:val="007E3171"/>
    <w:rsid w:val="007E3A1C"/>
    <w:rsid w:val="007E7E02"/>
    <w:rsid w:val="007F05E7"/>
    <w:rsid w:val="007F353C"/>
    <w:rsid w:val="007F3623"/>
    <w:rsid w:val="007F3B7B"/>
    <w:rsid w:val="007F5D24"/>
    <w:rsid w:val="007F6678"/>
    <w:rsid w:val="008013D7"/>
    <w:rsid w:val="0080290E"/>
    <w:rsid w:val="008049B6"/>
    <w:rsid w:val="0080518D"/>
    <w:rsid w:val="00806065"/>
    <w:rsid w:val="008072F0"/>
    <w:rsid w:val="008100D3"/>
    <w:rsid w:val="00811A93"/>
    <w:rsid w:val="00811C30"/>
    <w:rsid w:val="0081290F"/>
    <w:rsid w:val="00813466"/>
    <w:rsid w:val="0081388F"/>
    <w:rsid w:val="00813BFA"/>
    <w:rsid w:val="00813EA1"/>
    <w:rsid w:val="0081560F"/>
    <w:rsid w:val="00815EFF"/>
    <w:rsid w:val="00817B2D"/>
    <w:rsid w:val="0082002F"/>
    <w:rsid w:val="008205B7"/>
    <w:rsid w:val="00820A58"/>
    <w:rsid w:val="008229AF"/>
    <w:rsid w:val="00823415"/>
    <w:rsid w:val="00827311"/>
    <w:rsid w:val="00833A83"/>
    <w:rsid w:val="0083460E"/>
    <w:rsid w:val="008347A8"/>
    <w:rsid w:val="00834BB4"/>
    <w:rsid w:val="00835187"/>
    <w:rsid w:val="008406AF"/>
    <w:rsid w:val="0084157E"/>
    <w:rsid w:val="00843D6F"/>
    <w:rsid w:val="008473BD"/>
    <w:rsid w:val="00847C44"/>
    <w:rsid w:val="00847CF8"/>
    <w:rsid w:val="00852F3C"/>
    <w:rsid w:val="00853BCF"/>
    <w:rsid w:val="00854CFC"/>
    <w:rsid w:val="00856A86"/>
    <w:rsid w:val="008615E5"/>
    <w:rsid w:val="00861BF6"/>
    <w:rsid w:val="00861DE2"/>
    <w:rsid w:val="00863635"/>
    <w:rsid w:val="00863992"/>
    <w:rsid w:val="00863D09"/>
    <w:rsid w:val="00864C3A"/>
    <w:rsid w:val="008650CE"/>
    <w:rsid w:val="00865526"/>
    <w:rsid w:val="00865625"/>
    <w:rsid w:val="008661FA"/>
    <w:rsid w:val="00867081"/>
    <w:rsid w:val="008703E4"/>
    <w:rsid w:val="00873501"/>
    <w:rsid w:val="00873B5F"/>
    <w:rsid w:val="00876326"/>
    <w:rsid w:val="00876964"/>
    <w:rsid w:val="00877437"/>
    <w:rsid w:val="00877DB3"/>
    <w:rsid w:val="0088155A"/>
    <w:rsid w:val="00881836"/>
    <w:rsid w:val="008834A3"/>
    <w:rsid w:val="008838A1"/>
    <w:rsid w:val="0088484E"/>
    <w:rsid w:val="0088565C"/>
    <w:rsid w:val="008861C7"/>
    <w:rsid w:val="00886832"/>
    <w:rsid w:val="008935EF"/>
    <w:rsid w:val="00893804"/>
    <w:rsid w:val="0089387A"/>
    <w:rsid w:val="008945D9"/>
    <w:rsid w:val="00894800"/>
    <w:rsid w:val="008952D5"/>
    <w:rsid w:val="0089604A"/>
    <w:rsid w:val="00896BA9"/>
    <w:rsid w:val="00897C29"/>
    <w:rsid w:val="008A0D1B"/>
    <w:rsid w:val="008A28D1"/>
    <w:rsid w:val="008A2E8A"/>
    <w:rsid w:val="008A496A"/>
    <w:rsid w:val="008A7087"/>
    <w:rsid w:val="008A7857"/>
    <w:rsid w:val="008B02DF"/>
    <w:rsid w:val="008B0E48"/>
    <w:rsid w:val="008B1921"/>
    <w:rsid w:val="008B19F3"/>
    <w:rsid w:val="008B2021"/>
    <w:rsid w:val="008B29E4"/>
    <w:rsid w:val="008B4697"/>
    <w:rsid w:val="008B555C"/>
    <w:rsid w:val="008C0FDE"/>
    <w:rsid w:val="008C1100"/>
    <w:rsid w:val="008C1344"/>
    <w:rsid w:val="008C1625"/>
    <w:rsid w:val="008C1740"/>
    <w:rsid w:val="008C175A"/>
    <w:rsid w:val="008C17C6"/>
    <w:rsid w:val="008C19CB"/>
    <w:rsid w:val="008C2752"/>
    <w:rsid w:val="008C36B7"/>
    <w:rsid w:val="008C4815"/>
    <w:rsid w:val="008C7286"/>
    <w:rsid w:val="008C78D9"/>
    <w:rsid w:val="008C7DDC"/>
    <w:rsid w:val="008D1DF7"/>
    <w:rsid w:val="008D33E8"/>
    <w:rsid w:val="008D5689"/>
    <w:rsid w:val="008D62D0"/>
    <w:rsid w:val="008E0A07"/>
    <w:rsid w:val="008E1810"/>
    <w:rsid w:val="008E208A"/>
    <w:rsid w:val="008E3753"/>
    <w:rsid w:val="008E5302"/>
    <w:rsid w:val="008E73DF"/>
    <w:rsid w:val="008F08C5"/>
    <w:rsid w:val="008F2AD2"/>
    <w:rsid w:val="008F3703"/>
    <w:rsid w:val="008F4B22"/>
    <w:rsid w:val="009003E2"/>
    <w:rsid w:val="009005B7"/>
    <w:rsid w:val="00901274"/>
    <w:rsid w:val="009050FA"/>
    <w:rsid w:val="00910571"/>
    <w:rsid w:val="00911D14"/>
    <w:rsid w:val="00911DFB"/>
    <w:rsid w:val="00911EFA"/>
    <w:rsid w:val="0091255C"/>
    <w:rsid w:val="00912EE9"/>
    <w:rsid w:val="00916FB6"/>
    <w:rsid w:val="0091755C"/>
    <w:rsid w:val="00917D63"/>
    <w:rsid w:val="00921E9F"/>
    <w:rsid w:val="00922081"/>
    <w:rsid w:val="009220FC"/>
    <w:rsid w:val="009229A9"/>
    <w:rsid w:val="0092452C"/>
    <w:rsid w:val="009248D5"/>
    <w:rsid w:val="00924FA4"/>
    <w:rsid w:val="00925339"/>
    <w:rsid w:val="00925E9E"/>
    <w:rsid w:val="00926CF5"/>
    <w:rsid w:val="00927907"/>
    <w:rsid w:val="00927F6B"/>
    <w:rsid w:val="00931008"/>
    <w:rsid w:val="009314F1"/>
    <w:rsid w:val="009319E8"/>
    <w:rsid w:val="00932F37"/>
    <w:rsid w:val="00935A0F"/>
    <w:rsid w:val="00937E99"/>
    <w:rsid w:val="00937F39"/>
    <w:rsid w:val="009419DC"/>
    <w:rsid w:val="00943E4B"/>
    <w:rsid w:val="00945A4F"/>
    <w:rsid w:val="009460AC"/>
    <w:rsid w:val="00946175"/>
    <w:rsid w:val="00946AFD"/>
    <w:rsid w:val="00946BCC"/>
    <w:rsid w:val="00946C46"/>
    <w:rsid w:val="00950ACA"/>
    <w:rsid w:val="00952247"/>
    <w:rsid w:val="009619CF"/>
    <w:rsid w:val="00962825"/>
    <w:rsid w:val="00962BDF"/>
    <w:rsid w:val="0096320D"/>
    <w:rsid w:val="009632D5"/>
    <w:rsid w:val="00963A1C"/>
    <w:rsid w:val="0096417F"/>
    <w:rsid w:val="00964341"/>
    <w:rsid w:val="00966DFA"/>
    <w:rsid w:val="00966F17"/>
    <w:rsid w:val="009703D9"/>
    <w:rsid w:val="0097059E"/>
    <w:rsid w:val="0097078C"/>
    <w:rsid w:val="00971655"/>
    <w:rsid w:val="00972047"/>
    <w:rsid w:val="00972740"/>
    <w:rsid w:val="009741AD"/>
    <w:rsid w:val="00974E7C"/>
    <w:rsid w:val="0097552B"/>
    <w:rsid w:val="00975944"/>
    <w:rsid w:val="00976B20"/>
    <w:rsid w:val="00980CBD"/>
    <w:rsid w:val="00980D11"/>
    <w:rsid w:val="00980DF9"/>
    <w:rsid w:val="009814EB"/>
    <w:rsid w:val="00985181"/>
    <w:rsid w:val="0098527A"/>
    <w:rsid w:val="00986455"/>
    <w:rsid w:val="00990AE3"/>
    <w:rsid w:val="009936B2"/>
    <w:rsid w:val="00995D61"/>
    <w:rsid w:val="00997317"/>
    <w:rsid w:val="009A0368"/>
    <w:rsid w:val="009A307B"/>
    <w:rsid w:val="009A6717"/>
    <w:rsid w:val="009A783D"/>
    <w:rsid w:val="009B02A7"/>
    <w:rsid w:val="009B0DA1"/>
    <w:rsid w:val="009B1CC0"/>
    <w:rsid w:val="009B3C71"/>
    <w:rsid w:val="009B4184"/>
    <w:rsid w:val="009B5674"/>
    <w:rsid w:val="009B5B3D"/>
    <w:rsid w:val="009B617A"/>
    <w:rsid w:val="009B7721"/>
    <w:rsid w:val="009B7A0E"/>
    <w:rsid w:val="009C01C7"/>
    <w:rsid w:val="009C04FE"/>
    <w:rsid w:val="009C064B"/>
    <w:rsid w:val="009C0DC0"/>
    <w:rsid w:val="009C18D5"/>
    <w:rsid w:val="009C2BC3"/>
    <w:rsid w:val="009C2DF8"/>
    <w:rsid w:val="009C34FF"/>
    <w:rsid w:val="009C502B"/>
    <w:rsid w:val="009C5502"/>
    <w:rsid w:val="009C60EA"/>
    <w:rsid w:val="009D022A"/>
    <w:rsid w:val="009D0D06"/>
    <w:rsid w:val="009D3917"/>
    <w:rsid w:val="009D5C43"/>
    <w:rsid w:val="009D6115"/>
    <w:rsid w:val="009D71C1"/>
    <w:rsid w:val="009D77AA"/>
    <w:rsid w:val="009E455C"/>
    <w:rsid w:val="009E5910"/>
    <w:rsid w:val="009E5CD3"/>
    <w:rsid w:val="009E61A6"/>
    <w:rsid w:val="009E642A"/>
    <w:rsid w:val="009E6E3C"/>
    <w:rsid w:val="009E6ED2"/>
    <w:rsid w:val="009F153D"/>
    <w:rsid w:val="009F26D0"/>
    <w:rsid w:val="009F2CF0"/>
    <w:rsid w:val="009F54A6"/>
    <w:rsid w:val="009F5705"/>
    <w:rsid w:val="009F5FD1"/>
    <w:rsid w:val="009F76BF"/>
    <w:rsid w:val="00A001BF"/>
    <w:rsid w:val="00A00FC8"/>
    <w:rsid w:val="00A015E6"/>
    <w:rsid w:val="00A0177B"/>
    <w:rsid w:val="00A026B2"/>
    <w:rsid w:val="00A02DD4"/>
    <w:rsid w:val="00A04690"/>
    <w:rsid w:val="00A05753"/>
    <w:rsid w:val="00A071C8"/>
    <w:rsid w:val="00A10F13"/>
    <w:rsid w:val="00A13129"/>
    <w:rsid w:val="00A13371"/>
    <w:rsid w:val="00A1354C"/>
    <w:rsid w:val="00A13F09"/>
    <w:rsid w:val="00A170F9"/>
    <w:rsid w:val="00A1764E"/>
    <w:rsid w:val="00A21E0F"/>
    <w:rsid w:val="00A23B54"/>
    <w:rsid w:val="00A24E99"/>
    <w:rsid w:val="00A25593"/>
    <w:rsid w:val="00A274F3"/>
    <w:rsid w:val="00A30971"/>
    <w:rsid w:val="00A31006"/>
    <w:rsid w:val="00A312DB"/>
    <w:rsid w:val="00A31500"/>
    <w:rsid w:val="00A31F44"/>
    <w:rsid w:val="00A33005"/>
    <w:rsid w:val="00A3345F"/>
    <w:rsid w:val="00A34130"/>
    <w:rsid w:val="00A34640"/>
    <w:rsid w:val="00A359F8"/>
    <w:rsid w:val="00A35FF8"/>
    <w:rsid w:val="00A373B6"/>
    <w:rsid w:val="00A37848"/>
    <w:rsid w:val="00A37BB2"/>
    <w:rsid w:val="00A37D1F"/>
    <w:rsid w:val="00A4012A"/>
    <w:rsid w:val="00A40C19"/>
    <w:rsid w:val="00A40DD3"/>
    <w:rsid w:val="00A41C14"/>
    <w:rsid w:val="00A42702"/>
    <w:rsid w:val="00A43BCF"/>
    <w:rsid w:val="00A43C80"/>
    <w:rsid w:val="00A43D00"/>
    <w:rsid w:val="00A43F94"/>
    <w:rsid w:val="00A453A3"/>
    <w:rsid w:val="00A476AD"/>
    <w:rsid w:val="00A50B9F"/>
    <w:rsid w:val="00A52B9C"/>
    <w:rsid w:val="00A53604"/>
    <w:rsid w:val="00A5512E"/>
    <w:rsid w:val="00A55886"/>
    <w:rsid w:val="00A61D06"/>
    <w:rsid w:val="00A624C0"/>
    <w:rsid w:val="00A64380"/>
    <w:rsid w:val="00A6571F"/>
    <w:rsid w:val="00A659DB"/>
    <w:rsid w:val="00A66650"/>
    <w:rsid w:val="00A7166C"/>
    <w:rsid w:val="00A7214A"/>
    <w:rsid w:val="00A7275A"/>
    <w:rsid w:val="00A75B8D"/>
    <w:rsid w:val="00A8044B"/>
    <w:rsid w:val="00A81E60"/>
    <w:rsid w:val="00A8220B"/>
    <w:rsid w:val="00A82F97"/>
    <w:rsid w:val="00A8311B"/>
    <w:rsid w:val="00A83FA1"/>
    <w:rsid w:val="00A85304"/>
    <w:rsid w:val="00A86260"/>
    <w:rsid w:val="00A8663C"/>
    <w:rsid w:val="00A86906"/>
    <w:rsid w:val="00A879D4"/>
    <w:rsid w:val="00A92016"/>
    <w:rsid w:val="00A93C05"/>
    <w:rsid w:val="00A94870"/>
    <w:rsid w:val="00A94928"/>
    <w:rsid w:val="00A971C3"/>
    <w:rsid w:val="00A97C9F"/>
    <w:rsid w:val="00AA0D8B"/>
    <w:rsid w:val="00AA12E5"/>
    <w:rsid w:val="00AA13C1"/>
    <w:rsid w:val="00AA18AE"/>
    <w:rsid w:val="00AA1F28"/>
    <w:rsid w:val="00AA247F"/>
    <w:rsid w:val="00AA250F"/>
    <w:rsid w:val="00AA26D7"/>
    <w:rsid w:val="00AA27C1"/>
    <w:rsid w:val="00AA2B9A"/>
    <w:rsid w:val="00AA387B"/>
    <w:rsid w:val="00AA4333"/>
    <w:rsid w:val="00AA48D1"/>
    <w:rsid w:val="00AA728A"/>
    <w:rsid w:val="00AB01BC"/>
    <w:rsid w:val="00AB1512"/>
    <w:rsid w:val="00AB18B1"/>
    <w:rsid w:val="00AB3798"/>
    <w:rsid w:val="00AB3D49"/>
    <w:rsid w:val="00AB47F8"/>
    <w:rsid w:val="00AB64CF"/>
    <w:rsid w:val="00AB657F"/>
    <w:rsid w:val="00AB73F0"/>
    <w:rsid w:val="00AC0E79"/>
    <w:rsid w:val="00AC307F"/>
    <w:rsid w:val="00AC3708"/>
    <w:rsid w:val="00AC4C6F"/>
    <w:rsid w:val="00AC691A"/>
    <w:rsid w:val="00AC71B5"/>
    <w:rsid w:val="00AD0911"/>
    <w:rsid w:val="00AD09DA"/>
    <w:rsid w:val="00AD1822"/>
    <w:rsid w:val="00AD1EFE"/>
    <w:rsid w:val="00AD2655"/>
    <w:rsid w:val="00AD2B00"/>
    <w:rsid w:val="00AD483C"/>
    <w:rsid w:val="00AD6B7C"/>
    <w:rsid w:val="00AD72C2"/>
    <w:rsid w:val="00AD7C07"/>
    <w:rsid w:val="00AD7C63"/>
    <w:rsid w:val="00AE0071"/>
    <w:rsid w:val="00AE1E7A"/>
    <w:rsid w:val="00AE210C"/>
    <w:rsid w:val="00AE40A4"/>
    <w:rsid w:val="00AE4CB7"/>
    <w:rsid w:val="00AE5836"/>
    <w:rsid w:val="00AE6956"/>
    <w:rsid w:val="00AE6AC7"/>
    <w:rsid w:val="00AF00E8"/>
    <w:rsid w:val="00AF22BE"/>
    <w:rsid w:val="00AF2B0E"/>
    <w:rsid w:val="00AF3301"/>
    <w:rsid w:val="00AF5993"/>
    <w:rsid w:val="00AF5EBC"/>
    <w:rsid w:val="00AF6836"/>
    <w:rsid w:val="00AF6BD2"/>
    <w:rsid w:val="00AF7380"/>
    <w:rsid w:val="00AF77CF"/>
    <w:rsid w:val="00AF793A"/>
    <w:rsid w:val="00AF7F27"/>
    <w:rsid w:val="00B00754"/>
    <w:rsid w:val="00B013D1"/>
    <w:rsid w:val="00B0199E"/>
    <w:rsid w:val="00B01F08"/>
    <w:rsid w:val="00B02B9C"/>
    <w:rsid w:val="00B032DB"/>
    <w:rsid w:val="00B044AE"/>
    <w:rsid w:val="00B047C3"/>
    <w:rsid w:val="00B11E95"/>
    <w:rsid w:val="00B12342"/>
    <w:rsid w:val="00B13C26"/>
    <w:rsid w:val="00B14364"/>
    <w:rsid w:val="00B1506F"/>
    <w:rsid w:val="00B159ED"/>
    <w:rsid w:val="00B15B0F"/>
    <w:rsid w:val="00B16E8F"/>
    <w:rsid w:val="00B208D6"/>
    <w:rsid w:val="00B213C1"/>
    <w:rsid w:val="00B22673"/>
    <w:rsid w:val="00B2343A"/>
    <w:rsid w:val="00B2598A"/>
    <w:rsid w:val="00B30401"/>
    <w:rsid w:val="00B31887"/>
    <w:rsid w:val="00B33863"/>
    <w:rsid w:val="00B3404C"/>
    <w:rsid w:val="00B344C6"/>
    <w:rsid w:val="00B345BF"/>
    <w:rsid w:val="00B34BC5"/>
    <w:rsid w:val="00B37C94"/>
    <w:rsid w:val="00B41149"/>
    <w:rsid w:val="00B44EA4"/>
    <w:rsid w:val="00B45BDF"/>
    <w:rsid w:val="00B45E2C"/>
    <w:rsid w:val="00B47553"/>
    <w:rsid w:val="00B51AAC"/>
    <w:rsid w:val="00B5316C"/>
    <w:rsid w:val="00B53170"/>
    <w:rsid w:val="00B531EC"/>
    <w:rsid w:val="00B56143"/>
    <w:rsid w:val="00B561B4"/>
    <w:rsid w:val="00B564E3"/>
    <w:rsid w:val="00B576F7"/>
    <w:rsid w:val="00B61AD5"/>
    <w:rsid w:val="00B62AC1"/>
    <w:rsid w:val="00B62DC6"/>
    <w:rsid w:val="00B6565D"/>
    <w:rsid w:val="00B65FF3"/>
    <w:rsid w:val="00B6637D"/>
    <w:rsid w:val="00B66722"/>
    <w:rsid w:val="00B66975"/>
    <w:rsid w:val="00B66C1D"/>
    <w:rsid w:val="00B703DF"/>
    <w:rsid w:val="00B71CBC"/>
    <w:rsid w:val="00B72199"/>
    <w:rsid w:val="00B724B0"/>
    <w:rsid w:val="00B72F71"/>
    <w:rsid w:val="00B732B5"/>
    <w:rsid w:val="00B75C5B"/>
    <w:rsid w:val="00B75E25"/>
    <w:rsid w:val="00B76E0B"/>
    <w:rsid w:val="00B776F8"/>
    <w:rsid w:val="00B7783B"/>
    <w:rsid w:val="00B77D28"/>
    <w:rsid w:val="00B8273E"/>
    <w:rsid w:val="00B84B17"/>
    <w:rsid w:val="00B859F8"/>
    <w:rsid w:val="00B87A26"/>
    <w:rsid w:val="00B91ED5"/>
    <w:rsid w:val="00B95783"/>
    <w:rsid w:val="00B965F2"/>
    <w:rsid w:val="00B979EC"/>
    <w:rsid w:val="00BA0C34"/>
    <w:rsid w:val="00BA153A"/>
    <w:rsid w:val="00BA29D7"/>
    <w:rsid w:val="00BA4513"/>
    <w:rsid w:val="00BA4566"/>
    <w:rsid w:val="00BA4926"/>
    <w:rsid w:val="00BA6DA9"/>
    <w:rsid w:val="00BA6F4D"/>
    <w:rsid w:val="00BA76B0"/>
    <w:rsid w:val="00BA7E2B"/>
    <w:rsid w:val="00BB288E"/>
    <w:rsid w:val="00BB35AC"/>
    <w:rsid w:val="00BB6202"/>
    <w:rsid w:val="00BB624B"/>
    <w:rsid w:val="00BB6A1E"/>
    <w:rsid w:val="00BB7338"/>
    <w:rsid w:val="00BB76D0"/>
    <w:rsid w:val="00BC0333"/>
    <w:rsid w:val="00BC13F9"/>
    <w:rsid w:val="00BC16BD"/>
    <w:rsid w:val="00BC1C11"/>
    <w:rsid w:val="00BC2888"/>
    <w:rsid w:val="00BC2AE8"/>
    <w:rsid w:val="00BC2C71"/>
    <w:rsid w:val="00BC318B"/>
    <w:rsid w:val="00BC363C"/>
    <w:rsid w:val="00BC3E4E"/>
    <w:rsid w:val="00BC4396"/>
    <w:rsid w:val="00BC542B"/>
    <w:rsid w:val="00BC6AE1"/>
    <w:rsid w:val="00BD1119"/>
    <w:rsid w:val="00BD49D7"/>
    <w:rsid w:val="00BD4AE8"/>
    <w:rsid w:val="00BD59B1"/>
    <w:rsid w:val="00BD5ED7"/>
    <w:rsid w:val="00BE18E2"/>
    <w:rsid w:val="00BE2B0F"/>
    <w:rsid w:val="00BE459C"/>
    <w:rsid w:val="00BE45DD"/>
    <w:rsid w:val="00BE639C"/>
    <w:rsid w:val="00BE71EC"/>
    <w:rsid w:val="00BF2F0F"/>
    <w:rsid w:val="00BF76E3"/>
    <w:rsid w:val="00C006CD"/>
    <w:rsid w:val="00C02D81"/>
    <w:rsid w:val="00C02E8B"/>
    <w:rsid w:val="00C0370B"/>
    <w:rsid w:val="00C05096"/>
    <w:rsid w:val="00C1339E"/>
    <w:rsid w:val="00C1397E"/>
    <w:rsid w:val="00C13A78"/>
    <w:rsid w:val="00C1444A"/>
    <w:rsid w:val="00C15066"/>
    <w:rsid w:val="00C15457"/>
    <w:rsid w:val="00C15670"/>
    <w:rsid w:val="00C170FF"/>
    <w:rsid w:val="00C178BC"/>
    <w:rsid w:val="00C20562"/>
    <w:rsid w:val="00C24EF7"/>
    <w:rsid w:val="00C260F9"/>
    <w:rsid w:val="00C26823"/>
    <w:rsid w:val="00C268C6"/>
    <w:rsid w:val="00C27513"/>
    <w:rsid w:val="00C27559"/>
    <w:rsid w:val="00C27865"/>
    <w:rsid w:val="00C30FF4"/>
    <w:rsid w:val="00C3170B"/>
    <w:rsid w:val="00C33F7E"/>
    <w:rsid w:val="00C3433E"/>
    <w:rsid w:val="00C3471B"/>
    <w:rsid w:val="00C34B32"/>
    <w:rsid w:val="00C34C97"/>
    <w:rsid w:val="00C34CD3"/>
    <w:rsid w:val="00C37FFB"/>
    <w:rsid w:val="00C4018B"/>
    <w:rsid w:val="00C4072A"/>
    <w:rsid w:val="00C40802"/>
    <w:rsid w:val="00C42418"/>
    <w:rsid w:val="00C42A8C"/>
    <w:rsid w:val="00C43382"/>
    <w:rsid w:val="00C45000"/>
    <w:rsid w:val="00C45578"/>
    <w:rsid w:val="00C45794"/>
    <w:rsid w:val="00C472E8"/>
    <w:rsid w:val="00C47848"/>
    <w:rsid w:val="00C507E6"/>
    <w:rsid w:val="00C51373"/>
    <w:rsid w:val="00C52587"/>
    <w:rsid w:val="00C52FB6"/>
    <w:rsid w:val="00C53CBD"/>
    <w:rsid w:val="00C547D0"/>
    <w:rsid w:val="00C54A95"/>
    <w:rsid w:val="00C55076"/>
    <w:rsid w:val="00C5725A"/>
    <w:rsid w:val="00C57C34"/>
    <w:rsid w:val="00C61AC3"/>
    <w:rsid w:val="00C620F2"/>
    <w:rsid w:val="00C62C24"/>
    <w:rsid w:val="00C631B8"/>
    <w:rsid w:val="00C635B6"/>
    <w:rsid w:val="00C63D4E"/>
    <w:rsid w:val="00C64907"/>
    <w:rsid w:val="00C651C7"/>
    <w:rsid w:val="00C656CE"/>
    <w:rsid w:val="00C658B5"/>
    <w:rsid w:val="00C662FF"/>
    <w:rsid w:val="00C66A14"/>
    <w:rsid w:val="00C67A42"/>
    <w:rsid w:val="00C729DE"/>
    <w:rsid w:val="00C73412"/>
    <w:rsid w:val="00C74692"/>
    <w:rsid w:val="00C758C5"/>
    <w:rsid w:val="00C75A4F"/>
    <w:rsid w:val="00C75FE2"/>
    <w:rsid w:val="00C76FC4"/>
    <w:rsid w:val="00C77D3C"/>
    <w:rsid w:val="00C80DCD"/>
    <w:rsid w:val="00C851D8"/>
    <w:rsid w:val="00C860F9"/>
    <w:rsid w:val="00C86C28"/>
    <w:rsid w:val="00C873EE"/>
    <w:rsid w:val="00C87AE8"/>
    <w:rsid w:val="00C91FA1"/>
    <w:rsid w:val="00C936D5"/>
    <w:rsid w:val="00C93E64"/>
    <w:rsid w:val="00C941E5"/>
    <w:rsid w:val="00C950F9"/>
    <w:rsid w:val="00C958F2"/>
    <w:rsid w:val="00C95C9D"/>
    <w:rsid w:val="00C97CB9"/>
    <w:rsid w:val="00CA2229"/>
    <w:rsid w:val="00CA50AA"/>
    <w:rsid w:val="00CA5CBD"/>
    <w:rsid w:val="00CA654E"/>
    <w:rsid w:val="00CA7345"/>
    <w:rsid w:val="00CB3181"/>
    <w:rsid w:val="00CB4415"/>
    <w:rsid w:val="00CB50E4"/>
    <w:rsid w:val="00CB658F"/>
    <w:rsid w:val="00CC17E0"/>
    <w:rsid w:val="00CC27E5"/>
    <w:rsid w:val="00CC2B14"/>
    <w:rsid w:val="00CC3F3B"/>
    <w:rsid w:val="00CC661E"/>
    <w:rsid w:val="00CC72A3"/>
    <w:rsid w:val="00CC7708"/>
    <w:rsid w:val="00CC7E94"/>
    <w:rsid w:val="00CD0C83"/>
    <w:rsid w:val="00CD1E40"/>
    <w:rsid w:val="00CD264C"/>
    <w:rsid w:val="00CD2FAF"/>
    <w:rsid w:val="00CD3630"/>
    <w:rsid w:val="00CD3D95"/>
    <w:rsid w:val="00CD54FA"/>
    <w:rsid w:val="00CD58F0"/>
    <w:rsid w:val="00CD5A5E"/>
    <w:rsid w:val="00CD619F"/>
    <w:rsid w:val="00CD7709"/>
    <w:rsid w:val="00CE005B"/>
    <w:rsid w:val="00CE0B1D"/>
    <w:rsid w:val="00CE13F3"/>
    <w:rsid w:val="00CE2D85"/>
    <w:rsid w:val="00CE40A7"/>
    <w:rsid w:val="00CE5EA9"/>
    <w:rsid w:val="00CE5F78"/>
    <w:rsid w:val="00CE6381"/>
    <w:rsid w:val="00CE7A46"/>
    <w:rsid w:val="00CF0225"/>
    <w:rsid w:val="00CF09C8"/>
    <w:rsid w:val="00CF2408"/>
    <w:rsid w:val="00CF51FC"/>
    <w:rsid w:val="00CF5986"/>
    <w:rsid w:val="00CF5BB6"/>
    <w:rsid w:val="00CF671A"/>
    <w:rsid w:val="00D0022C"/>
    <w:rsid w:val="00D0361A"/>
    <w:rsid w:val="00D04515"/>
    <w:rsid w:val="00D05A13"/>
    <w:rsid w:val="00D06497"/>
    <w:rsid w:val="00D06499"/>
    <w:rsid w:val="00D074DA"/>
    <w:rsid w:val="00D07D7D"/>
    <w:rsid w:val="00D10441"/>
    <w:rsid w:val="00D131DC"/>
    <w:rsid w:val="00D13ECE"/>
    <w:rsid w:val="00D1431E"/>
    <w:rsid w:val="00D14D2D"/>
    <w:rsid w:val="00D1720B"/>
    <w:rsid w:val="00D17414"/>
    <w:rsid w:val="00D17421"/>
    <w:rsid w:val="00D178F2"/>
    <w:rsid w:val="00D20147"/>
    <w:rsid w:val="00D202A6"/>
    <w:rsid w:val="00D20F89"/>
    <w:rsid w:val="00D2279C"/>
    <w:rsid w:val="00D23EA3"/>
    <w:rsid w:val="00D26036"/>
    <w:rsid w:val="00D30ADD"/>
    <w:rsid w:val="00D30E7B"/>
    <w:rsid w:val="00D33745"/>
    <w:rsid w:val="00D340A6"/>
    <w:rsid w:val="00D3544F"/>
    <w:rsid w:val="00D35DAA"/>
    <w:rsid w:val="00D36F94"/>
    <w:rsid w:val="00D40465"/>
    <w:rsid w:val="00D40D5F"/>
    <w:rsid w:val="00D41F3B"/>
    <w:rsid w:val="00D42131"/>
    <w:rsid w:val="00D42D56"/>
    <w:rsid w:val="00D43019"/>
    <w:rsid w:val="00D43A0D"/>
    <w:rsid w:val="00D44975"/>
    <w:rsid w:val="00D45576"/>
    <w:rsid w:val="00D46696"/>
    <w:rsid w:val="00D46867"/>
    <w:rsid w:val="00D46C9E"/>
    <w:rsid w:val="00D4727B"/>
    <w:rsid w:val="00D47CAD"/>
    <w:rsid w:val="00D5169E"/>
    <w:rsid w:val="00D52154"/>
    <w:rsid w:val="00D526F3"/>
    <w:rsid w:val="00D53323"/>
    <w:rsid w:val="00D54011"/>
    <w:rsid w:val="00D55ADF"/>
    <w:rsid w:val="00D55F33"/>
    <w:rsid w:val="00D6092C"/>
    <w:rsid w:val="00D61190"/>
    <w:rsid w:val="00D61352"/>
    <w:rsid w:val="00D63354"/>
    <w:rsid w:val="00D63C12"/>
    <w:rsid w:val="00D645EB"/>
    <w:rsid w:val="00D649FE"/>
    <w:rsid w:val="00D65DE3"/>
    <w:rsid w:val="00D7159A"/>
    <w:rsid w:val="00D74531"/>
    <w:rsid w:val="00D7775C"/>
    <w:rsid w:val="00D80503"/>
    <w:rsid w:val="00D81C15"/>
    <w:rsid w:val="00D845AE"/>
    <w:rsid w:val="00D8569F"/>
    <w:rsid w:val="00D9180A"/>
    <w:rsid w:val="00D91E9A"/>
    <w:rsid w:val="00D93731"/>
    <w:rsid w:val="00D94CF1"/>
    <w:rsid w:val="00D95013"/>
    <w:rsid w:val="00D95AF0"/>
    <w:rsid w:val="00D9722C"/>
    <w:rsid w:val="00DA164C"/>
    <w:rsid w:val="00DA2034"/>
    <w:rsid w:val="00DA2B52"/>
    <w:rsid w:val="00DA2F60"/>
    <w:rsid w:val="00DA5838"/>
    <w:rsid w:val="00DA5ED1"/>
    <w:rsid w:val="00DA6FD3"/>
    <w:rsid w:val="00DA7584"/>
    <w:rsid w:val="00DB1950"/>
    <w:rsid w:val="00DB3AB8"/>
    <w:rsid w:val="00DB6654"/>
    <w:rsid w:val="00DB74C3"/>
    <w:rsid w:val="00DC1A0D"/>
    <w:rsid w:val="00DC27C7"/>
    <w:rsid w:val="00DC428E"/>
    <w:rsid w:val="00DC6F5B"/>
    <w:rsid w:val="00DC7048"/>
    <w:rsid w:val="00DC72A9"/>
    <w:rsid w:val="00DC733E"/>
    <w:rsid w:val="00DD0949"/>
    <w:rsid w:val="00DD0AB7"/>
    <w:rsid w:val="00DD0C4E"/>
    <w:rsid w:val="00DD11B8"/>
    <w:rsid w:val="00DD1478"/>
    <w:rsid w:val="00DD2447"/>
    <w:rsid w:val="00DD28BE"/>
    <w:rsid w:val="00DD4A43"/>
    <w:rsid w:val="00DD534F"/>
    <w:rsid w:val="00DD6610"/>
    <w:rsid w:val="00DD6D0D"/>
    <w:rsid w:val="00DD7708"/>
    <w:rsid w:val="00DD77E9"/>
    <w:rsid w:val="00DE7266"/>
    <w:rsid w:val="00DF08D0"/>
    <w:rsid w:val="00DF10AA"/>
    <w:rsid w:val="00DF3156"/>
    <w:rsid w:val="00DF57BE"/>
    <w:rsid w:val="00DF59D6"/>
    <w:rsid w:val="00DF6525"/>
    <w:rsid w:val="00DF68B1"/>
    <w:rsid w:val="00DF78E2"/>
    <w:rsid w:val="00E00FAE"/>
    <w:rsid w:val="00E01CF5"/>
    <w:rsid w:val="00E01F28"/>
    <w:rsid w:val="00E06500"/>
    <w:rsid w:val="00E06675"/>
    <w:rsid w:val="00E07759"/>
    <w:rsid w:val="00E10A2A"/>
    <w:rsid w:val="00E14779"/>
    <w:rsid w:val="00E160DF"/>
    <w:rsid w:val="00E161A0"/>
    <w:rsid w:val="00E161EF"/>
    <w:rsid w:val="00E164E4"/>
    <w:rsid w:val="00E175C6"/>
    <w:rsid w:val="00E2376C"/>
    <w:rsid w:val="00E24B5C"/>
    <w:rsid w:val="00E26AAD"/>
    <w:rsid w:val="00E27120"/>
    <w:rsid w:val="00E30945"/>
    <w:rsid w:val="00E316F0"/>
    <w:rsid w:val="00E3171C"/>
    <w:rsid w:val="00E322F1"/>
    <w:rsid w:val="00E3264D"/>
    <w:rsid w:val="00E331C3"/>
    <w:rsid w:val="00E3364C"/>
    <w:rsid w:val="00E33B57"/>
    <w:rsid w:val="00E35254"/>
    <w:rsid w:val="00E35824"/>
    <w:rsid w:val="00E36F93"/>
    <w:rsid w:val="00E373F3"/>
    <w:rsid w:val="00E377F9"/>
    <w:rsid w:val="00E37E71"/>
    <w:rsid w:val="00E4109D"/>
    <w:rsid w:val="00E43F26"/>
    <w:rsid w:val="00E441C5"/>
    <w:rsid w:val="00E442DF"/>
    <w:rsid w:val="00E444DB"/>
    <w:rsid w:val="00E454D4"/>
    <w:rsid w:val="00E45FB7"/>
    <w:rsid w:val="00E45FE5"/>
    <w:rsid w:val="00E47272"/>
    <w:rsid w:val="00E47E0B"/>
    <w:rsid w:val="00E50D9E"/>
    <w:rsid w:val="00E5342F"/>
    <w:rsid w:val="00E537F1"/>
    <w:rsid w:val="00E53A31"/>
    <w:rsid w:val="00E54A3F"/>
    <w:rsid w:val="00E57060"/>
    <w:rsid w:val="00E57EE1"/>
    <w:rsid w:val="00E57F71"/>
    <w:rsid w:val="00E606EF"/>
    <w:rsid w:val="00E63904"/>
    <w:rsid w:val="00E6415C"/>
    <w:rsid w:val="00E734A2"/>
    <w:rsid w:val="00E7359A"/>
    <w:rsid w:val="00E735ED"/>
    <w:rsid w:val="00E73DB9"/>
    <w:rsid w:val="00E7546B"/>
    <w:rsid w:val="00E758C6"/>
    <w:rsid w:val="00E803EF"/>
    <w:rsid w:val="00E80E47"/>
    <w:rsid w:val="00E80E93"/>
    <w:rsid w:val="00E80FF7"/>
    <w:rsid w:val="00E8285B"/>
    <w:rsid w:val="00E82B87"/>
    <w:rsid w:val="00E846F7"/>
    <w:rsid w:val="00E84B55"/>
    <w:rsid w:val="00E85831"/>
    <w:rsid w:val="00E86E93"/>
    <w:rsid w:val="00E87616"/>
    <w:rsid w:val="00E90675"/>
    <w:rsid w:val="00E92356"/>
    <w:rsid w:val="00E965BF"/>
    <w:rsid w:val="00EA08E6"/>
    <w:rsid w:val="00EA0DBF"/>
    <w:rsid w:val="00EA1E52"/>
    <w:rsid w:val="00EA2D17"/>
    <w:rsid w:val="00EA3DA5"/>
    <w:rsid w:val="00EA49E3"/>
    <w:rsid w:val="00EA5C16"/>
    <w:rsid w:val="00EA5D25"/>
    <w:rsid w:val="00EA6426"/>
    <w:rsid w:val="00EA6A4E"/>
    <w:rsid w:val="00EA6A70"/>
    <w:rsid w:val="00EA798B"/>
    <w:rsid w:val="00EB03B8"/>
    <w:rsid w:val="00EB07F4"/>
    <w:rsid w:val="00EB1913"/>
    <w:rsid w:val="00EB1EC7"/>
    <w:rsid w:val="00EB5749"/>
    <w:rsid w:val="00EB60C5"/>
    <w:rsid w:val="00EB75EA"/>
    <w:rsid w:val="00EC0036"/>
    <w:rsid w:val="00EC0852"/>
    <w:rsid w:val="00EC199F"/>
    <w:rsid w:val="00EC1CB3"/>
    <w:rsid w:val="00EC227F"/>
    <w:rsid w:val="00EC306E"/>
    <w:rsid w:val="00EC3CC5"/>
    <w:rsid w:val="00EC512C"/>
    <w:rsid w:val="00EC56B7"/>
    <w:rsid w:val="00EC65CC"/>
    <w:rsid w:val="00EC6612"/>
    <w:rsid w:val="00EC70CD"/>
    <w:rsid w:val="00EC75F0"/>
    <w:rsid w:val="00ED0DBC"/>
    <w:rsid w:val="00ED1EB8"/>
    <w:rsid w:val="00ED3188"/>
    <w:rsid w:val="00ED52B1"/>
    <w:rsid w:val="00ED5BD3"/>
    <w:rsid w:val="00ED69E3"/>
    <w:rsid w:val="00ED6D38"/>
    <w:rsid w:val="00EE07A4"/>
    <w:rsid w:val="00EE0C1B"/>
    <w:rsid w:val="00EE0DEF"/>
    <w:rsid w:val="00EE2C94"/>
    <w:rsid w:val="00EE33E7"/>
    <w:rsid w:val="00EE4079"/>
    <w:rsid w:val="00EE47AA"/>
    <w:rsid w:val="00EE65FD"/>
    <w:rsid w:val="00EF000D"/>
    <w:rsid w:val="00EF03DF"/>
    <w:rsid w:val="00EF38B8"/>
    <w:rsid w:val="00EF4F25"/>
    <w:rsid w:val="00EF70A7"/>
    <w:rsid w:val="00F0088F"/>
    <w:rsid w:val="00F03A9D"/>
    <w:rsid w:val="00F03ABC"/>
    <w:rsid w:val="00F03DED"/>
    <w:rsid w:val="00F045A7"/>
    <w:rsid w:val="00F06011"/>
    <w:rsid w:val="00F062A6"/>
    <w:rsid w:val="00F069D2"/>
    <w:rsid w:val="00F07F5B"/>
    <w:rsid w:val="00F12086"/>
    <w:rsid w:val="00F12F58"/>
    <w:rsid w:val="00F13980"/>
    <w:rsid w:val="00F13F9A"/>
    <w:rsid w:val="00F14F51"/>
    <w:rsid w:val="00F163A7"/>
    <w:rsid w:val="00F163C1"/>
    <w:rsid w:val="00F16904"/>
    <w:rsid w:val="00F221C4"/>
    <w:rsid w:val="00F23190"/>
    <w:rsid w:val="00F232C4"/>
    <w:rsid w:val="00F238FA"/>
    <w:rsid w:val="00F23B69"/>
    <w:rsid w:val="00F30220"/>
    <w:rsid w:val="00F31110"/>
    <w:rsid w:val="00F341AF"/>
    <w:rsid w:val="00F34A51"/>
    <w:rsid w:val="00F365AE"/>
    <w:rsid w:val="00F366A4"/>
    <w:rsid w:val="00F36A41"/>
    <w:rsid w:val="00F36BB8"/>
    <w:rsid w:val="00F435BC"/>
    <w:rsid w:val="00F44426"/>
    <w:rsid w:val="00F448C1"/>
    <w:rsid w:val="00F44F90"/>
    <w:rsid w:val="00F45371"/>
    <w:rsid w:val="00F455F0"/>
    <w:rsid w:val="00F458C3"/>
    <w:rsid w:val="00F4682D"/>
    <w:rsid w:val="00F4740C"/>
    <w:rsid w:val="00F522A9"/>
    <w:rsid w:val="00F52E34"/>
    <w:rsid w:val="00F53480"/>
    <w:rsid w:val="00F545A3"/>
    <w:rsid w:val="00F55065"/>
    <w:rsid w:val="00F56EE1"/>
    <w:rsid w:val="00F57361"/>
    <w:rsid w:val="00F606FE"/>
    <w:rsid w:val="00F61556"/>
    <w:rsid w:val="00F61B49"/>
    <w:rsid w:val="00F64042"/>
    <w:rsid w:val="00F647CC"/>
    <w:rsid w:val="00F65C56"/>
    <w:rsid w:val="00F65D56"/>
    <w:rsid w:val="00F6610A"/>
    <w:rsid w:val="00F66292"/>
    <w:rsid w:val="00F66EEF"/>
    <w:rsid w:val="00F67881"/>
    <w:rsid w:val="00F67B68"/>
    <w:rsid w:val="00F67FF5"/>
    <w:rsid w:val="00F7050B"/>
    <w:rsid w:val="00F72AB5"/>
    <w:rsid w:val="00F72C9C"/>
    <w:rsid w:val="00F736CF"/>
    <w:rsid w:val="00F75915"/>
    <w:rsid w:val="00F76A9D"/>
    <w:rsid w:val="00F76BC9"/>
    <w:rsid w:val="00F76C93"/>
    <w:rsid w:val="00F77667"/>
    <w:rsid w:val="00F808F3"/>
    <w:rsid w:val="00F83EA5"/>
    <w:rsid w:val="00F84A2D"/>
    <w:rsid w:val="00F84C1A"/>
    <w:rsid w:val="00F84EA4"/>
    <w:rsid w:val="00F85F00"/>
    <w:rsid w:val="00F92C9E"/>
    <w:rsid w:val="00F936E1"/>
    <w:rsid w:val="00F952AE"/>
    <w:rsid w:val="00F95925"/>
    <w:rsid w:val="00F95D17"/>
    <w:rsid w:val="00F95E9C"/>
    <w:rsid w:val="00F960FA"/>
    <w:rsid w:val="00FA4533"/>
    <w:rsid w:val="00FA4AA6"/>
    <w:rsid w:val="00FA50FB"/>
    <w:rsid w:val="00FA7522"/>
    <w:rsid w:val="00FA7D51"/>
    <w:rsid w:val="00FB18CA"/>
    <w:rsid w:val="00FB197C"/>
    <w:rsid w:val="00FB53F4"/>
    <w:rsid w:val="00FB5706"/>
    <w:rsid w:val="00FB591D"/>
    <w:rsid w:val="00FB5C4B"/>
    <w:rsid w:val="00FB66E8"/>
    <w:rsid w:val="00FB72EC"/>
    <w:rsid w:val="00FC23AE"/>
    <w:rsid w:val="00FC3254"/>
    <w:rsid w:val="00FC3DF7"/>
    <w:rsid w:val="00FC5B28"/>
    <w:rsid w:val="00FC5B8F"/>
    <w:rsid w:val="00FC6727"/>
    <w:rsid w:val="00FC67EB"/>
    <w:rsid w:val="00FC6F2C"/>
    <w:rsid w:val="00FC7568"/>
    <w:rsid w:val="00FC79B1"/>
    <w:rsid w:val="00FC7B10"/>
    <w:rsid w:val="00FD01B8"/>
    <w:rsid w:val="00FD03FA"/>
    <w:rsid w:val="00FD32E2"/>
    <w:rsid w:val="00FD4BD1"/>
    <w:rsid w:val="00FD5809"/>
    <w:rsid w:val="00FD62FB"/>
    <w:rsid w:val="00FD7263"/>
    <w:rsid w:val="00FD7B44"/>
    <w:rsid w:val="00FE08C8"/>
    <w:rsid w:val="00FE4083"/>
    <w:rsid w:val="00FE7DAD"/>
    <w:rsid w:val="00FF0113"/>
    <w:rsid w:val="00FF06CD"/>
    <w:rsid w:val="00FF1656"/>
    <w:rsid w:val="00FF42E7"/>
    <w:rsid w:val="00FF4642"/>
    <w:rsid w:val="00FF4A34"/>
    <w:rsid w:val="00FF5AA2"/>
    <w:rsid w:val="00FF7A1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C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316"/>
    <w:rPr>
      <w:rFonts w:ascii="Arial" w:hAnsi="Arial"/>
      <w:sz w:val="24"/>
      <w:szCs w:val="24"/>
    </w:rPr>
  </w:style>
  <w:style w:type="paragraph" w:styleId="Nagwek1">
    <w:name w:val="heading 1"/>
    <w:basedOn w:val="Normalny"/>
    <w:next w:val="Normalny"/>
    <w:link w:val="Nagwek1Znak"/>
    <w:qFormat/>
    <w:rsid w:val="00CF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F671A"/>
    <w:pPr>
      <w:keepNext/>
      <w:spacing w:before="240" w:after="60"/>
      <w:outlineLvl w:val="1"/>
    </w:pPr>
    <w:rPr>
      <w:rFonts w:cs="Arial"/>
      <w:b/>
      <w:bCs/>
      <w:i/>
      <w:iCs/>
      <w:sz w:val="28"/>
      <w:szCs w:val="28"/>
    </w:rPr>
  </w:style>
  <w:style w:type="paragraph" w:styleId="Nagwek3">
    <w:name w:val="heading 3"/>
    <w:basedOn w:val="Normalny"/>
    <w:next w:val="Normalny"/>
    <w:link w:val="Nagwek3Znak"/>
    <w:qFormat/>
    <w:rsid w:val="00CF671A"/>
    <w:pPr>
      <w:keepNext/>
      <w:widowControl w:val="0"/>
      <w:outlineLvl w:val="2"/>
    </w:pPr>
    <w:rPr>
      <w:rFonts w:ascii="Times New Roman" w:hAnsi="Times New Roman"/>
      <w:b/>
      <w:bCs/>
    </w:rPr>
  </w:style>
  <w:style w:type="paragraph" w:styleId="Nagwek4">
    <w:name w:val="heading 4"/>
    <w:basedOn w:val="Normalny"/>
    <w:next w:val="Normalny"/>
    <w:link w:val="Nagwek4Znak"/>
    <w:qFormat/>
    <w:rsid w:val="00CF671A"/>
    <w:pPr>
      <w:keepNext/>
      <w:widowControl w:val="0"/>
      <w:jc w:val="right"/>
      <w:outlineLvl w:val="3"/>
    </w:pPr>
    <w:rPr>
      <w:rFonts w:ascii="Times New Roman" w:hAnsi="Times New Roman"/>
      <w:sz w:val="28"/>
      <w:szCs w:val="28"/>
    </w:rPr>
  </w:style>
  <w:style w:type="paragraph" w:styleId="Nagwek5">
    <w:name w:val="heading 5"/>
    <w:basedOn w:val="Normalny"/>
    <w:next w:val="Normalny"/>
    <w:link w:val="Nagwek5Znak"/>
    <w:qFormat/>
    <w:rsid w:val="0084157E"/>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84157E"/>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84157E"/>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84157E"/>
    <w:pPr>
      <w:keepNext/>
      <w:widowControl w:val="0"/>
      <w:jc w:val="center"/>
      <w:outlineLvl w:val="7"/>
    </w:pPr>
    <w:rPr>
      <w:sz w:val="22"/>
      <w:szCs w:val="20"/>
      <w:u w:val="single"/>
    </w:rPr>
  </w:style>
  <w:style w:type="paragraph" w:styleId="Nagwek9">
    <w:name w:val="heading 9"/>
    <w:basedOn w:val="Normalny"/>
    <w:next w:val="Normalny"/>
    <w:link w:val="Nagwek9Znak"/>
    <w:qFormat/>
    <w:rsid w:val="0084157E"/>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w:basedOn w:val="Normalny"/>
    <w:link w:val="NagwekZnak"/>
    <w:qFormat/>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CF671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F671A"/>
    <w:rPr>
      <w:rFonts w:ascii="Arial" w:hAnsi="Arial" w:cs="Arial"/>
      <w:b/>
      <w:bCs/>
      <w:i/>
      <w:iCs/>
      <w:sz w:val="28"/>
      <w:szCs w:val="28"/>
    </w:rPr>
  </w:style>
  <w:style w:type="character" w:customStyle="1" w:styleId="Nagwek3Znak">
    <w:name w:val="Nagłówek 3 Znak"/>
    <w:basedOn w:val="Domylnaczcionkaakapitu"/>
    <w:link w:val="Nagwek3"/>
    <w:rsid w:val="00CF671A"/>
    <w:rPr>
      <w:b/>
      <w:bCs/>
      <w:sz w:val="24"/>
      <w:szCs w:val="24"/>
    </w:rPr>
  </w:style>
  <w:style w:type="character" w:customStyle="1" w:styleId="Nagwek4Znak">
    <w:name w:val="Nagłówek 4 Znak"/>
    <w:basedOn w:val="Domylnaczcionkaakapitu"/>
    <w:link w:val="Nagwek4"/>
    <w:rsid w:val="00CF671A"/>
    <w:rPr>
      <w:sz w:val="28"/>
      <w:szCs w:val="28"/>
    </w:rPr>
  </w:style>
  <w:style w:type="paragraph" w:styleId="Tytu">
    <w:name w:val="Title"/>
    <w:basedOn w:val="Normalny"/>
    <w:link w:val="TytuZnak"/>
    <w:qFormat/>
    <w:rsid w:val="00CF671A"/>
    <w:pPr>
      <w:widowControl w:val="0"/>
      <w:jc w:val="center"/>
    </w:pPr>
    <w:rPr>
      <w:rFonts w:ascii="Times New Roman" w:hAnsi="Times New Roman"/>
      <w:b/>
      <w:szCs w:val="20"/>
    </w:rPr>
  </w:style>
  <w:style w:type="character" w:customStyle="1" w:styleId="TytuZnak">
    <w:name w:val="Tytuł Znak"/>
    <w:basedOn w:val="Domylnaczcionkaakapitu"/>
    <w:link w:val="Tytu"/>
    <w:rsid w:val="00CF671A"/>
    <w:rPr>
      <w:b/>
      <w:sz w:val="24"/>
    </w:rPr>
  </w:style>
  <w:style w:type="paragraph" w:styleId="Tekstpodstawowywcity">
    <w:name w:val="Body Text Indent"/>
    <w:basedOn w:val="Normalny"/>
    <w:link w:val="TekstpodstawowywcityZnak"/>
    <w:rsid w:val="00CF671A"/>
    <w:pPr>
      <w:widowControl w:val="0"/>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CF671A"/>
  </w:style>
  <w:style w:type="paragraph" w:styleId="Tekstpodstawowy">
    <w:name w:val="Body Text"/>
    <w:aliases w:val="Tekst podstawowy Znak Znak"/>
    <w:basedOn w:val="Normalny"/>
    <w:link w:val="TekstpodstawowyZnak"/>
    <w:uiPriority w:val="99"/>
    <w:unhideWhenUsed/>
    <w:rsid w:val="00CF671A"/>
    <w:pPr>
      <w:spacing w:after="120"/>
    </w:pPr>
    <w:rPr>
      <w:rFonts w:ascii="Times New Roman" w:hAnsi="Times New Roman"/>
    </w:rPr>
  </w:style>
  <w:style w:type="character" w:customStyle="1" w:styleId="TekstpodstawowyZnak">
    <w:name w:val="Tekst podstawowy Znak"/>
    <w:aliases w:val="Tekst podstawowy Znak Znak Znak"/>
    <w:basedOn w:val="Domylnaczcionkaakapitu"/>
    <w:link w:val="Tekstpodstawowy"/>
    <w:uiPriority w:val="99"/>
    <w:rsid w:val="00CF671A"/>
    <w:rPr>
      <w:sz w:val="24"/>
      <w:szCs w:val="24"/>
    </w:rPr>
  </w:style>
  <w:style w:type="paragraph" w:styleId="Tekstprzypisudolnego">
    <w:name w:val="footnote text"/>
    <w:aliases w:val="Tekst przypisu,Podrozdział,Footnote,Podrozdzia3"/>
    <w:basedOn w:val="Normalny"/>
    <w:link w:val="TekstprzypisudolnegoZnak"/>
    <w:qFormat/>
    <w:rsid w:val="00CF671A"/>
    <w:rPr>
      <w:rFonts w:ascii="Times New Roman" w:hAnsi="Times New Roman"/>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F671A"/>
  </w:style>
  <w:style w:type="character" w:styleId="Odwoanieprzypisudolnego">
    <w:name w:val="footnote reference"/>
    <w:aliases w:val="Odwołanie przypisu,Footnote Reference Number"/>
    <w:basedOn w:val="Domylnaczcionkaakapitu"/>
    <w:qFormat/>
    <w:rsid w:val="00CF671A"/>
    <w:rPr>
      <w:vertAlign w:val="superscript"/>
    </w:rPr>
  </w:style>
  <w:style w:type="paragraph" w:styleId="Akapitzlist">
    <w:name w:val="List Paragraph"/>
    <w:aliases w:val="Numerowanie,L1,Akapit z listą5,Akapit z listą BS,Bulleted list,Odstavec,Podsis rysunku,T_SZ_List Paragraph,sw tekst,CW_Lista"/>
    <w:basedOn w:val="Normalny"/>
    <w:link w:val="AkapitzlistZnak"/>
    <w:uiPriority w:val="99"/>
    <w:qFormat/>
    <w:rsid w:val="00CF671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F671A"/>
    <w:rPr>
      <w:b/>
      <w:bCs/>
    </w:rPr>
  </w:style>
  <w:style w:type="character" w:customStyle="1" w:styleId="norm">
    <w:name w:val="norm"/>
    <w:basedOn w:val="Domylnaczcionkaakapitu"/>
    <w:rsid w:val="00CF671A"/>
  </w:style>
  <w:style w:type="character" w:styleId="Odwoaniedokomentarza">
    <w:name w:val="annotation reference"/>
    <w:basedOn w:val="Domylnaczcionkaakapitu"/>
    <w:uiPriority w:val="99"/>
    <w:rsid w:val="00CF671A"/>
    <w:rPr>
      <w:sz w:val="16"/>
      <w:szCs w:val="16"/>
    </w:rPr>
  </w:style>
  <w:style w:type="paragraph" w:customStyle="1" w:styleId="TekstprzypisudolnegoTekstprzypisu">
    <w:name w:val="Tekst przypisu dolnego.Tekst przypisu"/>
    <w:basedOn w:val="Normalny"/>
    <w:rsid w:val="00CF671A"/>
    <w:pPr>
      <w:widowControl w:val="0"/>
    </w:pPr>
    <w:rPr>
      <w:rFonts w:ascii="Times New Roman" w:hAnsi="Times New Roman"/>
      <w:sz w:val="20"/>
      <w:szCs w:val="20"/>
    </w:rPr>
  </w:style>
  <w:style w:type="character" w:styleId="Hipercze">
    <w:name w:val="Hyperlink"/>
    <w:rsid w:val="00CF671A"/>
    <w:rPr>
      <w:color w:val="0000FF"/>
      <w:u w:val="single"/>
    </w:rPr>
  </w:style>
  <w:style w:type="paragraph" w:customStyle="1" w:styleId="BodyText211">
    <w:name w:val="Body Text 211"/>
    <w:basedOn w:val="Normalny"/>
    <w:uiPriority w:val="99"/>
    <w:rsid w:val="00CF671A"/>
    <w:pPr>
      <w:tabs>
        <w:tab w:val="left" w:pos="0"/>
      </w:tabs>
      <w:jc w:val="both"/>
    </w:pPr>
    <w:rPr>
      <w:rFonts w:ascii="Times New Roman" w:hAnsi="Times New Roman"/>
      <w:szCs w:val="20"/>
    </w:rPr>
  </w:style>
  <w:style w:type="character" w:customStyle="1" w:styleId="tabulatory">
    <w:name w:val="tabulatory"/>
    <w:basedOn w:val="Domylnaczcionkaakapitu"/>
    <w:rsid w:val="00CF671A"/>
  </w:style>
  <w:style w:type="character" w:customStyle="1" w:styleId="NagwekZnak">
    <w:name w:val="Nagłówek Znak"/>
    <w:aliases w:val="Nagłówek strony Znak,Nagłówek strony nieparzystej Znak"/>
    <w:basedOn w:val="Domylnaczcionkaakapitu"/>
    <w:link w:val="Nagwek"/>
    <w:qFormat/>
    <w:rsid w:val="00CF671A"/>
    <w:rPr>
      <w:rFonts w:ascii="Arial" w:hAnsi="Arial"/>
      <w:sz w:val="24"/>
      <w:szCs w:val="24"/>
    </w:rPr>
  </w:style>
  <w:style w:type="character" w:customStyle="1" w:styleId="StopkaZnak">
    <w:name w:val="Stopka Znak"/>
    <w:basedOn w:val="Domylnaczcionkaakapitu"/>
    <w:link w:val="Stopka"/>
    <w:uiPriority w:val="99"/>
    <w:rsid w:val="00CF671A"/>
    <w:rPr>
      <w:rFonts w:ascii="Arial" w:hAnsi="Arial"/>
      <w:sz w:val="24"/>
      <w:szCs w:val="24"/>
    </w:rPr>
  </w:style>
  <w:style w:type="paragraph" w:styleId="Tekstdymka">
    <w:name w:val="Balloon Text"/>
    <w:basedOn w:val="Normalny"/>
    <w:link w:val="TekstdymkaZnak"/>
    <w:unhideWhenUsed/>
    <w:rsid w:val="00CF671A"/>
    <w:rPr>
      <w:rFonts w:ascii="Tahoma" w:hAnsi="Tahoma" w:cs="Tahoma"/>
      <w:sz w:val="16"/>
      <w:szCs w:val="16"/>
    </w:rPr>
  </w:style>
  <w:style w:type="character" w:customStyle="1" w:styleId="TekstdymkaZnak">
    <w:name w:val="Tekst dymka Znak"/>
    <w:basedOn w:val="Domylnaczcionkaakapitu"/>
    <w:link w:val="Tekstdymka"/>
    <w:rsid w:val="00CF671A"/>
    <w:rPr>
      <w:rFonts w:ascii="Tahoma" w:hAnsi="Tahoma" w:cs="Tahoma"/>
      <w:sz w:val="16"/>
      <w:szCs w:val="16"/>
    </w:rPr>
  </w:style>
  <w:style w:type="paragraph" w:customStyle="1" w:styleId="Default">
    <w:name w:val="Default"/>
    <w:rsid w:val="00CF671A"/>
    <w:pPr>
      <w:autoSpaceDE w:val="0"/>
      <w:autoSpaceDN w:val="0"/>
      <w:adjustRightInd w:val="0"/>
    </w:pPr>
    <w:rPr>
      <w:rFonts w:eastAsiaTheme="minorHAnsi"/>
      <w:color w:val="000000"/>
      <w:sz w:val="24"/>
      <w:szCs w:val="24"/>
      <w:lang w:eastAsia="en-US"/>
    </w:rPr>
  </w:style>
  <w:style w:type="paragraph" w:styleId="HTML-wstpniesformatowany">
    <w:name w:val="HTML Preformatted"/>
    <w:basedOn w:val="Normalny"/>
    <w:link w:val="HTML-wstpniesformatowanyZnak"/>
    <w:uiPriority w:val="99"/>
    <w:unhideWhenUsed/>
    <w:rsid w:val="00CF6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F671A"/>
    <w:rPr>
      <w:rFonts w:ascii="Courier New" w:hAnsi="Courier New" w:cs="Courier New"/>
    </w:rPr>
  </w:style>
  <w:style w:type="paragraph" w:styleId="Bezodstpw">
    <w:name w:val="No Spacing"/>
    <w:basedOn w:val="Normalny"/>
    <w:link w:val="BezodstpwZnak"/>
    <w:uiPriority w:val="1"/>
    <w:qFormat/>
    <w:rsid w:val="00CF671A"/>
    <w:rPr>
      <w:rFonts w:ascii="Calibri" w:eastAsia="Calibri" w:hAnsi="Calibri"/>
      <w:sz w:val="22"/>
      <w:szCs w:val="22"/>
      <w:lang w:eastAsia="en-US" w:bidi="en-US"/>
    </w:rPr>
  </w:style>
  <w:style w:type="character" w:customStyle="1" w:styleId="BezodstpwZnak">
    <w:name w:val="Bez odstępów Znak"/>
    <w:basedOn w:val="Domylnaczcionkaakapitu"/>
    <w:link w:val="Bezodstpw"/>
    <w:uiPriority w:val="1"/>
    <w:rsid w:val="00CF671A"/>
    <w:rPr>
      <w:rFonts w:ascii="Calibri" w:eastAsia="Calibri" w:hAnsi="Calibri"/>
      <w:sz w:val="22"/>
      <w:szCs w:val="22"/>
      <w:lang w:eastAsia="en-US" w:bidi="en-US"/>
    </w:rPr>
  </w:style>
  <w:style w:type="character" w:customStyle="1" w:styleId="highlight">
    <w:name w:val="highlight"/>
    <w:basedOn w:val="Domylnaczcionkaakapitu"/>
    <w:rsid w:val="00CF671A"/>
  </w:style>
  <w:style w:type="paragraph" w:styleId="Tekstkomentarza">
    <w:name w:val="annotation text"/>
    <w:basedOn w:val="Normalny"/>
    <w:link w:val="TekstkomentarzaZnak"/>
    <w:unhideWhenUsed/>
    <w:rsid w:val="00CF671A"/>
    <w:rPr>
      <w:rFonts w:ascii="Times New Roman" w:hAnsi="Times New Roman"/>
      <w:sz w:val="20"/>
      <w:szCs w:val="20"/>
    </w:rPr>
  </w:style>
  <w:style w:type="character" w:customStyle="1" w:styleId="TekstkomentarzaZnak">
    <w:name w:val="Tekst komentarza Znak"/>
    <w:basedOn w:val="Domylnaczcionkaakapitu"/>
    <w:link w:val="Tekstkomentarza"/>
    <w:rsid w:val="00CF671A"/>
  </w:style>
  <w:style w:type="paragraph" w:styleId="Tematkomentarza">
    <w:name w:val="annotation subject"/>
    <w:basedOn w:val="Tekstkomentarza"/>
    <w:next w:val="Tekstkomentarza"/>
    <w:link w:val="TematkomentarzaZnak"/>
    <w:rsid w:val="00CF671A"/>
    <w:rPr>
      <w:b/>
      <w:bCs/>
    </w:rPr>
  </w:style>
  <w:style w:type="character" w:customStyle="1" w:styleId="TematkomentarzaZnak">
    <w:name w:val="Temat komentarza Znak"/>
    <w:basedOn w:val="TekstkomentarzaZnak"/>
    <w:link w:val="Tematkomentarza"/>
    <w:rsid w:val="00CF671A"/>
    <w:rPr>
      <w:b/>
      <w:bCs/>
    </w:rPr>
  </w:style>
  <w:style w:type="paragraph" w:customStyle="1" w:styleId="Tekstkomentarza1">
    <w:name w:val="Tekst komentarza1"/>
    <w:basedOn w:val="Normalny"/>
    <w:rsid w:val="00CF671A"/>
    <w:pPr>
      <w:suppressAutoHyphens/>
    </w:pPr>
    <w:rPr>
      <w:rFonts w:ascii="Times New Roman" w:hAnsi="Times New Roman" w:cs="Tms Rmn"/>
      <w:sz w:val="20"/>
      <w:szCs w:val="20"/>
      <w:lang w:eastAsia="ar-SA"/>
    </w:rPr>
  </w:style>
  <w:style w:type="character" w:customStyle="1" w:styleId="text">
    <w:name w:val="text"/>
    <w:basedOn w:val="Domylnaczcionkaakapitu"/>
    <w:rsid w:val="00CF671A"/>
  </w:style>
  <w:style w:type="character" w:styleId="Numerstrony">
    <w:name w:val="page number"/>
    <w:basedOn w:val="Domylnaczcionkaakapitu"/>
    <w:rsid w:val="00CF671A"/>
    <w:rPr>
      <w:rFonts w:cs="Times New Roman"/>
    </w:rPr>
  </w:style>
  <w:style w:type="paragraph" w:styleId="NormalnyWeb">
    <w:name w:val="Normal (Web)"/>
    <w:basedOn w:val="Normalny"/>
    <w:qFormat/>
    <w:rsid w:val="00CF671A"/>
    <w:pPr>
      <w:spacing w:before="100" w:beforeAutospacing="1" w:after="100" w:afterAutospacing="1"/>
    </w:pPr>
    <w:rPr>
      <w:rFonts w:ascii="Times New Roman" w:hAnsi="Times New Roman"/>
    </w:rPr>
  </w:style>
  <w:style w:type="character" w:customStyle="1" w:styleId="eltit1">
    <w:name w:val="eltit1"/>
    <w:basedOn w:val="Domylnaczcionkaakapitu"/>
    <w:rsid w:val="00CF671A"/>
    <w:rPr>
      <w:rFonts w:ascii="Verdana" w:hAnsi="Verdana" w:cs="Verdana"/>
      <w:color w:val="auto"/>
      <w:sz w:val="20"/>
      <w:szCs w:val="20"/>
    </w:rPr>
  </w:style>
  <w:style w:type="paragraph" w:styleId="Tekstpodstawowy2">
    <w:name w:val="Body Text 2"/>
    <w:basedOn w:val="Normalny"/>
    <w:link w:val="Tekstpodstawowy2Znak"/>
    <w:rsid w:val="00CF671A"/>
    <w:pPr>
      <w:widowControl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CF671A"/>
  </w:style>
  <w:style w:type="paragraph" w:styleId="Tekstprzypisukocowego">
    <w:name w:val="endnote text"/>
    <w:basedOn w:val="Normalny"/>
    <w:link w:val="TekstprzypisukocowegoZnak"/>
    <w:rsid w:val="00CF671A"/>
    <w:pPr>
      <w:widowControl w:val="0"/>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CF671A"/>
  </w:style>
  <w:style w:type="character" w:styleId="Odwoanieprzypisukocowego">
    <w:name w:val="endnote reference"/>
    <w:basedOn w:val="Domylnaczcionkaakapitu"/>
    <w:rsid w:val="00CF671A"/>
    <w:rPr>
      <w:rFonts w:cs="Times New Roman"/>
      <w:vertAlign w:val="superscript"/>
    </w:rPr>
  </w:style>
  <w:style w:type="paragraph" w:styleId="Tekstpodstawowy3">
    <w:name w:val="Body Text 3"/>
    <w:basedOn w:val="Normalny"/>
    <w:link w:val="Tekstpodstawowy3Znak"/>
    <w:rsid w:val="00CF671A"/>
    <w:pPr>
      <w:widowControl w:val="0"/>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CF671A"/>
    <w:rPr>
      <w:sz w:val="16"/>
      <w:szCs w:val="16"/>
    </w:rPr>
  </w:style>
  <w:style w:type="paragraph" w:styleId="Mapadokumentu">
    <w:name w:val="Document Map"/>
    <w:basedOn w:val="Normalny"/>
    <w:link w:val="MapadokumentuZnak"/>
    <w:rsid w:val="00CF671A"/>
    <w:pPr>
      <w:widowControl w:val="0"/>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CF671A"/>
    <w:rPr>
      <w:rFonts w:ascii="Tahoma" w:hAnsi="Tahoma" w:cs="Tahoma"/>
      <w:shd w:val="clear" w:color="auto" w:fill="000080"/>
    </w:rPr>
  </w:style>
  <w:style w:type="table" w:styleId="Tabela-Siatka">
    <w:name w:val="Table Grid"/>
    <w:basedOn w:val="Standardowy"/>
    <w:rsid w:val="00CF6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CF671A"/>
  </w:style>
  <w:style w:type="paragraph" w:customStyle="1" w:styleId="Akapitzlist1">
    <w:name w:val="Akapit z listą1"/>
    <w:basedOn w:val="Normalny"/>
    <w:rsid w:val="00CF671A"/>
    <w:pPr>
      <w:widowControl w:val="0"/>
      <w:ind w:left="720"/>
      <w:contextualSpacing/>
    </w:pPr>
    <w:rPr>
      <w:rFonts w:ascii="Times New Roman" w:hAnsi="Times New Roman"/>
      <w:sz w:val="20"/>
      <w:szCs w:val="20"/>
    </w:rPr>
  </w:style>
  <w:style w:type="character" w:customStyle="1" w:styleId="TekstprzypisuZnakZnak">
    <w:name w:val="Tekst przypisu Znak Znak"/>
    <w:basedOn w:val="Domylnaczcionkaakapitu"/>
    <w:semiHidden/>
    <w:rsid w:val="00CF671A"/>
    <w:rPr>
      <w:rFonts w:cs="Times New Roman"/>
    </w:rPr>
  </w:style>
  <w:style w:type="paragraph" w:styleId="Zwykytekst">
    <w:name w:val="Plain Text"/>
    <w:basedOn w:val="Normalny"/>
    <w:link w:val="ZwykytekstZnak"/>
    <w:rsid w:val="00CF67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CF671A"/>
    <w:rPr>
      <w:rFonts w:ascii="Courier New" w:hAnsi="Courier New" w:cs="Courier New"/>
    </w:rPr>
  </w:style>
  <w:style w:type="character" w:customStyle="1" w:styleId="NagwekstronyZnakZnak">
    <w:name w:val="Nagłówek strony Znak Znak"/>
    <w:basedOn w:val="Domylnaczcionkaakapitu"/>
    <w:rsid w:val="00CF671A"/>
    <w:rPr>
      <w:lang w:val="pl-PL" w:eastAsia="pl-PL" w:bidi="ar-SA"/>
    </w:rPr>
  </w:style>
  <w:style w:type="paragraph" w:styleId="Podtytu">
    <w:name w:val="Subtitle"/>
    <w:basedOn w:val="Normalny"/>
    <w:next w:val="Normalny"/>
    <w:link w:val="PodtytuZnak"/>
    <w:qFormat/>
    <w:rsid w:val="00CF671A"/>
    <w:pPr>
      <w:widowControl w:val="0"/>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CF671A"/>
    <w:rPr>
      <w:rFonts w:asciiTheme="majorHAnsi" w:eastAsiaTheme="majorEastAsia" w:hAnsiTheme="majorHAnsi" w:cstheme="majorBidi"/>
      <w:sz w:val="24"/>
      <w:szCs w:val="24"/>
    </w:rPr>
  </w:style>
  <w:style w:type="character" w:customStyle="1" w:styleId="AkapitzlistZnak">
    <w:name w:val="Akapit z listą Znak"/>
    <w:aliases w:val="Numerowanie Znak,L1 Znak,Akapit z listą5 Znak,Akapit z listą BS Znak,Bulleted list Znak,Odstavec Znak,Podsis rysunku Znak,T_SZ_List Paragraph Znak,sw tekst Znak,CW_Lista Znak"/>
    <w:link w:val="Akapitzlist"/>
    <w:uiPriority w:val="99"/>
    <w:qFormat/>
    <w:locked/>
    <w:rsid w:val="00CF671A"/>
    <w:rPr>
      <w:rFonts w:ascii="Calibri" w:eastAsia="Calibri" w:hAnsi="Calibri"/>
      <w:sz w:val="22"/>
      <w:szCs w:val="22"/>
      <w:lang w:eastAsia="en-US"/>
    </w:rPr>
  </w:style>
  <w:style w:type="paragraph" w:customStyle="1" w:styleId="WW-Tekstpodstawowy3">
    <w:name w:val="WW-Tekst podstawowy 3"/>
    <w:basedOn w:val="Normalny"/>
    <w:qFormat/>
    <w:rsid w:val="00CF671A"/>
    <w:pPr>
      <w:suppressAutoHyphens/>
      <w:jc w:val="both"/>
      <w:textAlignment w:val="baseline"/>
    </w:pPr>
    <w:rPr>
      <w:rFonts w:ascii="Times New Roman" w:hAnsi="Times New Roman"/>
      <w:szCs w:val="20"/>
    </w:rPr>
  </w:style>
  <w:style w:type="paragraph" w:customStyle="1" w:styleId="Tretekstu">
    <w:name w:val="Treść tekstu"/>
    <w:basedOn w:val="Normalny"/>
    <w:rsid w:val="00CF671A"/>
    <w:pPr>
      <w:widowControl w:val="0"/>
      <w:spacing w:after="140" w:line="288" w:lineRule="auto"/>
    </w:pPr>
    <w:rPr>
      <w:rFonts w:ascii="Liberation Serif" w:eastAsia="SimSun" w:hAnsi="Liberation Serif" w:cs="Lucida Sans"/>
      <w:color w:val="00000A"/>
      <w:lang w:eastAsia="zh-CN" w:bidi="hi-IN"/>
    </w:rPr>
  </w:style>
  <w:style w:type="character" w:styleId="Wyrnieniedelikatne">
    <w:name w:val="Subtle Emphasis"/>
    <w:basedOn w:val="Domylnaczcionkaakapitu"/>
    <w:qFormat/>
    <w:rsid w:val="00CF671A"/>
    <w:rPr>
      <w:i/>
      <w:iCs/>
      <w:color w:val="808080" w:themeColor="text1" w:themeTint="7F"/>
    </w:rPr>
  </w:style>
  <w:style w:type="character" w:customStyle="1" w:styleId="apple-converted-space">
    <w:name w:val="apple-converted-space"/>
    <w:basedOn w:val="Domylnaczcionkaakapitu"/>
    <w:qFormat/>
    <w:rsid w:val="00CF671A"/>
  </w:style>
  <w:style w:type="paragraph" w:customStyle="1" w:styleId="Nagwekmniejszyrodek">
    <w:name w:val="Nagłówek mniejszy środek"/>
    <w:basedOn w:val="Normalny"/>
    <w:next w:val="Normalny"/>
    <w:rsid w:val="00CF671A"/>
    <w:pPr>
      <w:spacing w:before="240" w:after="240"/>
      <w:jc w:val="center"/>
    </w:pPr>
    <w:rPr>
      <w:rFonts w:asciiTheme="minorHAnsi" w:hAnsiTheme="minorHAnsi"/>
      <w:b/>
      <w:bCs/>
      <w:sz w:val="22"/>
      <w:szCs w:val="20"/>
    </w:rPr>
  </w:style>
  <w:style w:type="paragraph" w:customStyle="1" w:styleId="Prawa">
    <w:name w:val="Prawa"/>
    <w:aliases w:val="Kursywa"/>
    <w:basedOn w:val="Normalny"/>
    <w:rsid w:val="00CF671A"/>
    <w:pPr>
      <w:spacing w:before="60" w:after="60"/>
      <w:jc w:val="right"/>
    </w:pPr>
    <w:rPr>
      <w:rFonts w:ascii="Calibri" w:hAnsi="Calibri"/>
      <w:i/>
      <w:iCs/>
      <w:sz w:val="22"/>
      <w:szCs w:val="20"/>
    </w:rPr>
  </w:style>
  <w:style w:type="paragraph" w:customStyle="1" w:styleId="miejscenapiecz">
    <w:name w:val="miejsce na pieczęć"/>
    <w:basedOn w:val="Prawa"/>
    <w:rsid w:val="00CF671A"/>
    <w:pPr>
      <w:spacing w:before="600"/>
      <w:jc w:val="left"/>
    </w:pPr>
  </w:style>
  <w:style w:type="paragraph" w:customStyle="1" w:styleId="TABPogrrodek">
    <w:name w:val="TAB Pogr Środek"/>
    <w:basedOn w:val="Normalny"/>
    <w:rsid w:val="00CF671A"/>
    <w:pPr>
      <w:spacing w:before="60" w:after="60"/>
      <w:jc w:val="center"/>
    </w:pPr>
    <w:rPr>
      <w:rFonts w:ascii="Calibri" w:hAnsi="Calibri"/>
      <w:b/>
      <w:bCs/>
      <w:sz w:val="22"/>
      <w:szCs w:val="20"/>
    </w:rPr>
  </w:style>
  <w:style w:type="paragraph" w:customStyle="1" w:styleId="Tab10pktpogrrodek">
    <w:name w:val="Tab 10 pkt pogr środek"/>
    <w:basedOn w:val="Normalny"/>
    <w:rsid w:val="00CF671A"/>
    <w:pPr>
      <w:spacing w:before="40" w:after="40"/>
      <w:jc w:val="center"/>
    </w:pPr>
    <w:rPr>
      <w:rFonts w:ascii="Calibri" w:hAnsi="Calibri"/>
      <w:b/>
      <w:bCs/>
      <w:sz w:val="20"/>
      <w:szCs w:val="20"/>
    </w:rPr>
  </w:style>
  <w:style w:type="paragraph" w:customStyle="1" w:styleId="Preambua">
    <w:name w:val="Preambuła"/>
    <w:basedOn w:val="Normalny"/>
    <w:rsid w:val="00CF671A"/>
    <w:pPr>
      <w:spacing w:before="240" w:after="60"/>
      <w:jc w:val="both"/>
    </w:pPr>
    <w:rPr>
      <w:rFonts w:ascii="Calibri" w:hAnsi="Calibri"/>
      <w:iCs/>
      <w:sz w:val="22"/>
      <w:szCs w:val="20"/>
    </w:rPr>
  </w:style>
  <w:style w:type="character" w:customStyle="1" w:styleId="Nagwek5Znak">
    <w:name w:val="Nagłówek 5 Znak"/>
    <w:basedOn w:val="Domylnaczcionkaakapitu"/>
    <w:link w:val="Nagwek5"/>
    <w:rsid w:val="0084157E"/>
    <w:rPr>
      <w:b/>
    </w:rPr>
  </w:style>
  <w:style w:type="character" w:customStyle="1" w:styleId="Nagwek6Znak">
    <w:name w:val="Nagłówek 6 Znak"/>
    <w:basedOn w:val="Domylnaczcionkaakapitu"/>
    <w:link w:val="Nagwek6"/>
    <w:rsid w:val="0084157E"/>
    <w:rPr>
      <w:b/>
      <w:sz w:val="32"/>
    </w:rPr>
  </w:style>
  <w:style w:type="character" w:customStyle="1" w:styleId="Nagwek7Znak">
    <w:name w:val="Nagłówek 7 Znak"/>
    <w:basedOn w:val="Domylnaczcionkaakapitu"/>
    <w:link w:val="Nagwek7"/>
    <w:rsid w:val="0084157E"/>
    <w:rPr>
      <w:sz w:val="24"/>
      <w:szCs w:val="24"/>
      <w:lang w:eastAsia="ar-SA"/>
    </w:rPr>
  </w:style>
  <w:style w:type="character" w:customStyle="1" w:styleId="Nagwek8Znak">
    <w:name w:val="Nagłówek 8 Znak"/>
    <w:basedOn w:val="Domylnaczcionkaakapitu"/>
    <w:link w:val="Nagwek8"/>
    <w:rsid w:val="0084157E"/>
    <w:rPr>
      <w:rFonts w:ascii="Arial" w:hAnsi="Arial"/>
      <w:sz w:val="22"/>
      <w:u w:val="single"/>
    </w:rPr>
  </w:style>
  <w:style w:type="character" w:customStyle="1" w:styleId="Nagwek9Znak">
    <w:name w:val="Nagłówek 9 Znak"/>
    <w:basedOn w:val="Domylnaczcionkaakapitu"/>
    <w:link w:val="Nagwek9"/>
    <w:rsid w:val="0084157E"/>
    <w:rPr>
      <w:rFonts w:ascii="Arial" w:hAnsi="Arial"/>
      <w:b/>
      <w:sz w:val="22"/>
    </w:rPr>
  </w:style>
  <w:style w:type="character" w:customStyle="1" w:styleId="WW8Num6z0">
    <w:name w:val="WW8Num6z0"/>
    <w:rsid w:val="0084157E"/>
    <w:rPr>
      <w:b w:val="0"/>
    </w:rPr>
  </w:style>
  <w:style w:type="character" w:customStyle="1" w:styleId="WW8Num7z0">
    <w:name w:val="WW8Num7z0"/>
    <w:rsid w:val="0084157E"/>
    <w:rPr>
      <w:rFonts w:ascii="Arial" w:hAnsi="Arial" w:cs="Arial"/>
      <w:b w:val="0"/>
      <w:i w:val="0"/>
      <w:sz w:val="20"/>
    </w:rPr>
  </w:style>
  <w:style w:type="character" w:customStyle="1" w:styleId="WW8Num7z1">
    <w:name w:val="WW8Num7z1"/>
    <w:rsid w:val="0084157E"/>
    <w:rPr>
      <w:b w:val="0"/>
      <w:i w:val="0"/>
      <w:sz w:val="20"/>
    </w:rPr>
  </w:style>
  <w:style w:type="character" w:customStyle="1" w:styleId="WW8Num9z0">
    <w:name w:val="WW8Num9z0"/>
    <w:rsid w:val="0084157E"/>
    <w:rPr>
      <w:b w:val="0"/>
    </w:rPr>
  </w:style>
  <w:style w:type="character" w:customStyle="1" w:styleId="WW8Num9z3">
    <w:name w:val="WW8Num9z3"/>
    <w:rsid w:val="0084157E"/>
    <w:rPr>
      <w:b w:val="0"/>
      <w:position w:val="0"/>
      <w:sz w:val="20"/>
      <w:szCs w:val="20"/>
      <w:vertAlign w:val="baseline"/>
    </w:rPr>
  </w:style>
  <w:style w:type="character" w:customStyle="1" w:styleId="WW8Num13z0">
    <w:name w:val="WW8Num13z0"/>
    <w:rsid w:val="0084157E"/>
    <w:rPr>
      <w:b w:val="0"/>
      <w:i w:val="0"/>
      <w:sz w:val="20"/>
    </w:rPr>
  </w:style>
  <w:style w:type="character" w:customStyle="1" w:styleId="WW8Num16z0">
    <w:name w:val="WW8Num16z0"/>
    <w:rsid w:val="0084157E"/>
    <w:rPr>
      <w:b w:val="0"/>
    </w:rPr>
  </w:style>
  <w:style w:type="character" w:customStyle="1" w:styleId="WW8Num20z0">
    <w:name w:val="WW8Num20z0"/>
    <w:rsid w:val="0084157E"/>
    <w:rPr>
      <w:b w:val="0"/>
      <w:color w:val="auto"/>
    </w:rPr>
  </w:style>
  <w:style w:type="character" w:customStyle="1" w:styleId="WW8Num21z0">
    <w:name w:val="WW8Num21z0"/>
    <w:rsid w:val="0084157E"/>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84157E"/>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84157E"/>
    <w:rPr>
      <w:rFonts w:ascii="Tw Cen MT Condensed Extra Bold" w:hAnsi="Tw Cen MT Condensed Extra Bold"/>
    </w:rPr>
  </w:style>
  <w:style w:type="character" w:customStyle="1" w:styleId="WW8Num44z1">
    <w:name w:val="WW8Num44z1"/>
    <w:rsid w:val="0084157E"/>
    <w:rPr>
      <w:rFonts w:ascii="Arial" w:hAnsi="Arial"/>
    </w:rPr>
  </w:style>
  <w:style w:type="character" w:customStyle="1" w:styleId="WW8Num45z0">
    <w:name w:val="WW8Num45z0"/>
    <w:rsid w:val="0084157E"/>
    <w:rPr>
      <w:rFonts w:ascii="Tw Cen MT Condensed Extra Bold" w:hAnsi="Tw Cen MT Condensed Extra Bold"/>
    </w:rPr>
  </w:style>
  <w:style w:type="character" w:customStyle="1" w:styleId="WW8Num45z1">
    <w:name w:val="WW8Num45z1"/>
    <w:rsid w:val="0084157E"/>
    <w:rPr>
      <w:rFonts w:ascii="Courier New" w:hAnsi="Courier New" w:cs="Courier New"/>
    </w:rPr>
  </w:style>
  <w:style w:type="character" w:customStyle="1" w:styleId="WW8Num45z2">
    <w:name w:val="WW8Num45z2"/>
    <w:rsid w:val="0084157E"/>
    <w:rPr>
      <w:rFonts w:ascii="Wingdings" w:hAnsi="Wingdings"/>
    </w:rPr>
  </w:style>
  <w:style w:type="character" w:customStyle="1" w:styleId="WW8Num45z3">
    <w:name w:val="WW8Num45z3"/>
    <w:rsid w:val="0084157E"/>
    <w:rPr>
      <w:rFonts w:ascii="Symbol" w:hAnsi="Symbol"/>
    </w:rPr>
  </w:style>
  <w:style w:type="character" w:customStyle="1" w:styleId="WW8Num46z0">
    <w:name w:val="WW8Num46z0"/>
    <w:rsid w:val="0084157E"/>
    <w:rPr>
      <w:b w:val="0"/>
      <w:i w:val="0"/>
    </w:rPr>
  </w:style>
  <w:style w:type="character" w:customStyle="1" w:styleId="WW8Num48z0">
    <w:name w:val="WW8Num48z0"/>
    <w:rsid w:val="0084157E"/>
    <w:rPr>
      <w:rFonts w:ascii="Symbol" w:hAnsi="Symbol"/>
    </w:rPr>
  </w:style>
  <w:style w:type="character" w:customStyle="1" w:styleId="WW8Num51z0">
    <w:name w:val="WW8Num51z0"/>
    <w:rsid w:val="0084157E"/>
    <w:rPr>
      <w:b w:val="0"/>
      <w:i w:val="0"/>
    </w:rPr>
  </w:style>
  <w:style w:type="character" w:customStyle="1" w:styleId="WW8Num55z0">
    <w:name w:val="WW8Num55z0"/>
    <w:rsid w:val="0084157E"/>
    <w:rPr>
      <w:rFonts w:ascii="Tw Cen MT Condensed Extra Bold" w:hAnsi="Tw Cen MT Condensed Extra Bold"/>
    </w:rPr>
  </w:style>
  <w:style w:type="character" w:customStyle="1" w:styleId="WW8Num55z1">
    <w:name w:val="WW8Num55z1"/>
    <w:rsid w:val="0084157E"/>
    <w:rPr>
      <w:rFonts w:ascii="Courier New" w:hAnsi="Courier New" w:cs="Courier New"/>
    </w:rPr>
  </w:style>
  <w:style w:type="character" w:customStyle="1" w:styleId="WW8Num55z2">
    <w:name w:val="WW8Num55z2"/>
    <w:rsid w:val="0084157E"/>
    <w:rPr>
      <w:rFonts w:ascii="Wingdings" w:hAnsi="Wingdings"/>
    </w:rPr>
  </w:style>
  <w:style w:type="character" w:customStyle="1" w:styleId="WW8Num55z3">
    <w:name w:val="WW8Num55z3"/>
    <w:rsid w:val="0084157E"/>
    <w:rPr>
      <w:rFonts w:ascii="Symbol" w:hAnsi="Symbol"/>
    </w:rPr>
  </w:style>
  <w:style w:type="character" w:customStyle="1" w:styleId="WW8Num57z0">
    <w:name w:val="WW8Num57z0"/>
    <w:rsid w:val="0084157E"/>
    <w:rPr>
      <w:rFonts w:ascii="Tw Cen MT Condensed Extra Bold" w:hAnsi="Tw Cen MT Condensed Extra Bold"/>
    </w:rPr>
  </w:style>
  <w:style w:type="character" w:customStyle="1" w:styleId="WW8Num57z1">
    <w:name w:val="WW8Num57z1"/>
    <w:rsid w:val="0084157E"/>
    <w:rPr>
      <w:rFonts w:ascii="Courier New" w:hAnsi="Courier New" w:cs="Courier New"/>
    </w:rPr>
  </w:style>
  <w:style w:type="character" w:customStyle="1" w:styleId="WW8Num57z2">
    <w:name w:val="WW8Num57z2"/>
    <w:rsid w:val="0084157E"/>
    <w:rPr>
      <w:rFonts w:ascii="Wingdings" w:hAnsi="Wingdings"/>
    </w:rPr>
  </w:style>
  <w:style w:type="character" w:customStyle="1" w:styleId="WW8Num57z3">
    <w:name w:val="WW8Num57z3"/>
    <w:rsid w:val="0084157E"/>
    <w:rPr>
      <w:rFonts w:ascii="Symbol" w:hAnsi="Symbol"/>
    </w:rPr>
  </w:style>
  <w:style w:type="character" w:customStyle="1" w:styleId="WW8Num59z0">
    <w:name w:val="WW8Num59z0"/>
    <w:rsid w:val="0084157E"/>
    <w:rPr>
      <w:rFonts w:ascii="Tahoma" w:hAnsi="Tahoma" w:cs="Tahoma"/>
      <w:b w:val="0"/>
      <w:sz w:val="20"/>
      <w:szCs w:val="20"/>
    </w:rPr>
  </w:style>
  <w:style w:type="character" w:customStyle="1" w:styleId="WW8Num60z0">
    <w:name w:val="WW8Num60z0"/>
    <w:rsid w:val="0084157E"/>
    <w:rPr>
      <w:b w:val="0"/>
      <w:i w:val="0"/>
    </w:rPr>
  </w:style>
  <w:style w:type="character" w:customStyle="1" w:styleId="WW8Num64z0">
    <w:name w:val="WW8Num64z0"/>
    <w:rsid w:val="0084157E"/>
    <w:rPr>
      <w:rFonts w:ascii="Tw Cen MT Condensed Extra Bold" w:hAnsi="Tw Cen MT Condensed Extra Bold"/>
    </w:rPr>
  </w:style>
  <w:style w:type="character" w:customStyle="1" w:styleId="WW8Num64z1">
    <w:name w:val="WW8Num64z1"/>
    <w:rsid w:val="0084157E"/>
    <w:rPr>
      <w:rFonts w:ascii="Courier New" w:hAnsi="Courier New" w:cs="Courier New"/>
    </w:rPr>
  </w:style>
  <w:style w:type="character" w:customStyle="1" w:styleId="WW8Num64z2">
    <w:name w:val="WW8Num64z2"/>
    <w:rsid w:val="0084157E"/>
    <w:rPr>
      <w:rFonts w:ascii="Wingdings" w:hAnsi="Wingdings"/>
    </w:rPr>
  </w:style>
  <w:style w:type="character" w:customStyle="1" w:styleId="WW8Num64z3">
    <w:name w:val="WW8Num64z3"/>
    <w:rsid w:val="0084157E"/>
    <w:rPr>
      <w:rFonts w:ascii="Symbol" w:hAnsi="Symbol"/>
    </w:rPr>
  </w:style>
  <w:style w:type="character" w:customStyle="1" w:styleId="WW8Num65z0">
    <w:name w:val="WW8Num65z0"/>
    <w:rsid w:val="0084157E"/>
    <w:rPr>
      <w:rFonts w:ascii="Tw Cen MT Condensed Extra Bold" w:hAnsi="Tw Cen MT Condensed Extra Bold"/>
    </w:rPr>
  </w:style>
  <w:style w:type="character" w:customStyle="1" w:styleId="WW8Num65z1">
    <w:name w:val="WW8Num65z1"/>
    <w:rsid w:val="0084157E"/>
    <w:rPr>
      <w:rFonts w:ascii="Courier New" w:hAnsi="Courier New" w:cs="Courier New"/>
    </w:rPr>
  </w:style>
  <w:style w:type="character" w:customStyle="1" w:styleId="WW8Num65z2">
    <w:name w:val="WW8Num65z2"/>
    <w:rsid w:val="0084157E"/>
    <w:rPr>
      <w:rFonts w:ascii="Wingdings" w:hAnsi="Wingdings"/>
    </w:rPr>
  </w:style>
  <w:style w:type="character" w:customStyle="1" w:styleId="WW8Num65z3">
    <w:name w:val="WW8Num65z3"/>
    <w:rsid w:val="0084157E"/>
    <w:rPr>
      <w:rFonts w:ascii="Symbol" w:hAnsi="Symbol"/>
    </w:rPr>
  </w:style>
  <w:style w:type="character" w:customStyle="1" w:styleId="WW8Num68z0">
    <w:name w:val="WW8Num68z0"/>
    <w:rsid w:val="0084157E"/>
    <w:rPr>
      <w:b w:val="0"/>
      <w:i w:val="0"/>
    </w:rPr>
  </w:style>
  <w:style w:type="character" w:customStyle="1" w:styleId="WW8Num70z0">
    <w:name w:val="WW8Num70z0"/>
    <w:rsid w:val="0084157E"/>
    <w:rPr>
      <w:b w:val="0"/>
      <w:i w:val="0"/>
    </w:rPr>
  </w:style>
  <w:style w:type="character" w:customStyle="1" w:styleId="WW8Num74z0">
    <w:name w:val="WW8Num74z0"/>
    <w:rsid w:val="0084157E"/>
    <w:rPr>
      <w:b w:val="0"/>
      <w:i w:val="0"/>
    </w:rPr>
  </w:style>
  <w:style w:type="character" w:customStyle="1" w:styleId="WW8Num75z0">
    <w:name w:val="WW8Num75z0"/>
    <w:rsid w:val="0084157E"/>
    <w:rPr>
      <w:b w:val="0"/>
      <w:i w:val="0"/>
    </w:rPr>
  </w:style>
  <w:style w:type="character" w:customStyle="1" w:styleId="Domylnaczcionkaakapitu3">
    <w:name w:val="Domyślna czcionka akapitu3"/>
    <w:rsid w:val="0084157E"/>
  </w:style>
  <w:style w:type="character" w:customStyle="1" w:styleId="WW8Num10z0">
    <w:name w:val="WW8Num10z0"/>
    <w:rsid w:val="0084157E"/>
    <w:rPr>
      <w:rFonts w:ascii="Arial" w:hAnsi="Arial" w:cs="Arial"/>
      <w:b w:val="0"/>
      <w:i w:val="0"/>
      <w:sz w:val="20"/>
    </w:rPr>
  </w:style>
  <w:style w:type="character" w:customStyle="1" w:styleId="WW8Num15z0">
    <w:name w:val="WW8Num15z0"/>
    <w:rsid w:val="0084157E"/>
    <w:rPr>
      <w:b w:val="0"/>
      <w:i w:val="0"/>
      <w:sz w:val="20"/>
    </w:rPr>
  </w:style>
  <w:style w:type="character" w:customStyle="1" w:styleId="WW8Num17z0">
    <w:name w:val="WW8Num17z0"/>
    <w:rsid w:val="0084157E"/>
    <w:rPr>
      <w:b w:val="0"/>
    </w:rPr>
  </w:style>
  <w:style w:type="character" w:customStyle="1" w:styleId="WW8Num19z2">
    <w:name w:val="WW8Num19z2"/>
    <w:rsid w:val="0084157E"/>
    <w:rPr>
      <w:rFonts w:ascii="Tahoma" w:eastAsia="Times New Roman" w:hAnsi="Tahoma" w:cs="Tahoma"/>
    </w:rPr>
  </w:style>
  <w:style w:type="character" w:customStyle="1" w:styleId="WW8Num27z0">
    <w:name w:val="WW8Num27z0"/>
    <w:rsid w:val="0084157E"/>
    <w:rPr>
      <w:b w:val="0"/>
      <w:color w:val="auto"/>
    </w:rPr>
  </w:style>
  <w:style w:type="character" w:customStyle="1" w:styleId="Absatz-Standardschriftart">
    <w:name w:val="Absatz-Standardschriftart"/>
    <w:rsid w:val="0084157E"/>
  </w:style>
  <w:style w:type="character" w:customStyle="1" w:styleId="WW8Num5z0">
    <w:name w:val="WW8Num5z0"/>
    <w:rsid w:val="0084157E"/>
    <w:rPr>
      <w:b w:val="0"/>
    </w:rPr>
  </w:style>
  <w:style w:type="character" w:customStyle="1" w:styleId="WW8Num8z0">
    <w:name w:val="WW8Num8z0"/>
    <w:rsid w:val="0084157E"/>
    <w:rPr>
      <w:b w:val="0"/>
    </w:rPr>
  </w:style>
  <w:style w:type="character" w:customStyle="1" w:styleId="WW8Num8z2">
    <w:name w:val="WW8Num8z2"/>
    <w:rsid w:val="0084157E"/>
    <w:rPr>
      <w:b w:val="0"/>
    </w:rPr>
  </w:style>
  <w:style w:type="character" w:customStyle="1" w:styleId="WW8Num8z3">
    <w:name w:val="WW8Num8z3"/>
    <w:rsid w:val="0084157E"/>
    <w:rPr>
      <w:b w:val="0"/>
      <w:position w:val="0"/>
      <w:sz w:val="20"/>
      <w:szCs w:val="20"/>
      <w:vertAlign w:val="baseline"/>
    </w:rPr>
  </w:style>
  <w:style w:type="character" w:customStyle="1" w:styleId="WW8Num14z0">
    <w:name w:val="WW8Num14z0"/>
    <w:rsid w:val="0084157E"/>
    <w:rPr>
      <w:b w:val="0"/>
      <w:i w:val="0"/>
      <w:sz w:val="20"/>
    </w:rPr>
  </w:style>
  <w:style w:type="character" w:customStyle="1" w:styleId="WW8Num28z0">
    <w:name w:val="WW8Num28z0"/>
    <w:rsid w:val="0084157E"/>
    <w:rPr>
      <w:b w:val="0"/>
    </w:rPr>
  </w:style>
  <w:style w:type="character" w:customStyle="1" w:styleId="WW8Num34z1">
    <w:name w:val="WW8Num34z1"/>
    <w:rsid w:val="0084157E"/>
    <w:rPr>
      <w:rFonts w:ascii="Symbol" w:eastAsia="Times New Roman" w:hAnsi="Symbol" w:cs="Arial"/>
    </w:rPr>
  </w:style>
  <w:style w:type="character" w:customStyle="1" w:styleId="WW-Absatz-Standardschriftart">
    <w:name w:val="WW-Absatz-Standardschriftart"/>
    <w:rsid w:val="0084157E"/>
  </w:style>
  <w:style w:type="character" w:customStyle="1" w:styleId="WW8Num4z0">
    <w:name w:val="WW8Num4z0"/>
    <w:rsid w:val="0084157E"/>
    <w:rPr>
      <w:b w:val="0"/>
    </w:rPr>
  </w:style>
  <w:style w:type="character" w:customStyle="1" w:styleId="WW8Num7z2">
    <w:name w:val="WW8Num7z2"/>
    <w:rsid w:val="0084157E"/>
    <w:rPr>
      <w:b w:val="0"/>
    </w:rPr>
  </w:style>
  <w:style w:type="character" w:customStyle="1" w:styleId="WW8Num7z3">
    <w:name w:val="WW8Num7z3"/>
    <w:rsid w:val="0084157E"/>
    <w:rPr>
      <w:color w:val="auto"/>
    </w:rPr>
  </w:style>
  <w:style w:type="character" w:customStyle="1" w:styleId="WW8Num21z2">
    <w:name w:val="WW8Num21z2"/>
    <w:rsid w:val="0084157E"/>
    <w:rPr>
      <w:rFonts w:ascii="Tahoma" w:eastAsia="Times New Roman" w:hAnsi="Tahoma" w:cs="Tahoma"/>
    </w:rPr>
  </w:style>
  <w:style w:type="character" w:customStyle="1" w:styleId="WW8Num23z1">
    <w:name w:val="WW8Num23z1"/>
    <w:rsid w:val="0084157E"/>
    <w:rPr>
      <w:rFonts w:ascii="Courier New" w:hAnsi="Courier New" w:cs="Courier New"/>
    </w:rPr>
  </w:style>
  <w:style w:type="character" w:customStyle="1" w:styleId="WW8Num23z2">
    <w:name w:val="WW8Num23z2"/>
    <w:rsid w:val="0084157E"/>
    <w:rPr>
      <w:rFonts w:ascii="Wingdings" w:hAnsi="Wingdings"/>
    </w:rPr>
  </w:style>
  <w:style w:type="character" w:customStyle="1" w:styleId="WW8Num23z3">
    <w:name w:val="WW8Num23z3"/>
    <w:rsid w:val="0084157E"/>
    <w:rPr>
      <w:rFonts w:ascii="Symbol" w:hAnsi="Symbol"/>
    </w:rPr>
  </w:style>
  <w:style w:type="character" w:customStyle="1" w:styleId="WW8Num26z0">
    <w:name w:val="WW8Num26z0"/>
    <w:rsid w:val="0084157E"/>
    <w:rPr>
      <w:b w:val="0"/>
    </w:rPr>
  </w:style>
  <w:style w:type="character" w:customStyle="1" w:styleId="WW8Num33z0">
    <w:name w:val="WW8Num33z0"/>
    <w:rsid w:val="0084157E"/>
    <w:rPr>
      <w:color w:val="auto"/>
    </w:rPr>
  </w:style>
  <w:style w:type="character" w:customStyle="1" w:styleId="WW8Num36z0">
    <w:name w:val="WW8Num36z0"/>
    <w:rsid w:val="0084157E"/>
    <w:rPr>
      <w:b w:val="0"/>
    </w:rPr>
  </w:style>
  <w:style w:type="character" w:customStyle="1" w:styleId="WW8Num43z1">
    <w:name w:val="WW8Num43z1"/>
    <w:rsid w:val="0084157E"/>
    <w:rPr>
      <w:b w:val="0"/>
    </w:rPr>
  </w:style>
  <w:style w:type="character" w:customStyle="1" w:styleId="WW8Num48z1">
    <w:name w:val="WW8Num48z1"/>
    <w:rsid w:val="0084157E"/>
    <w:rPr>
      <w:rFonts w:ascii="Courier New" w:hAnsi="Courier New" w:cs="Courier New"/>
    </w:rPr>
  </w:style>
  <w:style w:type="character" w:customStyle="1" w:styleId="WW8Num48z2">
    <w:name w:val="WW8Num48z2"/>
    <w:rsid w:val="0084157E"/>
    <w:rPr>
      <w:rFonts w:ascii="Wingdings" w:hAnsi="Wingdings"/>
    </w:rPr>
  </w:style>
  <w:style w:type="character" w:customStyle="1" w:styleId="Domylnaczcionkaakapitu2">
    <w:name w:val="Domyślna czcionka akapitu2"/>
    <w:rsid w:val="0084157E"/>
  </w:style>
  <w:style w:type="character" w:customStyle="1" w:styleId="WW8Num3z0">
    <w:name w:val="WW8Num3z0"/>
    <w:rsid w:val="0084157E"/>
    <w:rPr>
      <w:b w:val="0"/>
      <w:i w:val="0"/>
    </w:rPr>
  </w:style>
  <w:style w:type="character" w:customStyle="1" w:styleId="WW8Num6z2">
    <w:name w:val="WW8Num6z2"/>
    <w:rsid w:val="0084157E"/>
    <w:rPr>
      <w:b w:val="0"/>
      <w:i w:val="0"/>
      <w:color w:val="auto"/>
    </w:rPr>
  </w:style>
  <w:style w:type="character" w:customStyle="1" w:styleId="WW8Num8z1">
    <w:name w:val="WW8Num8z1"/>
    <w:rsid w:val="0084157E"/>
    <w:rPr>
      <w:b w:val="0"/>
      <w:i w:val="0"/>
      <w:color w:val="auto"/>
    </w:rPr>
  </w:style>
  <w:style w:type="character" w:customStyle="1" w:styleId="WW8Num10z2">
    <w:name w:val="WW8Num10z2"/>
    <w:rsid w:val="0084157E"/>
    <w:rPr>
      <w:b w:val="0"/>
    </w:rPr>
  </w:style>
  <w:style w:type="character" w:customStyle="1" w:styleId="WW8Num10z3">
    <w:name w:val="WW8Num10z3"/>
    <w:rsid w:val="0084157E"/>
    <w:rPr>
      <w:color w:val="auto"/>
    </w:rPr>
  </w:style>
  <w:style w:type="character" w:customStyle="1" w:styleId="WW8Num11z0">
    <w:name w:val="WW8Num11z0"/>
    <w:rsid w:val="0084157E"/>
    <w:rPr>
      <w:b w:val="0"/>
    </w:rPr>
  </w:style>
  <w:style w:type="character" w:customStyle="1" w:styleId="WW8Num17z1">
    <w:name w:val="WW8Num17z1"/>
    <w:rsid w:val="0084157E"/>
    <w:rPr>
      <w:b w:val="0"/>
      <w:color w:val="auto"/>
    </w:rPr>
  </w:style>
  <w:style w:type="character" w:customStyle="1" w:styleId="WW8Num25z0">
    <w:name w:val="WW8Num25z0"/>
    <w:rsid w:val="0084157E"/>
    <w:rPr>
      <w:b w:val="0"/>
    </w:rPr>
  </w:style>
  <w:style w:type="character" w:customStyle="1" w:styleId="WW8Num25z1">
    <w:name w:val="WW8Num25z1"/>
    <w:rsid w:val="0084157E"/>
    <w:rPr>
      <w:b w:val="0"/>
      <w:color w:val="auto"/>
    </w:rPr>
  </w:style>
  <w:style w:type="character" w:customStyle="1" w:styleId="WW8Num27z1">
    <w:name w:val="WW8Num27z1"/>
    <w:rsid w:val="0084157E"/>
    <w:rPr>
      <w:rFonts w:ascii="Tahoma" w:eastAsia="Times New Roman" w:hAnsi="Tahoma" w:cs="Tahoma"/>
      <w:b w:val="0"/>
      <w:color w:val="auto"/>
    </w:rPr>
  </w:style>
  <w:style w:type="character" w:customStyle="1" w:styleId="WW8Num29z0">
    <w:name w:val="WW8Num29z0"/>
    <w:rsid w:val="0084157E"/>
    <w:rPr>
      <w:b w:val="0"/>
    </w:rPr>
  </w:style>
  <w:style w:type="character" w:customStyle="1" w:styleId="WW8Num31z0">
    <w:name w:val="WW8Num31z0"/>
    <w:rsid w:val="0084157E"/>
    <w:rPr>
      <w:i w:val="0"/>
    </w:rPr>
  </w:style>
  <w:style w:type="character" w:customStyle="1" w:styleId="WW8Num31z2">
    <w:name w:val="WW8Num31z2"/>
    <w:rsid w:val="0084157E"/>
    <w:rPr>
      <w:b w:val="0"/>
      <w:i w:val="0"/>
    </w:rPr>
  </w:style>
  <w:style w:type="character" w:customStyle="1" w:styleId="WW8Num40z0">
    <w:name w:val="WW8Num40z0"/>
    <w:rsid w:val="0084157E"/>
    <w:rPr>
      <w:b w:val="0"/>
      <w:i w:val="0"/>
      <w:sz w:val="20"/>
    </w:rPr>
  </w:style>
  <w:style w:type="character" w:customStyle="1" w:styleId="Domylnaczcionkaakapitu1">
    <w:name w:val="Domyślna czcionka akapitu1"/>
    <w:rsid w:val="0084157E"/>
  </w:style>
  <w:style w:type="character" w:customStyle="1" w:styleId="Odwoaniedokomentarza1">
    <w:name w:val="Odwołanie do komentarza1"/>
    <w:rsid w:val="0084157E"/>
    <w:rPr>
      <w:sz w:val="16"/>
      <w:szCs w:val="16"/>
    </w:rPr>
  </w:style>
  <w:style w:type="character" w:customStyle="1" w:styleId="Znakinumeracji">
    <w:name w:val="Znaki numeracji"/>
    <w:rsid w:val="0084157E"/>
    <w:rPr>
      <w:rFonts w:ascii="Tahoma" w:hAnsi="Tahoma"/>
      <w:sz w:val="20"/>
      <w:szCs w:val="20"/>
    </w:rPr>
  </w:style>
  <w:style w:type="character" w:customStyle="1" w:styleId="Symbolewypunktowania">
    <w:name w:val="Symbole wypunktowania"/>
    <w:rsid w:val="0084157E"/>
    <w:rPr>
      <w:rFonts w:ascii="OpenSymbol" w:eastAsia="OpenSymbol" w:hAnsi="OpenSymbol" w:cs="OpenSymbol"/>
    </w:rPr>
  </w:style>
  <w:style w:type="character" w:customStyle="1" w:styleId="Odwoaniedokomentarza2">
    <w:name w:val="Odwołanie do komentarza2"/>
    <w:rsid w:val="0084157E"/>
    <w:rPr>
      <w:sz w:val="16"/>
      <w:szCs w:val="16"/>
    </w:rPr>
  </w:style>
  <w:style w:type="paragraph" w:customStyle="1" w:styleId="Nagwek30">
    <w:name w:val="Nagłówek3"/>
    <w:basedOn w:val="Normalny"/>
    <w:next w:val="Tekstpodstawowy"/>
    <w:rsid w:val="0084157E"/>
    <w:pPr>
      <w:keepNext/>
      <w:suppressAutoHyphens/>
      <w:spacing w:before="240" w:after="120"/>
    </w:pPr>
    <w:rPr>
      <w:rFonts w:eastAsia="Lucida Sans Unicode" w:cs="Mangal"/>
      <w:sz w:val="28"/>
      <w:szCs w:val="28"/>
      <w:lang w:eastAsia="ar-SA"/>
    </w:rPr>
  </w:style>
  <w:style w:type="paragraph" w:styleId="Lista">
    <w:name w:val="List"/>
    <w:basedOn w:val="Tekstpodstawowy"/>
    <w:rsid w:val="0084157E"/>
    <w:pPr>
      <w:suppressAutoHyphens/>
    </w:pPr>
    <w:rPr>
      <w:rFonts w:cs="Tahoma"/>
      <w:lang w:eastAsia="ar-SA"/>
    </w:rPr>
  </w:style>
  <w:style w:type="paragraph" w:customStyle="1" w:styleId="Podpis3">
    <w:name w:val="Podpis3"/>
    <w:basedOn w:val="Normalny"/>
    <w:rsid w:val="0084157E"/>
    <w:pPr>
      <w:suppressLineNumbers/>
      <w:suppressAutoHyphens/>
      <w:spacing w:before="120" w:after="120"/>
    </w:pPr>
    <w:rPr>
      <w:rFonts w:cs="Mangal"/>
      <w:i/>
      <w:iCs/>
      <w:lang w:eastAsia="ar-SA"/>
    </w:rPr>
  </w:style>
  <w:style w:type="paragraph" w:customStyle="1" w:styleId="Indeks">
    <w:name w:val="Indeks"/>
    <w:basedOn w:val="Normalny"/>
    <w:rsid w:val="0084157E"/>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84157E"/>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84157E"/>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84157E"/>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84157E"/>
    <w:pPr>
      <w:suppressAutoHyphens/>
      <w:jc w:val="both"/>
    </w:pPr>
    <w:rPr>
      <w:rFonts w:ascii="Times New Roman" w:hAnsi="Times New Roman"/>
      <w:szCs w:val="20"/>
      <w:lang w:eastAsia="ar-SA"/>
    </w:rPr>
  </w:style>
  <w:style w:type="paragraph" w:customStyle="1" w:styleId="Tekstpodstawowywcity32">
    <w:name w:val="Tekst podstawowy wcięty 32"/>
    <w:basedOn w:val="Normalny"/>
    <w:rsid w:val="0084157E"/>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84157E"/>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84157E"/>
    <w:pPr>
      <w:widowControl w:val="0"/>
      <w:suppressAutoHyphens/>
      <w:ind w:left="720"/>
      <w:jc w:val="both"/>
    </w:pPr>
    <w:rPr>
      <w:rFonts w:cs="Arial"/>
      <w:color w:val="000000"/>
      <w:sz w:val="22"/>
      <w:szCs w:val="22"/>
      <w:lang w:eastAsia="ar-SA"/>
    </w:rPr>
  </w:style>
  <w:style w:type="paragraph" w:customStyle="1" w:styleId="pkt">
    <w:name w:val="pkt"/>
    <w:basedOn w:val="Normalny"/>
    <w:rsid w:val="0084157E"/>
    <w:pPr>
      <w:suppressAutoHyphens/>
      <w:spacing w:before="60" w:after="60"/>
      <w:ind w:left="851" w:hanging="295"/>
      <w:jc w:val="both"/>
    </w:pPr>
    <w:rPr>
      <w:rFonts w:ascii="Times New Roman" w:hAnsi="Times New Roman"/>
      <w:szCs w:val="20"/>
      <w:lang w:eastAsia="ar-SA"/>
    </w:rPr>
  </w:style>
  <w:style w:type="paragraph" w:customStyle="1" w:styleId="ust">
    <w:name w:val="ust"/>
    <w:rsid w:val="0084157E"/>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84157E"/>
    <w:pPr>
      <w:suppressAutoHyphens/>
      <w:spacing w:after="120" w:line="480" w:lineRule="auto"/>
      <w:ind w:left="283"/>
    </w:pPr>
    <w:rPr>
      <w:rFonts w:ascii="Times New Roman" w:hAnsi="Times New Roman"/>
      <w:lang w:eastAsia="ar-SA"/>
    </w:rPr>
  </w:style>
  <w:style w:type="paragraph" w:customStyle="1" w:styleId="CM36">
    <w:name w:val="CM36"/>
    <w:basedOn w:val="Default"/>
    <w:next w:val="Default"/>
    <w:rsid w:val="0084157E"/>
    <w:pPr>
      <w:widowControl w:val="0"/>
      <w:suppressAutoHyphens/>
      <w:autoSpaceDN/>
      <w:adjustRightInd/>
      <w:spacing w:after="120"/>
    </w:pPr>
    <w:rPr>
      <w:rFonts w:eastAsia="Times New Roman"/>
      <w:color w:val="auto"/>
      <w:lang w:eastAsia="ar-SA"/>
    </w:rPr>
  </w:style>
  <w:style w:type="paragraph" w:customStyle="1" w:styleId="Tekstpodstawowywcity21">
    <w:name w:val="Tekst podstawowy wcięty 21"/>
    <w:basedOn w:val="Normalny"/>
    <w:rsid w:val="0084157E"/>
    <w:pPr>
      <w:suppressAutoHyphens/>
      <w:spacing w:after="120" w:line="480" w:lineRule="auto"/>
      <w:ind w:left="283"/>
    </w:pPr>
    <w:rPr>
      <w:rFonts w:ascii="Times New Roman" w:hAnsi="Times New Roman"/>
      <w:lang w:eastAsia="ar-SA"/>
    </w:rPr>
  </w:style>
  <w:style w:type="paragraph" w:customStyle="1" w:styleId="content1">
    <w:name w:val="content1"/>
    <w:basedOn w:val="Normalny"/>
    <w:rsid w:val="0084157E"/>
    <w:pPr>
      <w:suppressAutoHyphens/>
      <w:ind w:right="300"/>
    </w:pPr>
    <w:rPr>
      <w:rFonts w:ascii="Times New Roman" w:hAnsi="Times New Roman"/>
      <w:lang w:eastAsia="ar-SA"/>
    </w:rPr>
  </w:style>
  <w:style w:type="paragraph" w:customStyle="1" w:styleId="Zawartotabeli">
    <w:name w:val="Zawartość tabeli"/>
    <w:basedOn w:val="Normalny"/>
    <w:rsid w:val="0084157E"/>
    <w:pPr>
      <w:suppressLineNumbers/>
      <w:suppressAutoHyphens/>
    </w:pPr>
    <w:rPr>
      <w:rFonts w:ascii="Times New Roman" w:hAnsi="Times New Roman"/>
      <w:lang w:eastAsia="ar-SA"/>
    </w:rPr>
  </w:style>
  <w:style w:type="paragraph" w:customStyle="1" w:styleId="Nagwektabeli">
    <w:name w:val="Nagłówek tabeli"/>
    <w:basedOn w:val="Zawartotabeli"/>
    <w:rsid w:val="0084157E"/>
    <w:pPr>
      <w:jc w:val="center"/>
    </w:pPr>
    <w:rPr>
      <w:b/>
      <w:bCs/>
    </w:rPr>
  </w:style>
  <w:style w:type="paragraph" w:customStyle="1" w:styleId="Zawartoramki">
    <w:name w:val="Zawartość ramki"/>
    <w:basedOn w:val="Tekstpodstawowy"/>
    <w:rsid w:val="0084157E"/>
    <w:pPr>
      <w:suppressAutoHyphens/>
    </w:pPr>
    <w:rPr>
      <w:lang w:eastAsia="ar-SA"/>
    </w:rPr>
  </w:style>
  <w:style w:type="paragraph" w:customStyle="1" w:styleId="Tekstpodstawowy23">
    <w:name w:val="Tekst podstawowy 23"/>
    <w:basedOn w:val="Normalny"/>
    <w:rsid w:val="0084157E"/>
    <w:pPr>
      <w:widowControl w:val="0"/>
      <w:suppressAutoHyphens/>
    </w:pPr>
    <w:rPr>
      <w:sz w:val="22"/>
      <w:szCs w:val="20"/>
      <w:lang w:eastAsia="ar-SA"/>
    </w:rPr>
  </w:style>
  <w:style w:type="paragraph" w:customStyle="1" w:styleId="Styl1">
    <w:name w:val="Styl1"/>
    <w:basedOn w:val="Normalny"/>
    <w:rsid w:val="0084157E"/>
    <w:pPr>
      <w:widowControl w:val="0"/>
      <w:suppressAutoHyphens/>
      <w:spacing w:before="240"/>
      <w:jc w:val="both"/>
    </w:pPr>
    <w:rPr>
      <w:szCs w:val="20"/>
      <w:lang w:eastAsia="ar-SA"/>
    </w:rPr>
  </w:style>
  <w:style w:type="paragraph" w:customStyle="1" w:styleId="Tekstpodstawowy31">
    <w:name w:val="Tekst podstawowy 31"/>
    <w:basedOn w:val="Normalny"/>
    <w:rsid w:val="0084157E"/>
    <w:pPr>
      <w:suppressAutoHyphens/>
    </w:pPr>
    <w:rPr>
      <w:rFonts w:ascii="Times New Roman" w:hAnsi="Times New Roman"/>
      <w:sz w:val="20"/>
      <w:lang w:eastAsia="ar-SA"/>
    </w:rPr>
  </w:style>
  <w:style w:type="paragraph" w:customStyle="1" w:styleId="FR3">
    <w:name w:val="FR3"/>
    <w:rsid w:val="0084157E"/>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84157E"/>
    <w:pPr>
      <w:numPr>
        <w:numId w:val="1"/>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84157E"/>
    <w:pPr>
      <w:suppressAutoHyphens/>
      <w:snapToGrid w:val="0"/>
      <w:ind w:left="426"/>
      <w:jc w:val="both"/>
    </w:pPr>
    <w:rPr>
      <w:lang w:eastAsia="ar-SA"/>
    </w:rPr>
  </w:style>
  <w:style w:type="paragraph" w:customStyle="1" w:styleId="Standard">
    <w:name w:val="Standard"/>
    <w:rsid w:val="0084157E"/>
    <w:pPr>
      <w:widowControl w:val="0"/>
      <w:autoSpaceDE w:val="0"/>
      <w:autoSpaceDN w:val="0"/>
      <w:adjustRightInd w:val="0"/>
    </w:pPr>
    <w:rPr>
      <w:sz w:val="24"/>
      <w:szCs w:val="24"/>
    </w:rPr>
  </w:style>
  <w:style w:type="paragraph" w:customStyle="1" w:styleId="ZnakZnak26">
    <w:name w:val="Znak Znak26"/>
    <w:basedOn w:val="Normalny"/>
    <w:uiPriority w:val="99"/>
    <w:rsid w:val="0084157E"/>
    <w:pPr>
      <w:spacing w:line="360" w:lineRule="auto"/>
      <w:jc w:val="both"/>
    </w:pPr>
    <w:rPr>
      <w:rFonts w:ascii="Verdana" w:hAnsi="Verdana"/>
      <w:sz w:val="20"/>
      <w:szCs w:val="20"/>
    </w:rPr>
  </w:style>
  <w:style w:type="paragraph" w:customStyle="1" w:styleId="msonormalcxspdrugie">
    <w:name w:val="msonormalcxspdrugie"/>
    <w:basedOn w:val="Normalny"/>
    <w:rsid w:val="0084157E"/>
    <w:pPr>
      <w:spacing w:before="100" w:beforeAutospacing="1" w:after="100" w:afterAutospacing="1"/>
    </w:pPr>
    <w:rPr>
      <w:rFonts w:ascii="Times New Roman" w:hAnsi="Times New Roman"/>
    </w:rPr>
  </w:style>
  <w:style w:type="character" w:customStyle="1" w:styleId="FontStyle43">
    <w:name w:val="Font Style43"/>
    <w:basedOn w:val="Domylnaczcionkaakapitu1"/>
    <w:rsid w:val="0084157E"/>
    <w:rPr>
      <w:rFonts w:ascii="Times New Roman" w:hAnsi="Times New Roman" w:cs="Times New Roman"/>
      <w:color w:val="000000"/>
      <w:sz w:val="20"/>
      <w:szCs w:val="20"/>
    </w:rPr>
  </w:style>
  <w:style w:type="paragraph" w:customStyle="1" w:styleId="Bezodstpw1">
    <w:name w:val="Bez odstępów1"/>
    <w:rsid w:val="0084157E"/>
    <w:rPr>
      <w:rFonts w:ascii="Calibri" w:hAnsi="Calibri"/>
      <w:sz w:val="22"/>
      <w:szCs w:val="22"/>
      <w:lang w:eastAsia="en-US"/>
    </w:rPr>
  </w:style>
  <w:style w:type="paragraph" w:customStyle="1" w:styleId="ZnakZnak">
    <w:name w:val="Znak Znak"/>
    <w:basedOn w:val="Normalny"/>
    <w:uiPriority w:val="99"/>
    <w:rsid w:val="0084157E"/>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84157E"/>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84157E"/>
    <w:rPr>
      <w:sz w:val="24"/>
      <w:szCs w:val="24"/>
    </w:rPr>
  </w:style>
  <w:style w:type="paragraph" w:styleId="Tekstpodstawowywcity2">
    <w:name w:val="Body Text Indent 2"/>
    <w:basedOn w:val="Normalny"/>
    <w:link w:val="Tekstpodstawowywcity2Znak"/>
    <w:rsid w:val="0084157E"/>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84157E"/>
  </w:style>
  <w:style w:type="paragraph" w:customStyle="1" w:styleId="BodyText21">
    <w:name w:val="Body Text 21"/>
    <w:basedOn w:val="Normalny"/>
    <w:rsid w:val="0084157E"/>
    <w:pPr>
      <w:widowControl w:val="0"/>
      <w:ind w:firstLine="60"/>
      <w:jc w:val="both"/>
    </w:pPr>
    <w:rPr>
      <w:szCs w:val="20"/>
    </w:rPr>
  </w:style>
  <w:style w:type="character" w:styleId="UyteHipercze">
    <w:name w:val="FollowedHyperlink"/>
    <w:aliases w:val="OdwiedzoneHiperłącze"/>
    <w:rsid w:val="0084157E"/>
    <w:rPr>
      <w:color w:val="800080"/>
      <w:u w:val="single"/>
    </w:rPr>
  </w:style>
  <w:style w:type="paragraph" w:customStyle="1" w:styleId="pkt1">
    <w:name w:val="pkt1"/>
    <w:basedOn w:val="pkt"/>
    <w:rsid w:val="0084157E"/>
    <w:pPr>
      <w:suppressAutoHyphens w:val="0"/>
      <w:ind w:left="850" w:hanging="425"/>
    </w:pPr>
    <w:rPr>
      <w:lang w:eastAsia="pl-PL"/>
    </w:rPr>
  </w:style>
  <w:style w:type="paragraph" w:customStyle="1" w:styleId="StandardowyStandardowy1">
    <w:name w:val="Standardowy.Standardowy1"/>
    <w:rsid w:val="0084157E"/>
    <w:pPr>
      <w:widowControl w:val="0"/>
      <w:autoSpaceDE w:val="0"/>
      <w:autoSpaceDN w:val="0"/>
    </w:pPr>
  </w:style>
  <w:style w:type="character" w:customStyle="1" w:styleId="oznaczenie">
    <w:name w:val="oznaczenie"/>
    <w:basedOn w:val="Domylnaczcionkaakapitu"/>
    <w:rsid w:val="0084157E"/>
  </w:style>
  <w:style w:type="paragraph" w:customStyle="1" w:styleId="Tekstblokowy1">
    <w:name w:val="Tekst blokowy1"/>
    <w:basedOn w:val="Normalny"/>
    <w:rsid w:val="0084157E"/>
    <w:pPr>
      <w:spacing w:before="680" w:line="420" w:lineRule="auto"/>
      <w:ind w:left="708" w:right="800"/>
    </w:pPr>
    <w:rPr>
      <w:rFonts w:ascii="Times New Roman" w:hAnsi="Times New Roman"/>
      <w:b/>
      <w:szCs w:val="20"/>
    </w:rPr>
  </w:style>
  <w:style w:type="paragraph" w:customStyle="1" w:styleId="NumberList">
    <w:name w:val="Number List"/>
    <w:rsid w:val="0084157E"/>
    <w:pPr>
      <w:ind w:left="720"/>
    </w:pPr>
    <w:rPr>
      <w:i/>
      <w:color w:val="000000"/>
      <w:sz w:val="24"/>
      <w:lang w:val="cs-CZ"/>
    </w:rPr>
  </w:style>
  <w:style w:type="paragraph" w:customStyle="1" w:styleId="msonormalcxsppierwsze">
    <w:name w:val="msonormalcxsppierwsze"/>
    <w:basedOn w:val="Normalny"/>
    <w:rsid w:val="0084157E"/>
    <w:pPr>
      <w:spacing w:before="100" w:beforeAutospacing="1" w:after="100" w:afterAutospacing="1"/>
    </w:pPr>
    <w:rPr>
      <w:rFonts w:ascii="Times New Roman" w:hAnsi="Times New Roman"/>
    </w:rPr>
  </w:style>
  <w:style w:type="character" w:customStyle="1" w:styleId="text2">
    <w:name w:val="text2"/>
    <w:basedOn w:val="Domylnaczcionkaakapitu"/>
    <w:rsid w:val="0084157E"/>
  </w:style>
  <w:style w:type="character" w:customStyle="1" w:styleId="product-property-value">
    <w:name w:val="product-property-value"/>
    <w:basedOn w:val="Domylnaczcionkaakapitu"/>
    <w:rsid w:val="0084157E"/>
  </w:style>
  <w:style w:type="paragraph" w:customStyle="1" w:styleId="TableParagraph">
    <w:name w:val="Table Paragraph"/>
    <w:basedOn w:val="Normalny"/>
    <w:uiPriority w:val="1"/>
    <w:qFormat/>
    <w:rsid w:val="0084157E"/>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84157E"/>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ZnakZnak1">
    <w:name w:val="Znak Znak1"/>
    <w:basedOn w:val="Normalny"/>
    <w:rsid w:val="0084157E"/>
    <w:pPr>
      <w:spacing w:line="360" w:lineRule="auto"/>
      <w:jc w:val="both"/>
    </w:pPr>
    <w:rPr>
      <w:rFonts w:ascii="Verdana" w:hAnsi="Verdana"/>
      <w:sz w:val="20"/>
      <w:szCs w:val="20"/>
    </w:rPr>
  </w:style>
  <w:style w:type="table" w:customStyle="1" w:styleId="Zwykatabela41">
    <w:name w:val="Zwykła tabela 41"/>
    <w:basedOn w:val="Standardowy"/>
    <w:uiPriority w:val="44"/>
    <w:rsid w:val="008415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kapitzlist3">
    <w:name w:val="Akapit z listą3"/>
    <w:basedOn w:val="Normalny"/>
    <w:rsid w:val="0084157E"/>
    <w:pPr>
      <w:ind w:left="720"/>
    </w:pPr>
    <w:rPr>
      <w:rFonts w:ascii="Times New Roman" w:hAnsi="Times New Roman"/>
    </w:rPr>
  </w:style>
  <w:style w:type="paragraph" w:customStyle="1" w:styleId="Normalny1">
    <w:name w:val="Normalny1"/>
    <w:basedOn w:val="Normalny"/>
    <w:rsid w:val="0084157E"/>
    <w:pPr>
      <w:widowControl w:val="0"/>
      <w:suppressAutoHyphens/>
      <w:autoSpaceDE w:val="0"/>
    </w:pPr>
    <w:rPr>
      <w:rFonts w:ascii="Times New Roman" w:hAnsi="Times New Roman"/>
      <w:color w:val="000000"/>
      <w:lang w:eastAsia="ar-SA"/>
    </w:rPr>
  </w:style>
  <w:style w:type="paragraph" w:customStyle="1" w:styleId="WW-Tekstpodstawowy2">
    <w:name w:val="WW-Tekst podstawowy 2"/>
    <w:basedOn w:val="Normalny"/>
    <w:rsid w:val="0084157E"/>
    <w:pPr>
      <w:widowControl w:val="0"/>
      <w:suppressAutoHyphens/>
      <w:spacing w:after="120" w:line="480" w:lineRule="auto"/>
    </w:pPr>
    <w:rPr>
      <w:rFonts w:ascii="Times New Roman" w:eastAsia="Bitstream Vera Sans" w:hAnsi="Times New Roman"/>
    </w:rPr>
  </w:style>
  <w:style w:type="paragraph" w:customStyle="1" w:styleId="CTPwntrzetabelki">
    <w:name w:val="CTP wnętrze tabelki"/>
    <w:basedOn w:val="Normalny"/>
    <w:uiPriority w:val="99"/>
    <w:rsid w:val="00DF3156"/>
    <w:pPr>
      <w:spacing w:before="60"/>
    </w:pPr>
    <w:rPr>
      <w:rFonts w:ascii="Tahoma" w:hAnsi="Tahoma"/>
      <w:color w:val="000000"/>
      <w:sz w:val="16"/>
    </w:rPr>
  </w:style>
  <w:style w:type="paragraph" w:customStyle="1" w:styleId="CTPOpispl">
    <w:name w:val="CTP Opis pól"/>
    <w:basedOn w:val="CTPwntrzetabelki"/>
    <w:uiPriority w:val="99"/>
    <w:rsid w:val="00DF3156"/>
    <w:pPr>
      <w:spacing w:before="40" w:after="40"/>
      <w:jc w:val="center"/>
    </w:pPr>
    <w:rPr>
      <w:caps/>
      <w:szCs w:val="20"/>
      <w:lang w:eastAsia="en-US" w:bidi="he-IL"/>
    </w:rPr>
  </w:style>
  <w:style w:type="paragraph" w:styleId="Listapunktowana">
    <w:name w:val="List Bullet"/>
    <w:basedOn w:val="Normalny"/>
    <w:unhideWhenUsed/>
    <w:rsid w:val="00D3544F"/>
    <w:pPr>
      <w:numPr>
        <w:numId w:val="26"/>
      </w:numPr>
      <w:contextualSpacing/>
    </w:pPr>
  </w:style>
  <w:style w:type="table" w:customStyle="1" w:styleId="Tabela-Siatka1">
    <w:name w:val="Tabela - Siatka1"/>
    <w:basedOn w:val="Standardowy"/>
    <w:next w:val="Tabela-Siatka"/>
    <w:uiPriority w:val="39"/>
    <w:rsid w:val="00631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w:basedOn w:val="Normalny"/>
    <w:next w:val="Normalny"/>
    <w:uiPriority w:val="99"/>
    <w:unhideWhenUsed/>
    <w:qFormat/>
    <w:rsid w:val="008861C7"/>
    <w:pPr>
      <w:spacing w:after="200"/>
    </w:pPr>
    <w:rPr>
      <w:i/>
      <w:iCs/>
      <w:color w:val="1F497D" w:themeColor="text2"/>
      <w:sz w:val="18"/>
      <w:szCs w:val="18"/>
    </w:rPr>
  </w:style>
  <w:style w:type="character" w:customStyle="1" w:styleId="WW8Num143z0">
    <w:name w:val="WW8Num143z0"/>
    <w:rsid w:val="002B679A"/>
    <w:rPr>
      <w:b w:val="0"/>
      <w:i w:val="0"/>
      <w:color w:val="000000"/>
      <w:sz w:val="22"/>
    </w:rPr>
  </w:style>
  <w:style w:type="character" w:customStyle="1" w:styleId="Zakotwiczenieprzypisudolnego">
    <w:name w:val="Zakotwiczenie przypisu dolnego"/>
    <w:rsid w:val="00FF4642"/>
    <w:rPr>
      <w:vertAlign w:val="superscript"/>
    </w:rPr>
  </w:style>
  <w:style w:type="character" w:customStyle="1" w:styleId="FootnoteCharacters">
    <w:name w:val="Footnote Characters"/>
    <w:basedOn w:val="Domylnaczcionkaakapitu"/>
    <w:qFormat/>
    <w:rsid w:val="00FF4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301">
      <w:bodyDiv w:val="1"/>
      <w:marLeft w:val="0"/>
      <w:marRight w:val="0"/>
      <w:marTop w:val="0"/>
      <w:marBottom w:val="0"/>
      <w:divBdr>
        <w:top w:val="none" w:sz="0" w:space="0" w:color="auto"/>
        <w:left w:val="none" w:sz="0" w:space="0" w:color="auto"/>
        <w:bottom w:val="none" w:sz="0" w:space="0" w:color="auto"/>
        <w:right w:val="none" w:sz="0" w:space="0" w:color="auto"/>
      </w:divBdr>
    </w:div>
    <w:div w:id="66802049">
      <w:bodyDiv w:val="1"/>
      <w:marLeft w:val="0"/>
      <w:marRight w:val="0"/>
      <w:marTop w:val="0"/>
      <w:marBottom w:val="0"/>
      <w:divBdr>
        <w:top w:val="none" w:sz="0" w:space="0" w:color="auto"/>
        <w:left w:val="none" w:sz="0" w:space="0" w:color="auto"/>
        <w:bottom w:val="none" w:sz="0" w:space="0" w:color="auto"/>
        <w:right w:val="none" w:sz="0" w:space="0" w:color="auto"/>
      </w:divBdr>
      <w:divsChild>
        <w:div w:id="14120265">
          <w:marLeft w:val="0"/>
          <w:marRight w:val="0"/>
          <w:marTop w:val="0"/>
          <w:marBottom w:val="0"/>
          <w:divBdr>
            <w:top w:val="none" w:sz="0" w:space="0" w:color="auto"/>
            <w:left w:val="none" w:sz="0" w:space="0" w:color="auto"/>
            <w:bottom w:val="none" w:sz="0" w:space="0" w:color="auto"/>
            <w:right w:val="none" w:sz="0" w:space="0" w:color="auto"/>
          </w:divBdr>
        </w:div>
        <w:div w:id="221647985">
          <w:marLeft w:val="0"/>
          <w:marRight w:val="0"/>
          <w:marTop w:val="0"/>
          <w:marBottom w:val="0"/>
          <w:divBdr>
            <w:top w:val="none" w:sz="0" w:space="0" w:color="auto"/>
            <w:left w:val="none" w:sz="0" w:space="0" w:color="auto"/>
            <w:bottom w:val="none" w:sz="0" w:space="0" w:color="auto"/>
            <w:right w:val="none" w:sz="0" w:space="0" w:color="auto"/>
          </w:divBdr>
        </w:div>
        <w:div w:id="1236472965">
          <w:marLeft w:val="0"/>
          <w:marRight w:val="0"/>
          <w:marTop w:val="0"/>
          <w:marBottom w:val="0"/>
          <w:divBdr>
            <w:top w:val="none" w:sz="0" w:space="0" w:color="auto"/>
            <w:left w:val="none" w:sz="0" w:space="0" w:color="auto"/>
            <w:bottom w:val="none" w:sz="0" w:space="0" w:color="auto"/>
            <w:right w:val="none" w:sz="0" w:space="0" w:color="auto"/>
          </w:divBdr>
        </w:div>
        <w:div w:id="1252933566">
          <w:marLeft w:val="0"/>
          <w:marRight w:val="0"/>
          <w:marTop w:val="0"/>
          <w:marBottom w:val="0"/>
          <w:divBdr>
            <w:top w:val="none" w:sz="0" w:space="0" w:color="auto"/>
            <w:left w:val="none" w:sz="0" w:space="0" w:color="auto"/>
            <w:bottom w:val="none" w:sz="0" w:space="0" w:color="auto"/>
            <w:right w:val="none" w:sz="0" w:space="0" w:color="auto"/>
          </w:divBdr>
        </w:div>
        <w:div w:id="1300069834">
          <w:marLeft w:val="0"/>
          <w:marRight w:val="0"/>
          <w:marTop w:val="0"/>
          <w:marBottom w:val="0"/>
          <w:divBdr>
            <w:top w:val="none" w:sz="0" w:space="0" w:color="auto"/>
            <w:left w:val="none" w:sz="0" w:space="0" w:color="auto"/>
            <w:bottom w:val="none" w:sz="0" w:space="0" w:color="auto"/>
            <w:right w:val="none" w:sz="0" w:space="0" w:color="auto"/>
          </w:divBdr>
        </w:div>
        <w:div w:id="1624074377">
          <w:marLeft w:val="0"/>
          <w:marRight w:val="0"/>
          <w:marTop w:val="0"/>
          <w:marBottom w:val="0"/>
          <w:divBdr>
            <w:top w:val="none" w:sz="0" w:space="0" w:color="auto"/>
            <w:left w:val="none" w:sz="0" w:space="0" w:color="auto"/>
            <w:bottom w:val="none" w:sz="0" w:space="0" w:color="auto"/>
            <w:right w:val="none" w:sz="0" w:space="0" w:color="auto"/>
          </w:divBdr>
        </w:div>
      </w:divsChild>
    </w:div>
    <w:div w:id="164825063">
      <w:bodyDiv w:val="1"/>
      <w:marLeft w:val="0"/>
      <w:marRight w:val="0"/>
      <w:marTop w:val="0"/>
      <w:marBottom w:val="0"/>
      <w:divBdr>
        <w:top w:val="none" w:sz="0" w:space="0" w:color="auto"/>
        <w:left w:val="none" w:sz="0" w:space="0" w:color="auto"/>
        <w:bottom w:val="none" w:sz="0" w:space="0" w:color="auto"/>
        <w:right w:val="none" w:sz="0" w:space="0" w:color="auto"/>
      </w:divBdr>
    </w:div>
    <w:div w:id="181673173">
      <w:bodyDiv w:val="1"/>
      <w:marLeft w:val="0"/>
      <w:marRight w:val="0"/>
      <w:marTop w:val="0"/>
      <w:marBottom w:val="0"/>
      <w:divBdr>
        <w:top w:val="none" w:sz="0" w:space="0" w:color="auto"/>
        <w:left w:val="none" w:sz="0" w:space="0" w:color="auto"/>
        <w:bottom w:val="none" w:sz="0" w:space="0" w:color="auto"/>
        <w:right w:val="none" w:sz="0" w:space="0" w:color="auto"/>
      </w:divBdr>
    </w:div>
    <w:div w:id="1067729195">
      <w:bodyDiv w:val="1"/>
      <w:marLeft w:val="0"/>
      <w:marRight w:val="0"/>
      <w:marTop w:val="0"/>
      <w:marBottom w:val="0"/>
      <w:divBdr>
        <w:top w:val="none" w:sz="0" w:space="0" w:color="auto"/>
        <w:left w:val="none" w:sz="0" w:space="0" w:color="auto"/>
        <w:bottom w:val="none" w:sz="0" w:space="0" w:color="auto"/>
        <w:right w:val="none" w:sz="0" w:space="0" w:color="auto"/>
      </w:divBdr>
    </w:div>
    <w:div w:id="1072431246">
      <w:bodyDiv w:val="1"/>
      <w:marLeft w:val="0"/>
      <w:marRight w:val="0"/>
      <w:marTop w:val="0"/>
      <w:marBottom w:val="0"/>
      <w:divBdr>
        <w:top w:val="none" w:sz="0" w:space="0" w:color="auto"/>
        <w:left w:val="none" w:sz="0" w:space="0" w:color="auto"/>
        <w:bottom w:val="none" w:sz="0" w:space="0" w:color="auto"/>
        <w:right w:val="none" w:sz="0" w:space="0" w:color="auto"/>
      </w:divBdr>
    </w:div>
    <w:div w:id="1265192427">
      <w:bodyDiv w:val="1"/>
      <w:marLeft w:val="0"/>
      <w:marRight w:val="0"/>
      <w:marTop w:val="0"/>
      <w:marBottom w:val="0"/>
      <w:divBdr>
        <w:top w:val="none" w:sz="0" w:space="0" w:color="auto"/>
        <w:left w:val="none" w:sz="0" w:space="0" w:color="auto"/>
        <w:bottom w:val="none" w:sz="0" w:space="0" w:color="auto"/>
        <w:right w:val="none" w:sz="0" w:space="0" w:color="auto"/>
      </w:divBdr>
    </w:div>
    <w:div w:id="1475290365">
      <w:bodyDiv w:val="1"/>
      <w:marLeft w:val="0"/>
      <w:marRight w:val="0"/>
      <w:marTop w:val="0"/>
      <w:marBottom w:val="0"/>
      <w:divBdr>
        <w:top w:val="none" w:sz="0" w:space="0" w:color="auto"/>
        <w:left w:val="none" w:sz="0" w:space="0" w:color="auto"/>
        <w:bottom w:val="none" w:sz="0" w:space="0" w:color="auto"/>
        <w:right w:val="none" w:sz="0" w:space="0" w:color="auto"/>
      </w:divBdr>
    </w:div>
    <w:div w:id="1800495395">
      <w:bodyDiv w:val="1"/>
      <w:marLeft w:val="0"/>
      <w:marRight w:val="0"/>
      <w:marTop w:val="0"/>
      <w:marBottom w:val="0"/>
      <w:divBdr>
        <w:top w:val="none" w:sz="0" w:space="0" w:color="auto"/>
        <w:left w:val="none" w:sz="0" w:space="0" w:color="auto"/>
        <w:bottom w:val="none" w:sz="0" w:space="0" w:color="auto"/>
        <w:right w:val="none" w:sz="0" w:space="0" w:color="auto"/>
      </w:divBdr>
    </w:div>
    <w:div w:id="1860847387">
      <w:bodyDiv w:val="1"/>
      <w:marLeft w:val="0"/>
      <w:marRight w:val="0"/>
      <w:marTop w:val="0"/>
      <w:marBottom w:val="0"/>
      <w:divBdr>
        <w:top w:val="none" w:sz="0" w:space="0" w:color="auto"/>
        <w:left w:val="none" w:sz="0" w:space="0" w:color="auto"/>
        <w:bottom w:val="none" w:sz="0" w:space="0" w:color="auto"/>
        <w:right w:val="none" w:sz="0" w:space="0" w:color="auto"/>
      </w:divBdr>
    </w:div>
    <w:div w:id="1895968783">
      <w:bodyDiv w:val="1"/>
      <w:marLeft w:val="0"/>
      <w:marRight w:val="0"/>
      <w:marTop w:val="0"/>
      <w:marBottom w:val="0"/>
      <w:divBdr>
        <w:top w:val="none" w:sz="0" w:space="0" w:color="auto"/>
        <w:left w:val="none" w:sz="0" w:space="0" w:color="auto"/>
        <w:bottom w:val="none" w:sz="0" w:space="0" w:color="auto"/>
        <w:right w:val="none" w:sz="0" w:space="0" w:color="auto"/>
      </w:divBdr>
    </w:div>
    <w:div w:id="2019116181">
      <w:bodyDiv w:val="1"/>
      <w:marLeft w:val="0"/>
      <w:marRight w:val="0"/>
      <w:marTop w:val="0"/>
      <w:marBottom w:val="0"/>
      <w:divBdr>
        <w:top w:val="none" w:sz="0" w:space="0" w:color="auto"/>
        <w:left w:val="none" w:sz="0" w:space="0" w:color="auto"/>
        <w:bottom w:val="none" w:sz="0" w:space="0" w:color="auto"/>
        <w:right w:val="none" w:sz="0" w:space="0" w:color="auto"/>
      </w:divBdr>
      <w:divsChild>
        <w:div w:id="165369760">
          <w:marLeft w:val="0"/>
          <w:marRight w:val="0"/>
          <w:marTop w:val="0"/>
          <w:marBottom w:val="0"/>
          <w:divBdr>
            <w:top w:val="none" w:sz="0" w:space="0" w:color="auto"/>
            <w:left w:val="none" w:sz="0" w:space="0" w:color="auto"/>
            <w:bottom w:val="none" w:sz="0" w:space="0" w:color="auto"/>
            <w:right w:val="none" w:sz="0" w:space="0" w:color="auto"/>
          </w:divBdr>
        </w:div>
        <w:div w:id="109775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omorskie.eu/Article/id,12.html" TargetMode="External"/><Relationship Id="rId18" Type="http://schemas.openxmlformats.org/officeDocument/2006/relationships/hyperlink" Target="mailto:" TargetMode="External"/><Relationship Id="rId26" Type="http://schemas.openxmlformats.org/officeDocument/2006/relationships/hyperlink" Target="mailto:kontakt@piodo.org.pl" TargetMode="External"/><Relationship Id="rId39" Type="http://schemas.openxmlformats.org/officeDocument/2006/relationships/header" Target="header1.xml"/><Relationship Id="rId21" Type="http://schemas.openxmlformats.org/officeDocument/2006/relationships/hyperlink" Target="https://platformazakupowa.pl/pn/pomorskie" TargetMode="External"/><Relationship Id="rId34" Type="http://schemas.openxmlformats.org/officeDocument/2006/relationships/hyperlink" Target="mailto:iod@szpitalpolanki.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omorskie.eu/Article/id,12.html" TargetMode="External"/><Relationship Id="rId29" Type="http://schemas.openxmlformats.org/officeDocument/2006/relationships/hyperlink" Target="mailto:dariusz.lydzinski@4itsecurit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morskie.eu/Article/id,12.html" TargetMode="External"/><Relationship Id="rId24" Type="http://schemas.openxmlformats.org/officeDocument/2006/relationships/hyperlink" Target="http://www.bip.pomorskie.eu/Article/id,12.html" TargetMode="External"/><Relationship Id="rId32" Type="http://schemas.openxmlformats.org/officeDocument/2006/relationships/hyperlink" Target="mailto:iod@pogotowie.slupsk.pl" TargetMode="External"/><Relationship Id="rId37" Type="http://schemas.openxmlformats.org/officeDocument/2006/relationships/hyperlink" Target="mailto:iod@szpitalepomorskie.e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pomorskie" TargetMode="External"/><Relationship Id="rId23" Type="http://schemas.openxmlformats.org/officeDocument/2006/relationships/hyperlink" Target="https://platformazakupowa.pl/pn/pomorskie" TargetMode="External"/><Relationship Id="rId28" Type="http://schemas.openxmlformats.org/officeDocument/2006/relationships/hyperlink" Target="mailto:iod@psychiatria-slupsk.pl" TargetMode="External"/><Relationship Id="rId36" Type="http://schemas.openxmlformats.org/officeDocument/2006/relationships/hyperlink" Target="mailto:walenty.narloch@szpital.koscierzyna.pl" TargetMode="External"/><Relationship Id="rId49" Type="http://schemas.microsoft.com/office/2016/09/relationships/commentsIds" Target="commentsIds.xml"/><Relationship Id="rId10" Type="http://schemas.openxmlformats.org/officeDocument/2006/relationships/hyperlink" Target="https://platformazakupowa.pl/pn/pomorskie" TargetMode="External"/><Relationship Id="rId19" Type="http://schemas.openxmlformats.org/officeDocument/2006/relationships/hyperlink" Target="https://platformazakupowa.pl/pn/pomorskie" TargetMode="External"/><Relationship Id="rId31" Type="http://schemas.openxmlformats.org/officeDocument/2006/relationships/hyperlink" Target="mailto:m.kossecki@itenter.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pomorskie" TargetMode="External"/><Relationship Id="rId14" Type="http://schemas.openxmlformats.org/officeDocument/2006/relationships/hyperlink" Target="https://espd.uzp.gov.pl/" TargetMode="External"/><Relationship Id="rId22" Type="http://schemas.openxmlformats.org/officeDocument/2006/relationships/hyperlink" Target="http://www.bip.pomorskie.eu/Article/id,12.html" TargetMode="External"/><Relationship Id="rId27" Type="http://schemas.openxmlformats.org/officeDocument/2006/relationships/hyperlink" Target="mailto:iod@pcrsopot.pl" TargetMode="External"/><Relationship Id="rId30" Type="http://schemas.openxmlformats.org/officeDocument/2006/relationships/hyperlink" Target="mailto:rodo@kocborowo.pl" TargetMode="External"/><Relationship Id="rId35" Type="http://schemas.openxmlformats.org/officeDocument/2006/relationships/hyperlink" Target="mailto:iod@szpitalprabuty.pl" TargetMode="External"/><Relationship Id="rId43" Type="http://schemas.openxmlformats.org/officeDocument/2006/relationships/fontTable" Target="fontTable.xml"/><Relationship Id="rId8" Type="http://schemas.openxmlformats.org/officeDocument/2006/relationships/hyperlink" Target="mailto:zamowienia@pomorskie.eu" TargetMode="External"/><Relationship Id="rId3" Type="http://schemas.openxmlformats.org/officeDocument/2006/relationships/styles" Target="styles.xml"/><Relationship Id="rId12" Type="http://schemas.openxmlformats.org/officeDocument/2006/relationships/hyperlink" Target="https://platformazakupowa.pl/pn/pomorskie" TargetMode="External"/><Relationship Id="rId17" Type="http://schemas.openxmlformats.org/officeDocument/2006/relationships/hyperlink" Target="https://bip.pomorskie.eu" TargetMode="External"/><Relationship Id="rId25" Type="http://schemas.openxmlformats.org/officeDocument/2006/relationships/hyperlink" Target="http://prawo.legeo.pl/prawo/ustawa-z-dnia-19-sierpnia-1994-r-o-ochronie-zdrowia-psychicznego/" TargetMode="External"/><Relationship Id="rId33" Type="http://schemas.openxmlformats.org/officeDocument/2006/relationships/hyperlink" Target="mailto:akopytek@copernicus.gda.pl" TargetMode="External"/><Relationship Id="rId38" Type="http://schemas.openxmlformats.org/officeDocument/2006/relationships/hyperlink" Target="mailto:m.falinska@pomorskie.eu" TargetMode="External"/><Relationship Id="rId20" Type="http://schemas.openxmlformats.org/officeDocument/2006/relationships/hyperlink" Target="http://www.bip.pomorskie.eu/Article/id,12.html"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pomorskie.eu" TargetMode="External"/><Relationship Id="rId2" Type="http://schemas.openxmlformats.org/officeDocument/2006/relationships/hyperlink" Target="mailto:dc@pomorskie.eu" TargetMode="External"/><Relationship Id="rId1" Type="http://schemas.openxmlformats.org/officeDocument/2006/relationships/image" Target="media/image2.png"/><Relationship Id="rId5" Type="http://schemas.openxmlformats.org/officeDocument/2006/relationships/hyperlink" Target="http://www.pomorskie.eu" TargetMode="External"/><Relationship Id="rId4" Type="http://schemas.openxmlformats.org/officeDocument/2006/relationships/hyperlink" Target="mailto:dc@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33486-8530-4016-9D10-7920C592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13643</Words>
  <Characters>81862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2019-11-15T13:22:00Z</dcterms:created>
  <dcterms:modified xsi:type="dcterms:W3CDTF">2019-11-22T09:58:00Z</dcterms:modified>
</cp:coreProperties>
</file>