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A16C" w14:textId="77777777" w:rsidR="00A65102" w:rsidRPr="00AD1892" w:rsidRDefault="00DC116E">
      <w:pPr>
        <w:pStyle w:val="data"/>
        <w:keepNext w:val="0"/>
        <w:spacing w:before="0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601380" wp14:editId="66D8DD81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E1CF6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65wAEAAGkDAAAOAAAAZHJzL2Uyb0RvYy54bWysU01vGyEQvVfqf0Dc6107cp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OWcOLI1orZ1i&#10;n7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" strokeweight=".5pt"/>
            </w:pict>
          </mc:Fallback>
        </mc:AlternateContent>
      </w:r>
    </w:p>
    <w:p w14:paraId="480B33EC" w14:textId="54CB0086" w:rsidR="00D1786A" w:rsidRPr="009D3497" w:rsidRDefault="00D1786A" w:rsidP="00D1786A">
      <w:pPr>
        <w:pStyle w:val="data"/>
        <w:ind w:left="357"/>
        <w:jc w:val="right"/>
        <w:rPr>
          <w:rFonts w:ascii="Times New Roman" w:hAnsi="Times New Roman"/>
          <w:sz w:val="22"/>
          <w:szCs w:val="22"/>
        </w:rPr>
      </w:pPr>
      <w:r w:rsidRPr="009D3497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BEF1FF" wp14:editId="0256A61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33770" cy="0"/>
                <wp:effectExtent l="5080" t="11430" r="9525" b="762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B1A3" id="Line 4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75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" strokeweight=".5pt"/>
            </w:pict>
          </mc:Fallback>
        </mc:AlternateContent>
      </w:r>
      <w:r w:rsidRPr="009D3497">
        <w:rPr>
          <w:rFonts w:ascii="Times New Roman" w:hAnsi="Times New Roman"/>
          <w:sz w:val="22"/>
          <w:szCs w:val="22"/>
        </w:rPr>
        <w:t xml:space="preserve">Bydgoszcz, dnia </w:t>
      </w:r>
      <w:r w:rsidR="008611B8">
        <w:rPr>
          <w:rFonts w:ascii="Times New Roman" w:hAnsi="Times New Roman"/>
          <w:sz w:val="22"/>
          <w:szCs w:val="22"/>
        </w:rPr>
        <w:t>16.09.</w:t>
      </w:r>
      <w:r w:rsidRPr="009D3497">
        <w:rPr>
          <w:rFonts w:ascii="Times New Roman" w:hAnsi="Times New Roman"/>
          <w:sz w:val="22"/>
          <w:szCs w:val="22"/>
        </w:rPr>
        <w:t xml:space="preserve">2021 r. </w:t>
      </w:r>
    </w:p>
    <w:p w14:paraId="1CC04BB4" w14:textId="77777777" w:rsidR="00584D46" w:rsidRDefault="00584D46" w:rsidP="00584D46">
      <w:pPr>
        <w:widowControl w:val="0"/>
        <w:spacing w:line="120" w:lineRule="atLeast"/>
        <w:rPr>
          <w:color w:val="000000"/>
          <w:sz w:val="22"/>
          <w:szCs w:val="22"/>
        </w:rPr>
      </w:pPr>
    </w:p>
    <w:p w14:paraId="34D6C34D" w14:textId="3B872035" w:rsidR="00D505E7" w:rsidRDefault="00D505E7" w:rsidP="00D505E7">
      <w:pPr>
        <w:widowControl w:val="0"/>
        <w:spacing w:line="120" w:lineRule="atLeast"/>
        <w:jc w:val="center"/>
        <w:rPr>
          <w:b/>
          <w:bCs/>
          <w:u w:val="single"/>
        </w:rPr>
      </w:pPr>
      <w:r w:rsidRPr="00FC6175">
        <w:rPr>
          <w:b/>
          <w:bCs/>
          <w:u w:val="single"/>
        </w:rPr>
        <w:t xml:space="preserve">Zawiadomienie zgodnie z art. 253 ust. </w:t>
      </w:r>
      <w:r>
        <w:rPr>
          <w:b/>
          <w:bCs/>
          <w:u w:val="single"/>
        </w:rPr>
        <w:t>2</w:t>
      </w:r>
      <w:r w:rsidRPr="00FC6175">
        <w:rPr>
          <w:b/>
          <w:bCs/>
          <w:u w:val="single"/>
        </w:rPr>
        <w:t xml:space="preserve"> uPzp.</w:t>
      </w:r>
    </w:p>
    <w:p w14:paraId="49EB6CE4" w14:textId="77777777" w:rsidR="00904877" w:rsidRPr="00FC6175" w:rsidRDefault="00904877" w:rsidP="00D505E7">
      <w:pPr>
        <w:widowControl w:val="0"/>
        <w:spacing w:line="120" w:lineRule="atLeast"/>
        <w:jc w:val="center"/>
        <w:rPr>
          <w:b/>
          <w:bCs/>
          <w:u w:val="single"/>
        </w:rPr>
      </w:pPr>
    </w:p>
    <w:p w14:paraId="3B9DDD9E" w14:textId="7FB19625" w:rsidR="00D1786A" w:rsidRDefault="00D505E7" w:rsidP="00214B03">
      <w:pPr>
        <w:tabs>
          <w:tab w:val="left" w:pos="426"/>
        </w:tabs>
        <w:jc w:val="both"/>
      </w:pPr>
      <w:r w:rsidRPr="00214B03">
        <w:rPr>
          <w:color w:val="000000"/>
        </w:rPr>
        <w:t xml:space="preserve">W postępowaniu </w:t>
      </w:r>
      <w:r w:rsidR="00584D46" w:rsidRPr="00214B03">
        <w:rPr>
          <w:color w:val="000000"/>
        </w:rPr>
        <w:t>pn:</w:t>
      </w:r>
      <w:r w:rsidR="00214B03" w:rsidRPr="00214B03">
        <w:t xml:space="preserve"> Modernizacja parkingu przy ul. Pastalozziego na oś. Bartodzieje  w Bydgoszczy (program BBO)</w:t>
      </w:r>
      <w:r w:rsidR="00214B03">
        <w:t xml:space="preserve">,  </w:t>
      </w:r>
      <w:r w:rsidR="00F6111B" w:rsidRPr="00214B03">
        <w:t>nr sprawy 0</w:t>
      </w:r>
      <w:r w:rsidR="00904877">
        <w:t>28</w:t>
      </w:r>
      <w:r w:rsidR="00F6111B" w:rsidRPr="00214B03">
        <w:t>/2021</w:t>
      </w:r>
    </w:p>
    <w:p w14:paraId="7A605F1E" w14:textId="5E2DF12A" w:rsidR="00214B03" w:rsidRDefault="00214B03" w:rsidP="00214B03">
      <w:pPr>
        <w:tabs>
          <w:tab w:val="left" w:pos="426"/>
        </w:tabs>
        <w:jc w:val="both"/>
      </w:pPr>
    </w:p>
    <w:p w14:paraId="1BE589BD" w14:textId="16DA7175" w:rsidR="00D1786A" w:rsidRPr="00FC6175" w:rsidRDefault="00D505E7" w:rsidP="00B94172">
      <w:pPr>
        <w:widowControl w:val="0"/>
        <w:spacing w:line="120" w:lineRule="atLeast"/>
        <w:jc w:val="center"/>
      </w:pPr>
      <w:r>
        <w:t xml:space="preserve">Zamieszczone na stronie internetowej w dniu </w:t>
      </w:r>
      <w:r w:rsidR="00EB5D51">
        <w:t xml:space="preserve"> </w:t>
      </w:r>
      <w:r w:rsidR="008611B8">
        <w:t>16.09</w:t>
      </w:r>
      <w:r w:rsidR="00EB5D51">
        <w:t>.2021 r.</w:t>
      </w:r>
    </w:p>
    <w:p w14:paraId="77E3B116" w14:textId="261D05D8" w:rsidR="00D1786A" w:rsidRPr="00B94172" w:rsidRDefault="00D1786A" w:rsidP="00D1786A">
      <w:pPr>
        <w:spacing w:after="120"/>
        <w:jc w:val="both"/>
        <w:rPr>
          <w:sz w:val="16"/>
          <w:szCs w:val="16"/>
        </w:rPr>
      </w:pPr>
    </w:p>
    <w:p w14:paraId="50E153C3" w14:textId="66A1DA9D" w:rsidR="00FC6175" w:rsidRDefault="00D1786A" w:rsidP="00B94172">
      <w:pPr>
        <w:spacing w:after="120"/>
        <w:jc w:val="both"/>
      </w:pPr>
      <w:r w:rsidRPr="00FC6175">
        <w:t xml:space="preserve">Zgodnie z </w:t>
      </w:r>
      <w:r w:rsidRPr="000000DF">
        <w:t xml:space="preserve">art. 253 ust. </w:t>
      </w:r>
      <w:r w:rsidR="00D505E7" w:rsidRPr="000000DF">
        <w:t>2</w:t>
      </w:r>
      <w:r w:rsidRPr="000000DF">
        <w:t xml:space="preserve"> ustawy z dnia</w:t>
      </w:r>
      <w:r w:rsidR="000000DF">
        <w:t xml:space="preserve"> </w:t>
      </w:r>
      <w:r w:rsidRPr="00FC6175">
        <w:t xml:space="preserve">11 września 2019 r. Prawo zamówień publicznych (Dz. U. </w:t>
      </w:r>
    </w:p>
    <w:p w14:paraId="08066CCB" w14:textId="77777777" w:rsidR="00B94172" w:rsidRPr="00904877" w:rsidRDefault="00C75735" w:rsidP="00B94172">
      <w:pPr>
        <w:spacing w:after="120"/>
        <w:jc w:val="both"/>
        <w:rPr>
          <w:b/>
        </w:rPr>
      </w:pPr>
      <w:r>
        <w:t xml:space="preserve"> </w:t>
      </w:r>
      <w:r w:rsidR="00B94172" w:rsidRPr="00FC6175">
        <w:t>z 2019 r. poz. 2019 z późn. zm.) – dalej „uPzp”,</w:t>
      </w:r>
      <w:r w:rsidR="00B94172" w:rsidRPr="00FC6175">
        <w:rPr>
          <w:i/>
          <w:spacing w:val="-4"/>
        </w:rPr>
        <w:t xml:space="preserve"> </w:t>
      </w:r>
      <w:r w:rsidR="00B94172" w:rsidRPr="00FC6175">
        <w:rPr>
          <w:bCs/>
        </w:rPr>
        <w:t>Zamawiający, informuje o:</w:t>
      </w:r>
    </w:p>
    <w:p w14:paraId="5E4FC936" w14:textId="798866FB" w:rsidR="00FC6175" w:rsidRPr="00B94172" w:rsidRDefault="00FC6175" w:rsidP="00FC6175">
      <w:pPr>
        <w:pStyle w:val="Tekstpodstawowy"/>
        <w:spacing w:before="120"/>
        <w:ind w:left="284"/>
        <w:rPr>
          <w:rFonts w:ascii="Times New Roman" w:hAnsi="Times New Roman"/>
          <w:sz w:val="16"/>
          <w:szCs w:val="16"/>
        </w:rPr>
      </w:pPr>
    </w:p>
    <w:p w14:paraId="73E019F3" w14:textId="1FAE1FE5" w:rsidR="00FC6175" w:rsidRPr="000000DF" w:rsidRDefault="00FC6175" w:rsidP="000000DF">
      <w:pPr>
        <w:pStyle w:val="Akapitzlist"/>
        <w:numPr>
          <w:ilvl w:val="0"/>
          <w:numId w:val="27"/>
        </w:numPr>
        <w:tabs>
          <w:tab w:val="left" w:pos="-4962"/>
        </w:tabs>
        <w:ind w:hanging="720"/>
        <w:jc w:val="both"/>
        <w:rPr>
          <w:b/>
        </w:rPr>
      </w:pPr>
      <w:r w:rsidRPr="000000DF">
        <w:rPr>
          <w:b/>
          <w:sz w:val="24"/>
          <w:szCs w:val="24"/>
        </w:rPr>
        <w:t>Odrzuceniu ofert</w:t>
      </w:r>
      <w:r w:rsidR="000000DF">
        <w:rPr>
          <w:b/>
        </w:rPr>
        <w:t>y</w:t>
      </w:r>
      <w:r w:rsidRPr="000000DF">
        <w:rPr>
          <w:b/>
        </w:rPr>
        <w:t>:</w:t>
      </w:r>
    </w:p>
    <w:p w14:paraId="57D613CE" w14:textId="760A4C62" w:rsidR="00FC6175" w:rsidRPr="00555BFE" w:rsidRDefault="000000DF" w:rsidP="00FC6175">
      <w:pPr>
        <w:tabs>
          <w:tab w:val="left" w:pos="-4962"/>
        </w:tabs>
        <w:jc w:val="both"/>
        <w:rPr>
          <w:b/>
          <w:sz w:val="22"/>
          <w:szCs w:val="22"/>
        </w:rPr>
      </w:pPr>
      <w:r>
        <w:rPr>
          <w:rFonts w:eastAsia="Calibri"/>
          <w:lang w:eastAsia="en-US"/>
        </w:rPr>
        <w:t xml:space="preserve"> </w:t>
      </w:r>
    </w:p>
    <w:p w14:paraId="4AC2ACB6" w14:textId="48E40BEE" w:rsidR="00FC6175" w:rsidRPr="000000DF" w:rsidRDefault="000000DF" w:rsidP="000000DF">
      <w:pPr>
        <w:tabs>
          <w:tab w:val="left" w:pos="-4962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FC6175" w:rsidRPr="000000DF">
        <w:rPr>
          <w:b/>
          <w:bCs/>
        </w:rPr>
        <w:t xml:space="preserve">Odrzucono ofertę Nr </w:t>
      </w:r>
      <w:r w:rsidR="00587F5C" w:rsidRPr="000000DF">
        <w:rPr>
          <w:b/>
          <w:bCs/>
        </w:rPr>
        <w:t>1</w:t>
      </w:r>
      <w:r w:rsidR="00FC6175" w:rsidRPr="000000DF">
        <w:rPr>
          <w:b/>
          <w:bCs/>
        </w:rPr>
        <w:t xml:space="preserve"> złożoną przez Wykonawcę: </w:t>
      </w:r>
      <w:bookmarkStart w:id="0" w:name="_Hlk70574594"/>
    </w:p>
    <w:bookmarkEnd w:id="0"/>
    <w:p w14:paraId="3C6B8D93" w14:textId="069DAD24" w:rsidR="00587F5C" w:rsidRPr="000000DF" w:rsidRDefault="000000DF" w:rsidP="000000DF">
      <w:pPr>
        <w:ind w:left="709" w:hanging="1065"/>
      </w:pPr>
      <w:r>
        <w:t xml:space="preserve">         </w:t>
      </w:r>
      <w:r w:rsidR="00587F5C" w:rsidRPr="000000DF">
        <w:t xml:space="preserve">Przedsiębiorstwo Budowlane mgr Michał Burzyński 89-110 Sadki ul. Ignacego Tomyślaka </w:t>
      </w:r>
      <w:r>
        <w:t>5</w:t>
      </w:r>
      <w:r w:rsidR="00587F5C" w:rsidRPr="000000DF">
        <w:t>0</w:t>
      </w:r>
    </w:p>
    <w:p w14:paraId="2968AB05" w14:textId="2AE88EEC" w:rsidR="00FC6175" w:rsidRPr="00B94172" w:rsidRDefault="00FC6175" w:rsidP="00FC6175">
      <w:pPr>
        <w:autoSpaceDE w:val="0"/>
        <w:autoSpaceDN w:val="0"/>
        <w:adjustRightInd w:val="0"/>
        <w:ind w:left="709"/>
        <w:rPr>
          <w:sz w:val="16"/>
          <w:szCs w:val="16"/>
          <w:u w:val="single"/>
        </w:rPr>
      </w:pPr>
    </w:p>
    <w:p w14:paraId="2F759DAF" w14:textId="54B332CD" w:rsidR="00FC6175" w:rsidRDefault="00FC6175" w:rsidP="000000DF">
      <w:pPr>
        <w:spacing w:line="259" w:lineRule="auto"/>
        <w:jc w:val="both"/>
        <w:rPr>
          <w:rFonts w:eastAsia="Calibri"/>
          <w:u w:val="single"/>
          <w:lang w:eastAsia="en-US"/>
        </w:rPr>
      </w:pPr>
      <w:r w:rsidRPr="00BF48D9">
        <w:rPr>
          <w:rFonts w:eastAsia="Calibri"/>
          <w:u w:val="single"/>
          <w:lang w:eastAsia="en-US"/>
        </w:rPr>
        <w:t>Uzasadnienie faktyczne</w:t>
      </w:r>
      <w:r w:rsidR="000000DF">
        <w:rPr>
          <w:rFonts w:eastAsia="Calibri"/>
          <w:u w:val="single"/>
          <w:lang w:eastAsia="en-US"/>
        </w:rPr>
        <w:t xml:space="preserve"> i prawne</w:t>
      </w:r>
    </w:p>
    <w:p w14:paraId="79B0C35A" w14:textId="4D16F24D" w:rsidR="000000DF" w:rsidRPr="000000DF" w:rsidRDefault="000000DF" w:rsidP="000000DF">
      <w:pPr>
        <w:pStyle w:val="Akapitzlist"/>
        <w:numPr>
          <w:ilvl w:val="0"/>
          <w:numId w:val="28"/>
        </w:numPr>
        <w:spacing w:line="259" w:lineRule="auto"/>
        <w:jc w:val="both"/>
        <w:rPr>
          <w:sz w:val="24"/>
          <w:szCs w:val="24"/>
          <w:u w:val="single"/>
        </w:rPr>
      </w:pPr>
      <w:r w:rsidRPr="000000DF">
        <w:rPr>
          <w:sz w:val="24"/>
          <w:szCs w:val="24"/>
          <w:u w:val="single"/>
        </w:rPr>
        <w:t>faktyczne</w:t>
      </w:r>
    </w:p>
    <w:p w14:paraId="49969CF2" w14:textId="55A236DE" w:rsidR="00587F5C" w:rsidRPr="00623073" w:rsidRDefault="00587F5C" w:rsidP="00866732">
      <w:pPr>
        <w:pStyle w:val="Bezodstpw"/>
      </w:pPr>
      <w:r>
        <w:rPr>
          <w:rFonts w:eastAsia="Calibri"/>
          <w:lang w:eastAsia="en-US"/>
        </w:rPr>
        <w:t>Wykonawca w swojej ofercie przedstawił kosztorys ofertowy niezgodny z zapisami X</w:t>
      </w:r>
      <w:r w:rsidR="000000DF">
        <w:rPr>
          <w:rFonts w:eastAsia="Calibri"/>
          <w:lang w:eastAsia="en-US"/>
        </w:rPr>
        <w:t xml:space="preserve">X </w:t>
      </w:r>
      <w:r>
        <w:rPr>
          <w:rFonts w:eastAsia="Calibri"/>
          <w:lang w:eastAsia="en-US"/>
        </w:rPr>
        <w:t xml:space="preserve">3 </w:t>
      </w:r>
      <w:r w:rsidR="00904877">
        <w:rPr>
          <w:rFonts w:eastAsia="Calibri"/>
          <w:lang w:eastAsia="en-US"/>
        </w:rPr>
        <w:t>SWZ</w:t>
      </w:r>
      <w:r w:rsidR="000000DF">
        <w:rPr>
          <w:rFonts w:eastAsia="Calibri"/>
          <w:lang w:eastAsia="en-US"/>
        </w:rPr>
        <w:t xml:space="preserve"> tj. </w:t>
      </w:r>
      <w:r w:rsidRPr="00623073">
        <w:t xml:space="preserve">W kosztorysie ofertowym Zamawiający zakazuje ujęcia ceny danej pozycji w innej pozycji wyceny lub wyceny pozycji na 0,00 PLN lub wyceny na ujemną wartość pieniężną. Złamanie zakazu stanowi podstawę odrzucenia oferty na podstawie </w:t>
      </w:r>
      <w:bookmarkStart w:id="1" w:name="_Hlk67469518"/>
      <w:r w:rsidRPr="00623073">
        <w:t xml:space="preserve">art. 226 ust 1 pkt 5 UPZP. </w:t>
      </w:r>
      <w:bookmarkEnd w:id="1"/>
      <w:r>
        <w:t xml:space="preserve"> Wykonawca </w:t>
      </w:r>
    </w:p>
    <w:p w14:paraId="320FBD65" w14:textId="4A695D82" w:rsidR="00587F5C" w:rsidRPr="00B2203D" w:rsidRDefault="00587F5C" w:rsidP="000000DF">
      <w:pPr>
        <w:ind w:right="6"/>
      </w:pPr>
      <w:r>
        <w:t>Wykonawca w 10 pozycjach kosztorysu ofertowego wpisał wartości „0”</w:t>
      </w:r>
    </w:p>
    <w:p w14:paraId="4E2F0543" w14:textId="20E18F21" w:rsidR="00FC6175" w:rsidRPr="00B94172" w:rsidRDefault="00FC6175" w:rsidP="00FC6175">
      <w:pPr>
        <w:spacing w:line="259" w:lineRule="auto"/>
        <w:ind w:left="709"/>
        <w:jc w:val="both"/>
        <w:rPr>
          <w:rFonts w:eastAsia="Calibri"/>
          <w:sz w:val="16"/>
          <w:szCs w:val="16"/>
          <w:lang w:eastAsia="en-US"/>
        </w:rPr>
      </w:pPr>
    </w:p>
    <w:p w14:paraId="7CE9A823" w14:textId="5FC72270" w:rsidR="00FC6175" w:rsidRPr="001F6477" w:rsidRDefault="00FC6175" w:rsidP="00FC6175">
      <w:pPr>
        <w:spacing w:line="259" w:lineRule="auto"/>
        <w:jc w:val="both"/>
        <w:rPr>
          <w:rFonts w:eastAsia="Calibri"/>
          <w:lang w:eastAsia="en-US"/>
        </w:rPr>
      </w:pPr>
      <w:r w:rsidRPr="00F47C1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</w:t>
      </w:r>
      <w:r w:rsidRPr="00F47C14">
        <w:rPr>
          <w:rFonts w:eastAsia="Calibri"/>
          <w:sz w:val="22"/>
          <w:szCs w:val="22"/>
          <w:lang w:eastAsia="en-US"/>
        </w:rPr>
        <w:t xml:space="preserve"> </w:t>
      </w:r>
      <w:r w:rsidRPr="001F6477">
        <w:rPr>
          <w:rFonts w:eastAsia="Calibri"/>
          <w:lang w:eastAsia="en-US"/>
        </w:rPr>
        <w:t xml:space="preserve">2) </w:t>
      </w:r>
      <w:r w:rsidRPr="001F6477">
        <w:rPr>
          <w:rFonts w:eastAsia="Calibri"/>
          <w:u w:val="single"/>
          <w:lang w:eastAsia="en-US"/>
        </w:rPr>
        <w:t xml:space="preserve">Uzasadnienie prawne </w:t>
      </w:r>
    </w:p>
    <w:p w14:paraId="2AE44DE3" w14:textId="1F5271D6" w:rsidR="00FC6175" w:rsidRPr="000000DF" w:rsidRDefault="00FC6175" w:rsidP="000000DF">
      <w:pPr>
        <w:spacing w:line="259" w:lineRule="auto"/>
        <w:jc w:val="both"/>
        <w:rPr>
          <w:rFonts w:eastAsia="Calibri"/>
          <w:lang w:eastAsia="en-US"/>
        </w:rPr>
      </w:pPr>
      <w:r w:rsidRPr="000000DF">
        <w:rPr>
          <w:rFonts w:eastAsia="Calibri"/>
          <w:lang w:eastAsia="en-US"/>
        </w:rPr>
        <w:t xml:space="preserve">Zgodnie z przepisem art. 226 ust.1 pkt </w:t>
      </w:r>
      <w:r w:rsidR="00587F5C" w:rsidRPr="000000DF">
        <w:rPr>
          <w:rFonts w:eastAsia="Calibri"/>
          <w:lang w:eastAsia="en-US"/>
        </w:rPr>
        <w:t>5</w:t>
      </w:r>
      <w:r w:rsidRPr="000000DF">
        <w:rPr>
          <w:rFonts w:eastAsia="Calibri"/>
          <w:lang w:eastAsia="en-US"/>
        </w:rPr>
        <w:t xml:space="preserve"> uPzp,.</w:t>
      </w:r>
      <w:bookmarkStart w:id="2" w:name="_Hlk80868863"/>
      <w:r w:rsidR="00587F5C" w:rsidRPr="000000DF">
        <w:rPr>
          <w:rFonts w:eastAsia="Calibri"/>
          <w:lang w:eastAsia="en-US"/>
        </w:rPr>
        <w:t xml:space="preserve"> Treść oferty jest niezgodna z warunkami zamówienia</w:t>
      </w:r>
      <w:r w:rsidR="000000DF">
        <w:rPr>
          <w:rFonts w:eastAsia="Calibri"/>
          <w:lang w:eastAsia="en-US"/>
        </w:rPr>
        <w:t>.</w:t>
      </w:r>
    </w:p>
    <w:bookmarkEnd w:id="2"/>
    <w:p w14:paraId="138CCB05" w14:textId="77777777" w:rsidR="00FC6175" w:rsidRPr="000000DF" w:rsidRDefault="00FC6175" w:rsidP="000000DF">
      <w:pPr>
        <w:spacing w:line="259" w:lineRule="auto"/>
        <w:ind w:left="284" w:hanging="709"/>
        <w:jc w:val="both"/>
        <w:rPr>
          <w:rFonts w:eastAsia="Calibri"/>
          <w:u w:val="single"/>
          <w:lang w:eastAsia="en-US"/>
        </w:rPr>
      </w:pPr>
    </w:p>
    <w:p w14:paraId="067A834A" w14:textId="21EADD19" w:rsidR="00B94172" w:rsidRPr="00B94172" w:rsidRDefault="00B94172" w:rsidP="00B94172">
      <w:pPr>
        <w:pStyle w:val="Akapitzlist"/>
        <w:numPr>
          <w:ilvl w:val="0"/>
          <w:numId w:val="27"/>
        </w:numPr>
        <w:spacing w:after="120"/>
        <w:ind w:hanging="720"/>
        <w:jc w:val="both"/>
        <w:rPr>
          <w:b/>
          <w:sz w:val="24"/>
          <w:szCs w:val="24"/>
        </w:rPr>
      </w:pPr>
      <w:r w:rsidRPr="00B94172">
        <w:rPr>
          <w:b/>
          <w:sz w:val="24"/>
          <w:szCs w:val="24"/>
        </w:rPr>
        <w:t xml:space="preserve">Unieważnieniu postępowania </w:t>
      </w:r>
    </w:p>
    <w:p w14:paraId="250B5E83" w14:textId="77777777" w:rsidR="00B94172" w:rsidRPr="008F0D65" w:rsidRDefault="00B94172" w:rsidP="00B94172">
      <w:pPr>
        <w:jc w:val="both"/>
        <w:rPr>
          <w:u w:val="single"/>
        </w:rPr>
      </w:pPr>
      <w:r>
        <w:rPr>
          <w:sz w:val="22"/>
          <w:szCs w:val="22"/>
        </w:rPr>
        <w:t xml:space="preserve"> </w:t>
      </w:r>
      <w:r w:rsidRPr="008F0D65">
        <w:rPr>
          <w:u w:val="single"/>
        </w:rPr>
        <w:t xml:space="preserve">Uzasadnienie faktyczne i prawne </w:t>
      </w:r>
      <w:r>
        <w:rPr>
          <w:u w:val="single"/>
        </w:rPr>
        <w:t xml:space="preserve"> </w:t>
      </w:r>
      <w:r w:rsidRPr="008F0D65">
        <w:rPr>
          <w:u w:val="single"/>
        </w:rPr>
        <w:t xml:space="preserve"> </w:t>
      </w:r>
    </w:p>
    <w:p w14:paraId="40359D02" w14:textId="77777777" w:rsidR="00B94172" w:rsidRPr="008F0D65" w:rsidRDefault="00B94172" w:rsidP="00B94172">
      <w:pPr>
        <w:pStyle w:val="Tekstpodstawowy"/>
        <w:spacing w:before="120"/>
        <w:ind w:left="284"/>
        <w:rPr>
          <w:rFonts w:ascii="Times New Roman" w:hAnsi="Times New Roman"/>
          <w:szCs w:val="24"/>
          <w:u w:val="single"/>
        </w:rPr>
      </w:pPr>
      <w:r w:rsidRPr="008F0D65">
        <w:rPr>
          <w:rFonts w:ascii="Times New Roman" w:hAnsi="Times New Roman"/>
          <w:szCs w:val="24"/>
          <w:u w:val="single"/>
        </w:rPr>
        <w:t xml:space="preserve">1) faktyczne: </w:t>
      </w:r>
    </w:p>
    <w:p w14:paraId="63D53243" w14:textId="77777777" w:rsidR="00B94172" w:rsidRPr="000000DF" w:rsidRDefault="00B94172" w:rsidP="00B94172">
      <w:pPr>
        <w:ind w:left="284"/>
        <w:jc w:val="both"/>
      </w:pPr>
      <w:bookmarkStart w:id="3" w:name="_Hlk74740469"/>
      <w:r w:rsidRPr="000000DF">
        <w:t>Wszystkie złożone oferty podlegały odrzuceniu. Jedyna w postępowaniu oferta złożona przez Przedsiębiorstwo Budowlane mgr Michał Burzyński 89-110 Sadki ul. Ignacego Tomyślaka 50 podlega odrzuceniu</w:t>
      </w:r>
      <w:r>
        <w:t>.</w:t>
      </w:r>
    </w:p>
    <w:bookmarkEnd w:id="3"/>
    <w:p w14:paraId="04F61AB2" w14:textId="77777777" w:rsidR="00B94172" w:rsidRDefault="00B94172" w:rsidP="00B94172">
      <w:pPr>
        <w:pStyle w:val="Tekstpodstawowy"/>
        <w:spacing w:before="120"/>
        <w:ind w:left="284"/>
        <w:rPr>
          <w:rFonts w:ascii="Times New Roman" w:hAnsi="Times New Roman"/>
          <w:szCs w:val="24"/>
        </w:rPr>
      </w:pPr>
      <w:r w:rsidRPr="008F0D65">
        <w:rPr>
          <w:rFonts w:ascii="Times New Roman" w:hAnsi="Times New Roman"/>
          <w:szCs w:val="24"/>
          <w:u w:val="single"/>
        </w:rPr>
        <w:t xml:space="preserve">2) prawne: </w:t>
      </w:r>
      <w:r w:rsidRPr="008F0D65">
        <w:rPr>
          <w:rFonts w:ascii="Times New Roman" w:hAnsi="Times New Roman"/>
          <w:szCs w:val="24"/>
        </w:rPr>
        <w:t xml:space="preserve">Ofertę </w:t>
      </w:r>
      <w:r>
        <w:rPr>
          <w:rFonts w:ascii="Times New Roman" w:hAnsi="Times New Roman"/>
          <w:szCs w:val="24"/>
        </w:rPr>
        <w:t xml:space="preserve">odrzucono zgodnie z </w:t>
      </w:r>
      <w:r w:rsidRPr="008F0D65">
        <w:rPr>
          <w:rFonts w:ascii="Times New Roman" w:hAnsi="Times New Roman"/>
          <w:szCs w:val="24"/>
        </w:rPr>
        <w:t xml:space="preserve"> art. </w:t>
      </w:r>
      <w:r>
        <w:rPr>
          <w:rFonts w:ascii="Times New Roman" w:hAnsi="Times New Roman"/>
          <w:szCs w:val="24"/>
        </w:rPr>
        <w:t>255</w:t>
      </w:r>
      <w:r w:rsidRPr="008F0D6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pkt</w:t>
      </w:r>
      <w:r w:rsidRPr="008F0D6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</w:t>
      </w:r>
      <w:r w:rsidRPr="008F0D65">
        <w:rPr>
          <w:rFonts w:ascii="Times New Roman" w:hAnsi="Times New Roman"/>
          <w:szCs w:val="24"/>
        </w:rPr>
        <w:t xml:space="preserve"> uPzp.</w:t>
      </w:r>
    </w:p>
    <w:p w14:paraId="46F1322E" w14:textId="2E1EDB97" w:rsidR="00FC6175" w:rsidRDefault="00FC6175" w:rsidP="00F8774C">
      <w:pPr>
        <w:ind w:left="5672" w:firstLine="709"/>
        <w:rPr>
          <w:sz w:val="22"/>
          <w:szCs w:val="22"/>
        </w:rPr>
      </w:pPr>
    </w:p>
    <w:p w14:paraId="036D0662" w14:textId="77777777" w:rsidR="008611B8" w:rsidRPr="009D3497" w:rsidRDefault="008611B8" w:rsidP="008611B8">
      <w:pPr>
        <w:ind w:left="5672" w:firstLine="709"/>
        <w:rPr>
          <w:sz w:val="22"/>
          <w:szCs w:val="22"/>
        </w:rPr>
      </w:pPr>
      <w:r>
        <w:rPr>
          <w:sz w:val="22"/>
          <w:szCs w:val="22"/>
        </w:rPr>
        <w:t>p.o. DYREKTORA</w:t>
      </w:r>
    </w:p>
    <w:p w14:paraId="089A8FBB" w14:textId="79B89B02" w:rsidR="008611B8" w:rsidRDefault="008611B8" w:rsidP="008611B8">
      <w:pPr>
        <w:ind w:left="4536" w:right="-1"/>
        <w:rPr>
          <w:rFonts w:ascii="MS Gothic" w:eastAsia="MS Gothic" w:hAnsi="MS Gothic"/>
          <w:sz w:val="22"/>
          <w:szCs w:val="22"/>
        </w:rPr>
      </w:pPr>
      <w:r w:rsidRPr="006D1633">
        <w:rPr>
          <w:rFonts w:ascii="MS Gothic" w:eastAsia="MS Gothic" w:hAnsi="MS Gothic"/>
          <w:sz w:val="16"/>
          <w:szCs w:val="16"/>
        </w:rPr>
        <w:t xml:space="preserve"> </w:t>
      </w:r>
      <w:r>
        <w:rPr>
          <w:rFonts w:ascii="MS Gothic" w:eastAsia="MS Gothic" w:hAnsi="MS Gothic"/>
          <w:sz w:val="16"/>
          <w:szCs w:val="16"/>
        </w:rPr>
        <w:t xml:space="preserve">            </w:t>
      </w:r>
      <w:r w:rsidRPr="006D1633">
        <w:rPr>
          <w:rFonts w:ascii="MS Gothic" w:eastAsia="MS Gothic" w:hAnsi="MS Gothic"/>
          <w:sz w:val="22"/>
          <w:szCs w:val="22"/>
        </w:rPr>
        <w:t xml:space="preserve"> </w:t>
      </w:r>
      <w:r>
        <w:rPr>
          <w:rFonts w:ascii="MS Gothic" w:eastAsia="MS Gothic" w:hAnsi="MS Gothic"/>
          <w:sz w:val="22"/>
          <w:szCs w:val="22"/>
        </w:rPr>
        <w:t xml:space="preserve">       </w:t>
      </w:r>
      <w:r w:rsidRPr="006D1633">
        <w:rPr>
          <w:rFonts w:ascii="MS Gothic" w:eastAsia="MS Gothic" w:hAnsi="MS Gothic"/>
          <w:sz w:val="22"/>
          <w:szCs w:val="22"/>
        </w:rPr>
        <w:t>Wojciech Nalazek</w:t>
      </w:r>
    </w:p>
    <w:p w14:paraId="0E07444B" w14:textId="494D1EA4" w:rsidR="00D77EC8" w:rsidRDefault="008611B8" w:rsidP="008611B8">
      <w:pPr>
        <w:ind w:left="5929" w:firstLine="452"/>
        <w:rPr>
          <w:sz w:val="22"/>
          <w:szCs w:val="22"/>
        </w:rPr>
      </w:pPr>
      <w:r w:rsidRPr="006D1633">
        <w:rPr>
          <w:rFonts w:eastAsia="MS Gothic"/>
          <w:sz w:val="16"/>
          <w:szCs w:val="16"/>
        </w:rPr>
        <w:t>Podpis nieczytelny</w:t>
      </w:r>
      <w:r w:rsidR="00587F5C">
        <w:rPr>
          <w:sz w:val="22"/>
          <w:szCs w:val="22"/>
        </w:rPr>
        <w:t xml:space="preserve"> </w:t>
      </w:r>
    </w:p>
    <w:p w14:paraId="100E681B" w14:textId="39852ED0" w:rsidR="00B94172" w:rsidRPr="009D3497" w:rsidRDefault="00B94172" w:rsidP="00D77EC8">
      <w:pPr>
        <w:ind w:left="522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14:paraId="359BF6E6" w14:textId="4E207577" w:rsidR="008F0F63" w:rsidRPr="004923D1" w:rsidRDefault="00B94172" w:rsidP="00F8774C">
      <w:pPr>
        <w:ind w:left="52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7EC8" w:rsidRPr="004923D1">
        <w:rPr>
          <w:sz w:val="22"/>
          <w:szCs w:val="22"/>
        </w:rPr>
        <w:t xml:space="preserve"> podpis </w:t>
      </w:r>
      <w:r w:rsidR="001479AE" w:rsidRPr="004923D1">
        <w:rPr>
          <w:bCs/>
          <w:spacing w:val="-4"/>
          <w:sz w:val="22"/>
          <w:szCs w:val="22"/>
        </w:rPr>
        <w:t>K</w:t>
      </w:r>
      <w:r w:rsidR="00D77EC8" w:rsidRPr="004923D1">
        <w:rPr>
          <w:bCs/>
          <w:spacing w:val="-4"/>
          <w:sz w:val="22"/>
          <w:szCs w:val="22"/>
        </w:rPr>
        <w:t>ierownika Zamawiającego</w:t>
      </w:r>
      <w:r w:rsidR="00D77EC8" w:rsidRPr="004923D1">
        <w:rPr>
          <w:sz w:val="22"/>
          <w:szCs w:val="22"/>
        </w:rPr>
        <w:t xml:space="preserve"> </w:t>
      </w:r>
    </w:p>
    <w:sectPr w:rsidR="008F0F63" w:rsidRPr="004923D1" w:rsidSect="000000D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851" w:left="1134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C9A2" w14:textId="77777777" w:rsidR="00860628" w:rsidRDefault="00860628">
      <w:r>
        <w:separator/>
      </w:r>
    </w:p>
  </w:endnote>
  <w:endnote w:type="continuationSeparator" w:id="0">
    <w:p w14:paraId="3BF2D352" w14:textId="77777777" w:rsidR="00860628" w:rsidRDefault="0086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E73B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37A1B" w14:textId="77777777" w:rsidR="00A65102" w:rsidRDefault="00A651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4FB2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25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B91C82" w14:textId="77777777" w:rsidR="00A65102" w:rsidRDefault="00A651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E11B" w14:textId="77777777" w:rsidR="002C3414" w:rsidRDefault="00DC116E" w:rsidP="002C3414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084105F" wp14:editId="2574E98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4570A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MSvw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" strokeweight=".5pt"/>
          </w:pict>
        </mc:Fallback>
      </mc:AlternateContent>
    </w:r>
  </w:p>
  <w:p w14:paraId="26FB8667" w14:textId="77777777" w:rsidR="002C3414" w:rsidRDefault="002C3414" w:rsidP="002C341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1A5FDCBC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AA3DE6D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54E5" w14:textId="77777777" w:rsidR="00860628" w:rsidRDefault="00860628">
      <w:r>
        <w:separator/>
      </w:r>
    </w:p>
  </w:footnote>
  <w:footnote w:type="continuationSeparator" w:id="0">
    <w:p w14:paraId="539C0155" w14:textId="77777777" w:rsidR="00860628" w:rsidRDefault="00860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3BFF" w14:textId="4D3746DE" w:rsidR="0099615C" w:rsidRPr="0099615C" w:rsidRDefault="0099615C" w:rsidP="008A25D3">
    <w:pPr>
      <w:rPr>
        <w:b/>
        <w:sz w:val="28"/>
        <w:szCs w:val="28"/>
      </w:rPr>
    </w:pPr>
    <w:r w:rsidRPr="0099615C">
      <w:rPr>
        <w:b/>
        <w:sz w:val="28"/>
        <w:szCs w:val="28"/>
      </w:rPr>
      <w:t xml:space="preserve"> Nr sprawy 0</w:t>
    </w:r>
    <w:r w:rsidR="00214B03">
      <w:rPr>
        <w:b/>
        <w:sz w:val="28"/>
        <w:szCs w:val="28"/>
      </w:rPr>
      <w:t>28</w:t>
    </w:r>
    <w:r w:rsidR="00214B03" w:rsidRPr="0099615C">
      <w:rPr>
        <w:b/>
        <w:sz w:val="28"/>
        <w:szCs w:val="28"/>
      </w:rPr>
      <w:t>/</w:t>
    </w:r>
    <w:r w:rsidR="001701A3">
      <w:rPr>
        <w:b/>
        <w:sz w:val="28"/>
        <w:szCs w:val="28"/>
      </w:rPr>
      <w:t>4</w:t>
    </w:r>
    <w:r w:rsidRPr="0099615C">
      <w:rPr>
        <w:b/>
        <w:sz w:val="28"/>
        <w:szCs w:val="28"/>
      </w:rPr>
      <w:t>2021</w:t>
    </w:r>
  </w:p>
  <w:p w14:paraId="2A2000F0" w14:textId="77777777" w:rsidR="00A65102" w:rsidRDefault="00DC116E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FEE8F5" wp14:editId="753BD03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E96F0" w14:textId="77777777" w:rsidR="00A65102" w:rsidRDefault="00A65102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EE8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MOOBr4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112E96F0" w14:textId="77777777" w:rsidR="00A65102" w:rsidRDefault="00A65102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01704" wp14:editId="086FB51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1F33E1" w14:textId="77777777" w:rsidR="00A65102" w:rsidRDefault="002C34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F378F" wp14:editId="1973468A">
                                <wp:extent cx="590550" cy="514350"/>
                                <wp:effectExtent l="0" t="0" r="0" b="0"/>
                                <wp:docPr id="7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15E9AC" w14:textId="77777777" w:rsidR="00A65102" w:rsidRDefault="00A65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01704" id="Text Box 9" o:spid="_x0000_s1027" type="#_x0000_t202" style="position:absolute;margin-left:9pt;margin-top:2.4pt;width:1in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" stroked="f" strokeweight=".5pt">
              <v:textbox>
                <w:txbxContent>
                  <w:p w14:paraId="041F33E1" w14:textId="77777777" w:rsidR="00A65102" w:rsidRDefault="002C3414">
                    <w:r>
                      <w:rPr>
                        <w:noProof/>
                      </w:rPr>
                      <w:drawing>
                        <wp:inline distT="0" distB="0" distL="0" distR="0" wp14:anchorId="672F378F" wp14:editId="1973468A">
                          <wp:extent cx="590550" cy="514350"/>
                          <wp:effectExtent l="0" t="0" r="0" b="0"/>
                          <wp:docPr id="7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15E9AC" w14:textId="77777777" w:rsidR="00A65102" w:rsidRDefault="00A65102"/>
                </w:txbxContent>
              </v:textbox>
            </v:shape>
          </w:pict>
        </mc:Fallback>
      </mc:AlternateContent>
    </w:r>
    <w:r w:rsidR="00A65102">
      <w:t xml:space="preserve">   </w:t>
    </w:r>
  </w:p>
  <w:p w14:paraId="28D0AF76" w14:textId="77777777" w:rsidR="00A65102" w:rsidRDefault="00A65102">
    <w:pPr>
      <w:pStyle w:val="Nagwek"/>
    </w:pPr>
  </w:p>
  <w:p w14:paraId="68E80527" w14:textId="77777777" w:rsidR="00A65102" w:rsidRDefault="00A65102">
    <w:pPr>
      <w:pStyle w:val="Nagwek"/>
    </w:pPr>
  </w:p>
  <w:p w14:paraId="281A875B" w14:textId="77777777" w:rsidR="00A65102" w:rsidRDefault="00A65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820"/>
        </w:tabs>
        <w:ind w:left="4820" w:hanging="360"/>
      </w:pPr>
      <w:rPr>
        <w:rFonts w:ascii="Symbol" w:hAnsi="Symbol"/>
        <w:sz w:val="24"/>
      </w:rPr>
    </w:lvl>
  </w:abstractNum>
  <w:abstractNum w:abstractNumId="1" w15:restartNumberingAfterBreak="0">
    <w:nsid w:val="00D465AE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3AB"/>
    <w:multiLevelType w:val="hybridMultilevel"/>
    <w:tmpl w:val="FB86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3C88"/>
    <w:multiLevelType w:val="hybridMultilevel"/>
    <w:tmpl w:val="FA703300"/>
    <w:lvl w:ilvl="0" w:tplc="FF88C1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940BED"/>
    <w:multiLevelType w:val="hybridMultilevel"/>
    <w:tmpl w:val="4EDC9B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5C07B7"/>
    <w:multiLevelType w:val="hybridMultilevel"/>
    <w:tmpl w:val="5CD25F1E"/>
    <w:lvl w:ilvl="0" w:tplc="04E2A55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877E9C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92E45"/>
    <w:multiLevelType w:val="hybridMultilevel"/>
    <w:tmpl w:val="7EDC4C8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37C7826"/>
    <w:multiLevelType w:val="hybridMultilevel"/>
    <w:tmpl w:val="2BFCA6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F87FD2"/>
    <w:multiLevelType w:val="hybridMultilevel"/>
    <w:tmpl w:val="71007BF2"/>
    <w:lvl w:ilvl="0" w:tplc="6E3684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80DDF"/>
    <w:multiLevelType w:val="hybridMultilevel"/>
    <w:tmpl w:val="A7643546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CE121A"/>
    <w:multiLevelType w:val="hybridMultilevel"/>
    <w:tmpl w:val="49547EA6"/>
    <w:lvl w:ilvl="0" w:tplc="FBC42D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14F5198"/>
    <w:multiLevelType w:val="hybridMultilevel"/>
    <w:tmpl w:val="C9D6C398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4316E46"/>
    <w:multiLevelType w:val="hybridMultilevel"/>
    <w:tmpl w:val="1F2E7CB4"/>
    <w:lvl w:ilvl="0" w:tplc="BC0247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481988"/>
    <w:multiLevelType w:val="hybridMultilevel"/>
    <w:tmpl w:val="7408DF10"/>
    <w:lvl w:ilvl="0" w:tplc="38E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96ACB"/>
    <w:multiLevelType w:val="hybridMultilevel"/>
    <w:tmpl w:val="91DA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95ADD"/>
    <w:multiLevelType w:val="hybridMultilevel"/>
    <w:tmpl w:val="AA90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761B9"/>
    <w:multiLevelType w:val="hybridMultilevel"/>
    <w:tmpl w:val="BD44896A"/>
    <w:lvl w:ilvl="0" w:tplc="6DC8F45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2C06"/>
    <w:multiLevelType w:val="hybridMultilevel"/>
    <w:tmpl w:val="F476FA64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63EC2EBF"/>
    <w:multiLevelType w:val="hybridMultilevel"/>
    <w:tmpl w:val="44F25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4560EBD"/>
    <w:multiLevelType w:val="hybridMultilevel"/>
    <w:tmpl w:val="52D2D7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6" w15:restartNumberingAfterBreak="0">
    <w:nsid w:val="70694DBE"/>
    <w:multiLevelType w:val="hybridMultilevel"/>
    <w:tmpl w:val="71007BF2"/>
    <w:lvl w:ilvl="0" w:tplc="6E3684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86838"/>
    <w:multiLevelType w:val="hybridMultilevel"/>
    <w:tmpl w:val="002A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6"/>
  </w:num>
  <w:num w:numId="5">
    <w:abstractNumId w:val="21"/>
  </w:num>
  <w:num w:numId="6">
    <w:abstractNumId w:val="0"/>
  </w:num>
  <w:num w:numId="7">
    <w:abstractNumId w:val="10"/>
  </w:num>
  <w:num w:numId="8">
    <w:abstractNumId w:val="17"/>
  </w:num>
  <w:num w:numId="9">
    <w:abstractNumId w:val="24"/>
  </w:num>
  <w:num w:numId="10">
    <w:abstractNumId w:val="6"/>
  </w:num>
  <w:num w:numId="11">
    <w:abstractNumId w:val="23"/>
  </w:num>
  <w:num w:numId="12">
    <w:abstractNumId w:val="20"/>
  </w:num>
  <w:num w:numId="13">
    <w:abstractNumId w:val="25"/>
  </w:num>
  <w:num w:numId="14">
    <w:abstractNumId w:val="19"/>
  </w:num>
  <w:num w:numId="15">
    <w:abstractNumId w:val="2"/>
  </w:num>
  <w:num w:numId="16">
    <w:abstractNumId w:val="9"/>
  </w:num>
  <w:num w:numId="17">
    <w:abstractNumId w:val="22"/>
  </w:num>
  <w:num w:numId="18">
    <w:abstractNumId w:val="14"/>
  </w:num>
  <w:num w:numId="19">
    <w:abstractNumId w:val="1"/>
  </w:num>
  <w:num w:numId="20">
    <w:abstractNumId w:val="18"/>
  </w:num>
  <w:num w:numId="21">
    <w:abstractNumId w:val="27"/>
  </w:num>
  <w:num w:numId="22">
    <w:abstractNumId w:val="8"/>
  </w:num>
  <w:num w:numId="23">
    <w:abstractNumId w:val="28"/>
  </w:num>
  <w:num w:numId="24">
    <w:abstractNumId w:val="13"/>
  </w:num>
  <w:num w:numId="25">
    <w:abstractNumId w:val="7"/>
  </w:num>
  <w:num w:numId="26">
    <w:abstractNumId w:val="3"/>
  </w:num>
  <w:num w:numId="27">
    <w:abstractNumId w:val="11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l-PL" w:vendorID="12" w:dllVersion="512" w:checkStyle="1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C5"/>
    <w:rsid w:val="000000DF"/>
    <w:rsid w:val="00004926"/>
    <w:rsid w:val="000126B6"/>
    <w:rsid w:val="00012CC8"/>
    <w:rsid w:val="00015B70"/>
    <w:rsid w:val="00027BA9"/>
    <w:rsid w:val="00042511"/>
    <w:rsid w:val="0005155F"/>
    <w:rsid w:val="00054C62"/>
    <w:rsid w:val="00060BC2"/>
    <w:rsid w:val="000672EE"/>
    <w:rsid w:val="00076153"/>
    <w:rsid w:val="0009753D"/>
    <w:rsid w:val="000C565F"/>
    <w:rsid w:val="000D3EB0"/>
    <w:rsid w:val="000D547A"/>
    <w:rsid w:val="0010612F"/>
    <w:rsid w:val="001116EE"/>
    <w:rsid w:val="00113F39"/>
    <w:rsid w:val="00114CEF"/>
    <w:rsid w:val="00122174"/>
    <w:rsid w:val="00132E6F"/>
    <w:rsid w:val="00132F06"/>
    <w:rsid w:val="00134EA7"/>
    <w:rsid w:val="00145D75"/>
    <w:rsid w:val="001479AE"/>
    <w:rsid w:val="0015191A"/>
    <w:rsid w:val="00157E23"/>
    <w:rsid w:val="00164A41"/>
    <w:rsid w:val="001701A3"/>
    <w:rsid w:val="001750B7"/>
    <w:rsid w:val="001818B2"/>
    <w:rsid w:val="00182A9E"/>
    <w:rsid w:val="00185BD4"/>
    <w:rsid w:val="001964BA"/>
    <w:rsid w:val="001A51FE"/>
    <w:rsid w:val="001A6F0A"/>
    <w:rsid w:val="001C1987"/>
    <w:rsid w:val="001C2FA1"/>
    <w:rsid w:val="001D0D8C"/>
    <w:rsid w:val="001D57BF"/>
    <w:rsid w:val="001D6960"/>
    <w:rsid w:val="00200781"/>
    <w:rsid w:val="00203FE5"/>
    <w:rsid w:val="002104C5"/>
    <w:rsid w:val="00214B03"/>
    <w:rsid w:val="002168FC"/>
    <w:rsid w:val="00230395"/>
    <w:rsid w:val="00233CFC"/>
    <w:rsid w:val="0023778D"/>
    <w:rsid w:val="00242F16"/>
    <w:rsid w:val="00246513"/>
    <w:rsid w:val="002730DB"/>
    <w:rsid w:val="00290434"/>
    <w:rsid w:val="002950C3"/>
    <w:rsid w:val="002C3414"/>
    <w:rsid w:val="002C5D32"/>
    <w:rsid w:val="002D1A2D"/>
    <w:rsid w:val="002E4CD2"/>
    <w:rsid w:val="002E67FB"/>
    <w:rsid w:val="00311325"/>
    <w:rsid w:val="003215B1"/>
    <w:rsid w:val="0033011A"/>
    <w:rsid w:val="00354698"/>
    <w:rsid w:val="003603A9"/>
    <w:rsid w:val="0036563B"/>
    <w:rsid w:val="003720BE"/>
    <w:rsid w:val="00392CD8"/>
    <w:rsid w:val="003A62E9"/>
    <w:rsid w:val="003B3DDC"/>
    <w:rsid w:val="003C3C44"/>
    <w:rsid w:val="003E7A9E"/>
    <w:rsid w:val="003F3DA3"/>
    <w:rsid w:val="003F6ECB"/>
    <w:rsid w:val="004028DB"/>
    <w:rsid w:val="00412316"/>
    <w:rsid w:val="00414C02"/>
    <w:rsid w:val="004307F1"/>
    <w:rsid w:val="00432E76"/>
    <w:rsid w:val="00434DB1"/>
    <w:rsid w:val="00443B28"/>
    <w:rsid w:val="0044591F"/>
    <w:rsid w:val="00461B74"/>
    <w:rsid w:val="0046691A"/>
    <w:rsid w:val="004702A7"/>
    <w:rsid w:val="00471959"/>
    <w:rsid w:val="00481C1C"/>
    <w:rsid w:val="004923D1"/>
    <w:rsid w:val="004B1CF5"/>
    <w:rsid w:val="004B67BA"/>
    <w:rsid w:val="004C406F"/>
    <w:rsid w:val="004C66D0"/>
    <w:rsid w:val="004D0719"/>
    <w:rsid w:val="004F38F9"/>
    <w:rsid w:val="00500804"/>
    <w:rsid w:val="005011FE"/>
    <w:rsid w:val="00504C06"/>
    <w:rsid w:val="00546252"/>
    <w:rsid w:val="00552D07"/>
    <w:rsid w:val="00553583"/>
    <w:rsid w:val="005631DD"/>
    <w:rsid w:val="00574347"/>
    <w:rsid w:val="00584D46"/>
    <w:rsid w:val="00587F5C"/>
    <w:rsid w:val="005B0147"/>
    <w:rsid w:val="005B0AAA"/>
    <w:rsid w:val="005B382B"/>
    <w:rsid w:val="005C1DEC"/>
    <w:rsid w:val="005D589B"/>
    <w:rsid w:val="005F3A74"/>
    <w:rsid w:val="006122AD"/>
    <w:rsid w:val="00620FAB"/>
    <w:rsid w:val="006335B5"/>
    <w:rsid w:val="0064711A"/>
    <w:rsid w:val="00647578"/>
    <w:rsid w:val="006512E6"/>
    <w:rsid w:val="00652670"/>
    <w:rsid w:val="00661692"/>
    <w:rsid w:val="0069327D"/>
    <w:rsid w:val="006B21C2"/>
    <w:rsid w:val="006C3FF9"/>
    <w:rsid w:val="006D44D3"/>
    <w:rsid w:val="006D50CE"/>
    <w:rsid w:val="006D5254"/>
    <w:rsid w:val="006E15B0"/>
    <w:rsid w:val="006E5A21"/>
    <w:rsid w:val="006F68C1"/>
    <w:rsid w:val="007069A3"/>
    <w:rsid w:val="007202A0"/>
    <w:rsid w:val="00741FE6"/>
    <w:rsid w:val="00770A1B"/>
    <w:rsid w:val="00781899"/>
    <w:rsid w:val="00785A91"/>
    <w:rsid w:val="007C2F9E"/>
    <w:rsid w:val="007E16AF"/>
    <w:rsid w:val="007E61B7"/>
    <w:rsid w:val="007E6D15"/>
    <w:rsid w:val="007F0744"/>
    <w:rsid w:val="007F3F44"/>
    <w:rsid w:val="007F6CE2"/>
    <w:rsid w:val="007F7BD8"/>
    <w:rsid w:val="00801045"/>
    <w:rsid w:val="00807C8A"/>
    <w:rsid w:val="00823E72"/>
    <w:rsid w:val="00834B1C"/>
    <w:rsid w:val="00846C61"/>
    <w:rsid w:val="00860628"/>
    <w:rsid w:val="008611B8"/>
    <w:rsid w:val="00863E6F"/>
    <w:rsid w:val="00866732"/>
    <w:rsid w:val="00871A42"/>
    <w:rsid w:val="008832D4"/>
    <w:rsid w:val="0089497D"/>
    <w:rsid w:val="008A0A58"/>
    <w:rsid w:val="008A1024"/>
    <w:rsid w:val="008A25D3"/>
    <w:rsid w:val="008A64B3"/>
    <w:rsid w:val="008B6442"/>
    <w:rsid w:val="008B6E7B"/>
    <w:rsid w:val="008C17CF"/>
    <w:rsid w:val="008C5AD7"/>
    <w:rsid w:val="008D3A50"/>
    <w:rsid w:val="008E3D6B"/>
    <w:rsid w:val="008F0F63"/>
    <w:rsid w:val="008F19BD"/>
    <w:rsid w:val="008F19EB"/>
    <w:rsid w:val="008F24A6"/>
    <w:rsid w:val="008F4624"/>
    <w:rsid w:val="00902C87"/>
    <w:rsid w:val="00903BCF"/>
    <w:rsid w:val="00904877"/>
    <w:rsid w:val="009062DC"/>
    <w:rsid w:val="00913554"/>
    <w:rsid w:val="00943C3F"/>
    <w:rsid w:val="00945255"/>
    <w:rsid w:val="00956D1B"/>
    <w:rsid w:val="0095783C"/>
    <w:rsid w:val="0096639A"/>
    <w:rsid w:val="00976CB2"/>
    <w:rsid w:val="00977B5A"/>
    <w:rsid w:val="0098439A"/>
    <w:rsid w:val="0099615C"/>
    <w:rsid w:val="009A3FED"/>
    <w:rsid w:val="009A6E7B"/>
    <w:rsid w:val="009B0304"/>
    <w:rsid w:val="009B08D9"/>
    <w:rsid w:val="009B258E"/>
    <w:rsid w:val="009B5A9C"/>
    <w:rsid w:val="009C0C77"/>
    <w:rsid w:val="009C6128"/>
    <w:rsid w:val="009D3497"/>
    <w:rsid w:val="009D528B"/>
    <w:rsid w:val="009F0C2D"/>
    <w:rsid w:val="00A00C3D"/>
    <w:rsid w:val="00A11731"/>
    <w:rsid w:val="00A16159"/>
    <w:rsid w:val="00A22C49"/>
    <w:rsid w:val="00A538B6"/>
    <w:rsid w:val="00A63B08"/>
    <w:rsid w:val="00A65102"/>
    <w:rsid w:val="00A673B3"/>
    <w:rsid w:val="00A71FEE"/>
    <w:rsid w:val="00A728C8"/>
    <w:rsid w:val="00A8258D"/>
    <w:rsid w:val="00A83A4A"/>
    <w:rsid w:val="00A859D1"/>
    <w:rsid w:val="00A974B8"/>
    <w:rsid w:val="00AC121C"/>
    <w:rsid w:val="00AD1892"/>
    <w:rsid w:val="00AD3BC8"/>
    <w:rsid w:val="00AD58B3"/>
    <w:rsid w:val="00AE3CE1"/>
    <w:rsid w:val="00AE45D5"/>
    <w:rsid w:val="00AE636E"/>
    <w:rsid w:val="00AF6166"/>
    <w:rsid w:val="00B068A6"/>
    <w:rsid w:val="00B2045A"/>
    <w:rsid w:val="00B23590"/>
    <w:rsid w:val="00B30666"/>
    <w:rsid w:val="00B34F56"/>
    <w:rsid w:val="00B44FDF"/>
    <w:rsid w:val="00B67A7D"/>
    <w:rsid w:val="00B71A52"/>
    <w:rsid w:val="00B84D0D"/>
    <w:rsid w:val="00B852A2"/>
    <w:rsid w:val="00B8643E"/>
    <w:rsid w:val="00B90E05"/>
    <w:rsid w:val="00B923DC"/>
    <w:rsid w:val="00B94172"/>
    <w:rsid w:val="00BA69D7"/>
    <w:rsid w:val="00BC2573"/>
    <w:rsid w:val="00BC3FFD"/>
    <w:rsid w:val="00BD19C5"/>
    <w:rsid w:val="00BD5F04"/>
    <w:rsid w:val="00BE730A"/>
    <w:rsid w:val="00BF4B71"/>
    <w:rsid w:val="00C0332A"/>
    <w:rsid w:val="00C079ED"/>
    <w:rsid w:val="00C40621"/>
    <w:rsid w:val="00C43B29"/>
    <w:rsid w:val="00C46120"/>
    <w:rsid w:val="00C56CB2"/>
    <w:rsid w:val="00C67601"/>
    <w:rsid w:val="00C67A73"/>
    <w:rsid w:val="00C7227B"/>
    <w:rsid w:val="00C73A8C"/>
    <w:rsid w:val="00C75735"/>
    <w:rsid w:val="00CA43A9"/>
    <w:rsid w:val="00CB1223"/>
    <w:rsid w:val="00CC1E0F"/>
    <w:rsid w:val="00CE365B"/>
    <w:rsid w:val="00CF00B2"/>
    <w:rsid w:val="00CF0A13"/>
    <w:rsid w:val="00CF1C32"/>
    <w:rsid w:val="00D011B7"/>
    <w:rsid w:val="00D012C0"/>
    <w:rsid w:val="00D1786A"/>
    <w:rsid w:val="00D40CFD"/>
    <w:rsid w:val="00D44A4B"/>
    <w:rsid w:val="00D505E7"/>
    <w:rsid w:val="00D508A9"/>
    <w:rsid w:val="00D563FE"/>
    <w:rsid w:val="00D571E7"/>
    <w:rsid w:val="00D62637"/>
    <w:rsid w:val="00D76358"/>
    <w:rsid w:val="00D77EC8"/>
    <w:rsid w:val="00D9346F"/>
    <w:rsid w:val="00DA0C51"/>
    <w:rsid w:val="00DB317A"/>
    <w:rsid w:val="00DC116E"/>
    <w:rsid w:val="00DE7012"/>
    <w:rsid w:val="00DF453A"/>
    <w:rsid w:val="00DF5BEE"/>
    <w:rsid w:val="00E0059A"/>
    <w:rsid w:val="00E01912"/>
    <w:rsid w:val="00E136A3"/>
    <w:rsid w:val="00E169B9"/>
    <w:rsid w:val="00E178D2"/>
    <w:rsid w:val="00E37641"/>
    <w:rsid w:val="00E42018"/>
    <w:rsid w:val="00E43E65"/>
    <w:rsid w:val="00E441C2"/>
    <w:rsid w:val="00E46B9B"/>
    <w:rsid w:val="00E52577"/>
    <w:rsid w:val="00E539D6"/>
    <w:rsid w:val="00E57654"/>
    <w:rsid w:val="00E57A04"/>
    <w:rsid w:val="00E70C65"/>
    <w:rsid w:val="00E72A99"/>
    <w:rsid w:val="00E74D65"/>
    <w:rsid w:val="00E761A8"/>
    <w:rsid w:val="00E82905"/>
    <w:rsid w:val="00E93F57"/>
    <w:rsid w:val="00EB3CB7"/>
    <w:rsid w:val="00EB5D51"/>
    <w:rsid w:val="00ED0D46"/>
    <w:rsid w:val="00ED5B4A"/>
    <w:rsid w:val="00ED5F2A"/>
    <w:rsid w:val="00ED7E5E"/>
    <w:rsid w:val="00EE1A15"/>
    <w:rsid w:val="00EF4BC5"/>
    <w:rsid w:val="00F13EE8"/>
    <w:rsid w:val="00F21B5B"/>
    <w:rsid w:val="00F22283"/>
    <w:rsid w:val="00F47C14"/>
    <w:rsid w:val="00F52543"/>
    <w:rsid w:val="00F574B5"/>
    <w:rsid w:val="00F6111B"/>
    <w:rsid w:val="00F671B2"/>
    <w:rsid w:val="00F8774C"/>
    <w:rsid w:val="00F904A7"/>
    <w:rsid w:val="00FA6BC4"/>
    <w:rsid w:val="00FA7EAC"/>
    <w:rsid w:val="00FB2325"/>
    <w:rsid w:val="00FC0E05"/>
    <w:rsid w:val="00FC2D45"/>
    <w:rsid w:val="00FC6175"/>
    <w:rsid w:val="00FC68C6"/>
    <w:rsid w:val="00FD6C59"/>
    <w:rsid w:val="00FE42D5"/>
    <w:rsid w:val="00FE73BE"/>
    <w:rsid w:val="00FF4900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9CE02"/>
  <w15:docId w15:val="{AF7E5D1D-29C3-4DB3-9962-C1EB0B2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2905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E82905"/>
    <w:pPr>
      <w:keepNext/>
      <w:jc w:val="center"/>
      <w:outlineLvl w:val="1"/>
    </w:pPr>
    <w:rPr>
      <w:rFonts w:ascii="Arial" w:hAnsi="Arial"/>
      <w:sz w:val="52"/>
      <w:szCs w:val="20"/>
    </w:rPr>
  </w:style>
  <w:style w:type="paragraph" w:styleId="Nagwek3">
    <w:name w:val="heading 3"/>
    <w:basedOn w:val="Normalny"/>
    <w:next w:val="Normalny"/>
    <w:qFormat/>
    <w:rsid w:val="00E82905"/>
    <w:pPr>
      <w:keepNext/>
      <w:outlineLvl w:val="2"/>
    </w:pPr>
    <w:rPr>
      <w:rFonts w:ascii="Arial" w:hAnsi="Arial" w:cs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E82905"/>
    <w:pPr>
      <w:keepLines/>
      <w:spacing w:after="0"/>
    </w:pPr>
  </w:style>
  <w:style w:type="paragraph" w:styleId="Tekstpodstawowy">
    <w:name w:val="Body Text"/>
    <w:aliases w:val="Treść"/>
    <w:basedOn w:val="Normalny"/>
    <w:rsid w:val="00E82905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E82905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E82905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E82905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E82905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E82905"/>
    <w:rPr>
      <w:sz w:val="16"/>
    </w:rPr>
  </w:style>
  <w:style w:type="paragraph" w:styleId="Tekstpodstawowy2">
    <w:name w:val="Body Text 2"/>
    <w:basedOn w:val="Normalny"/>
    <w:semiHidden/>
    <w:rsid w:val="00E82905"/>
    <w:pPr>
      <w:jc w:val="center"/>
    </w:pPr>
  </w:style>
  <w:style w:type="paragraph" w:styleId="Nagwek">
    <w:name w:val="header"/>
    <w:basedOn w:val="Normalny"/>
    <w:semiHidden/>
    <w:rsid w:val="00E82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829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2905"/>
  </w:style>
  <w:style w:type="character" w:styleId="Hipercze">
    <w:name w:val="Hyperlink"/>
    <w:rsid w:val="00E82905"/>
    <w:rPr>
      <w:color w:val="0000FF"/>
      <w:u w:val="single"/>
    </w:rPr>
  </w:style>
  <w:style w:type="character" w:styleId="UyteHipercze">
    <w:name w:val="FollowedHyperlink"/>
    <w:semiHidden/>
    <w:rsid w:val="00E82905"/>
    <w:rPr>
      <w:color w:val="800080"/>
      <w:u w:val="single"/>
    </w:rPr>
  </w:style>
  <w:style w:type="paragraph" w:styleId="Tekstpodstawowywcity">
    <w:name w:val="Body Text Indent"/>
    <w:basedOn w:val="Normalny"/>
    <w:semiHidden/>
    <w:rsid w:val="00E82905"/>
    <w:pPr>
      <w:spacing w:line="360" w:lineRule="auto"/>
      <w:ind w:left="709" w:hanging="709"/>
      <w:jc w:val="both"/>
    </w:pPr>
    <w:rPr>
      <w:rFonts w:ascii="Arial" w:hAnsi="Arial" w:cs="Arial"/>
      <w:b/>
      <w:bCs/>
      <w:sz w:val="26"/>
      <w:szCs w:val="20"/>
    </w:rPr>
  </w:style>
  <w:style w:type="paragraph" w:styleId="Tekstpodstawowywcity2">
    <w:name w:val="Body Text Indent 2"/>
    <w:basedOn w:val="Normalny"/>
    <w:semiHidden/>
    <w:rsid w:val="00E82905"/>
    <w:pPr>
      <w:spacing w:line="360" w:lineRule="auto"/>
      <w:ind w:left="284"/>
    </w:pPr>
    <w:rPr>
      <w:rFonts w:ascii="Arial" w:hAnsi="Arial" w:cs="Arial"/>
      <w:sz w:val="26"/>
      <w:szCs w:val="20"/>
    </w:rPr>
  </w:style>
  <w:style w:type="paragraph" w:styleId="Tekstpodstawowywcity3">
    <w:name w:val="Body Text Indent 3"/>
    <w:basedOn w:val="Normalny"/>
    <w:semiHidden/>
    <w:rsid w:val="00E82905"/>
    <w:pPr>
      <w:tabs>
        <w:tab w:val="left" w:pos="284"/>
      </w:tabs>
      <w:spacing w:line="360" w:lineRule="auto"/>
      <w:ind w:left="284" w:hanging="284"/>
    </w:pPr>
    <w:rPr>
      <w:rFonts w:ascii="Arial" w:hAnsi="Arial" w:cs="Arial"/>
      <w:b/>
      <w:bCs/>
      <w:sz w:val="26"/>
      <w:szCs w:val="20"/>
    </w:rPr>
  </w:style>
  <w:style w:type="paragraph" w:styleId="Tekstblokowy">
    <w:name w:val="Block Text"/>
    <w:basedOn w:val="Normalny"/>
    <w:semiHidden/>
    <w:rsid w:val="00E82905"/>
    <w:pPr>
      <w:spacing w:line="360" w:lineRule="auto"/>
      <w:ind w:left="2268" w:right="-284"/>
      <w:jc w:val="both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E8290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reść Znak"/>
    <w:rsid w:val="00E82905"/>
    <w:rPr>
      <w:rFonts w:ascii="Arial" w:hAnsi="Arial"/>
      <w:sz w:val="24"/>
    </w:rPr>
  </w:style>
  <w:style w:type="paragraph" w:customStyle="1" w:styleId="tekst">
    <w:name w:val="tekst"/>
    <w:basedOn w:val="Normalny"/>
    <w:rsid w:val="00E82905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podstawowy3">
    <w:name w:val="Body Text 3"/>
    <w:basedOn w:val="Normalny"/>
    <w:semiHidden/>
    <w:rsid w:val="00E82905"/>
    <w:pPr>
      <w:jc w:val="both"/>
    </w:pPr>
    <w:rPr>
      <w:rFonts w:ascii="Calibri" w:hAnsi="Calibri"/>
      <w:sz w:val="22"/>
      <w:szCs w:val="22"/>
    </w:rPr>
  </w:style>
  <w:style w:type="paragraph" w:customStyle="1" w:styleId="WW-Zwykytekst">
    <w:name w:val="WW-Zwykły tekst"/>
    <w:basedOn w:val="Normalny"/>
    <w:rsid w:val="00E8290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StopkaZnak">
    <w:name w:val="Stopka Znak"/>
    <w:link w:val="Stopka"/>
    <w:rsid w:val="00AD1892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E1A15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EE1A15"/>
    <w:rPr>
      <w:rFonts w:ascii="Courier New" w:hAnsi="Courier New"/>
      <w:i/>
      <w:sz w:val="24"/>
    </w:rPr>
  </w:style>
  <w:style w:type="paragraph" w:styleId="Akapitzlist">
    <w:name w:val="List Paragraph"/>
    <w:aliases w:val="normalny tekst,Obiekt,List Paragraph1,List Paragraph,Akapit z listą11,Wypunktowanie,BulletC,Numerowanie,Nagłowek 3,Dot pt,F5 List Paragraph,Recommendation,List Paragraph11,lp1"/>
    <w:basedOn w:val="Normalny"/>
    <w:link w:val="AkapitzlistZnak"/>
    <w:uiPriority w:val="99"/>
    <w:qFormat/>
    <w:rsid w:val="00D77EC8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,Numerowanie Znak,Nagłowek 3 Znak,Dot pt Znak,F5 List Paragraph Znak,Recommendation Znak,lp1 Znak"/>
    <w:basedOn w:val="Domylnaczcionkaakapitu"/>
    <w:link w:val="Akapitzlist"/>
    <w:uiPriority w:val="99"/>
    <w:qFormat/>
    <w:locked/>
    <w:rsid w:val="00D77EC8"/>
  </w:style>
  <w:style w:type="table" w:styleId="Tabela-Siatka">
    <w:name w:val="Table Grid"/>
    <w:basedOn w:val="Standardowy"/>
    <w:uiPriority w:val="59"/>
    <w:rsid w:val="002E67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903B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BCF"/>
  </w:style>
  <w:style w:type="character" w:styleId="Nierozpoznanawzmianka">
    <w:name w:val="Unresolved Mention"/>
    <w:basedOn w:val="Domylnaczcionkaakapitu"/>
    <w:uiPriority w:val="99"/>
    <w:semiHidden/>
    <w:unhideWhenUsed/>
    <w:rsid w:val="009D349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66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</Template>
  <TotalTime>1181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1674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</dc:creator>
  <cp:keywords/>
  <dc:description/>
  <cp:lastModifiedBy>M KZ</cp:lastModifiedBy>
  <cp:revision>8</cp:revision>
  <cp:lastPrinted>2021-09-16T08:10:00Z</cp:lastPrinted>
  <dcterms:created xsi:type="dcterms:W3CDTF">2021-09-14T12:05:00Z</dcterms:created>
  <dcterms:modified xsi:type="dcterms:W3CDTF">2021-09-16T11:05:00Z</dcterms:modified>
</cp:coreProperties>
</file>