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235EA" w14:textId="77777777" w:rsidR="00C4765C" w:rsidRPr="007C3A81" w:rsidRDefault="00C4765C" w:rsidP="00DB688B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14:paraId="30DB1931" w14:textId="77777777" w:rsidR="00B52704" w:rsidRDefault="006E7E22" w:rsidP="00B52704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 do S</w:t>
      </w:r>
      <w:r w:rsidR="00B52704" w:rsidRPr="007C3A81">
        <w:rPr>
          <w:rFonts w:ascii="Cambria" w:hAnsi="Cambria" w:cs="Arial"/>
          <w:b/>
          <w:bCs/>
          <w:sz w:val="22"/>
          <w:szCs w:val="22"/>
        </w:rPr>
        <w:t>WZ</w:t>
      </w:r>
      <w:r w:rsidR="005423A3">
        <w:rPr>
          <w:rFonts w:ascii="Cambria" w:hAnsi="Cambria" w:cs="Arial"/>
          <w:b/>
          <w:bCs/>
          <w:sz w:val="22"/>
          <w:szCs w:val="22"/>
        </w:rPr>
        <w:br/>
      </w:r>
      <w:r w:rsidR="003C7938">
        <w:rPr>
          <w:rFonts w:ascii="Cambria" w:hAnsi="Cambria" w:cs="Arial"/>
          <w:b/>
          <w:bCs/>
          <w:sz w:val="22"/>
          <w:szCs w:val="22"/>
        </w:rPr>
        <w:t xml:space="preserve">Zn. Spr.: </w:t>
      </w:r>
      <w:r w:rsidR="005423A3">
        <w:rPr>
          <w:rFonts w:ascii="Cambria" w:hAnsi="Cambria" w:cs="Arial"/>
          <w:b/>
          <w:bCs/>
          <w:sz w:val="22"/>
          <w:szCs w:val="22"/>
        </w:rPr>
        <w:t>SA.270.8.2022</w:t>
      </w:r>
      <w:r w:rsidR="00B52704" w:rsidRPr="007C3A81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0624CB5" w14:textId="77777777" w:rsidR="005423A3" w:rsidRPr="007C3A81" w:rsidRDefault="005423A3" w:rsidP="00B52704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625A8C7" w14:textId="77777777" w:rsidR="00B52704" w:rsidRPr="007C3A81" w:rsidRDefault="00B52704" w:rsidP="00B527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5DC898C8" w14:textId="77777777" w:rsidR="00B52704" w:rsidRPr="007C3A81" w:rsidRDefault="00B52704" w:rsidP="00B527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>__________________________________________________________</w:t>
      </w:r>
    </w:p>
    <w:p w14:paraId="739A1D39" w14:textId="77777777" w:rsidR="00B52704" w:rsidRPr="007C3A81" w:rsidRDefault="00B52704" w:rsidP="00B527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>__________________________________________________________</w:t>
      </w:r>
    </w:p>
    <w:p w14:paraId="7A601B79" w14:textId="77777777" w:rsidR="00B52704" w:rsidRPr="007C3A81" w:rsidRDefault="00B52704" w:rsidP="00B527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>__________________________________________________________</w:t>
      </w:r>
    </w:p>
    <w:p w14:paraId="540AF641" w14:textId="77777777"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(Nazwa i adres Wykonawcy)</w:t>
      </w:r>
    </w:p>
    <w:p w14:paraId="4395FAD9" w14:textId="77777777"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6BC52B80" w14:textId="77777777" w:rsidR="00B52704" w:rsidRPr="007C3A81" w:rsidRDefault="00B52704" w:rsidP="0087324C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_____________________________________</w:t>
      </w:r>
      <w:r w:rsidR="0087324C" w:rsidRPr="007C3A81">
        <w:rPr>
          <w:rFonts w:ascii="Cambria" w:hAnsi="Cambria" w:cs="Arial"/>
          <w:bCs/>
          <w:sz w:val="22"/>
          <w:szCs w:val="22"/>
        </w:rPr>
        <w:t>________, dnia _____________ r.</w:t>
      </w:r>
    </w:p>
    <w:p w14:paraId="0622B115" w14:textId="77777777"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BF03589" w14:textId="77777777" w:rsidR="00B52704" w:rsidRPr="007C3A81" w:rsidRDefault="00B52704" w:rsidP="00B52704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>OŚWIADCZENIE</w:t>
      </w:r>
    </w:p>
    <w:p w14:paraId="4942D0D7" w14:textId="77777777" w:rsidR="00B52704" w:rsidRPr="00260A7C" w:rsidRDefault="00260A7C" w:rsidP="00B52704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260A7C">
        <w:rPr>
          <w:rFonts w:ascii="Cambria" w:hAnsi="Cambria" w:cs="Arial"/>
          <w:b/>
          <w:sz w:val="22"/>
          <w:szCs w:val="22"/>
        </w:rPr>
        <w:t>WYKONAWCY O AKTUALNOŚCI INFORMACJI ZAWARTYCH W OŚWIADCZENIU, O KTÓRYM MOWA W ART. 125 UST. 1</w:t>
      </w:r>
      <w:r>
        <w:rPr>
          <w:rFonts w:ascii="Cambria" w:hAnsi="Cambria" w:cs="Arial"/>
          <w:b/>
          <w:sz w:val="22"/>
          <w:szCs w:val="22"/>
        </w:rPr>
        <w:t xml:space="preserve"> (JEDZ)</w:t>
      </w:r>
    </w:p>
    <w:p w14:paraId="23529C8D" w14:textId="77777777" w:rsidR="00B52704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34C9BE6" w14:textId="77777777" w:rsidR="00260A7C" w:rsidRDefault="00260A7C" w:rsidP="00260A7C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prowadzonym w trybie przetargu nieograniczonego pn.</w:t>
      </w:r>
    </w:p>
    <w:p w14:paraId="1D0595C2" w14:textId="77777777" w:rsidR="00260A7C" w:rsidRPr="00EB7A76" w:rsidRDefault="009A1DA9" w:rsidP="004D167D">
      <w:pPr>
        <w:spacing w:line="276" w:lineRule="auto"/>
        <w:jc w:val="both"/>
        <w:rPr>
          <w:rFonts w:ascii="Cambria" w:hAnsi="Cambria"/>
          <w:b/>
          <w:bCs/>
          <w:i/>
        </w:rPr>
      </w:pPr>
      <w:r w:rsidRPr="009A1DA9">
        <w:rPr>
          <w:rFonts w:ascii="Cambria" w:hAnsi="Cambria"/>
          <w:b/>
          <w:sz w:val="22"/>
          <w:szCs w:val="22"/>
        </w:rPr>
        <w:t>„</w:t>
      </w:r>
      <w:r w:rsidR="00A4568B" w:rsidRPr="00A4568B">
        <w:rPr>
          <w:rFonts w:ascii="Cambria" w:hAnsi="Cambria"/>
          <w:b/>
          <w:sz w:val="22"/>
          <w:szCs w:val="22"/>
        </w:rPr>
        <w:t>Pełnienie kompleksowych usług nadzoru inwestorskiego dla zadania: Budowa przepustów, mostów, brodów, kaszyc oraz palisad w Nadleśnictwie Stary Sącz w ramach kompleksowego projektu adaptacji lasów i leśnictwa do zmian klimatu – małej retencji oraz przeciwdziałaniu erozji wodnej na terenach górskich</w:t>
      </w:r>
      <w:r w:rsidR="005848FE">
        <w:rPr>
          <w:rFonts w:ascii="Cambria" w:hAnsi="Cambria"/>
          <w:b/>
          <w:sz w:val="22"/>
          <w:szCs w:val="22"/>
        </w:rPr>
        <w:t xml:space="preserve"> </w:t>
      </w:r>
      <w:r w:rsidR="005848FE" w:rsidRPr="005848FE">
        <w:rPr>
          <w:rFonts w:ascii="Cambria" w:hAnsi="Cambria"/>
          <w:b/>
          <w:sz w:val="22"/>
          <w:szCs w:val="22"/>
        </w:rPr>
        <w:t>– II</w:t>
      </w:r>
      <w:r w:rsidR="00236222">
        <w:rPr>
          <w:rFonts w:ascii="Cambria" w:hAnsi="Cambria"/>
          <w:b/>
          <w:sz w:val="22"/>
          <w:szCs w:val="22"/>
        </w:rPr>
        <w:t>I</w:t>
      </w:r>
      <w:r w:rsidR="005848FE" w:rsidRPr="005848FE">
        <w:rPr>
          <w:rFonts w:ascii="Cambria" w:hAnsi="Cambria"/>
          <w:b/>
          <w:sz w:val="22"/>
          <w:szCs w:val="22"/>
        </w:rPr>
        <w:t xml:space="preserve"> postępowanie</w:t>
      </w:r>
      <w:r w:rsidRPr="009A1DA9">
        <w:rPr>
          <w:rFonts w:ascii="Cambria" w:hAnsi="Cambria"/>
          <w:b/>
          <w:sz w:val="22"/>
          <w:szCs w:val="22"/>
        </w:rPr>
        <w:t>”</w:t>
      </w:r>
    </w:p>
    <w:p w14:paraId="7A4EE6B9" w14:textId="77777777" w:rsidR="00260A7C" w:rsidRPr="00950CED" w:rsidRDefault="00260A7C" w:rsidP="00260A7C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950CED">
        <w:rPr>
          <w:rFonts w:ascii="Cambria" w:hAnsi="Cambria" w:cs="Arial"/>
          <w:b/>
          <w:sz w:val="22"/>
          <w:szCs w:val="22"/>
        </w:rPr>
        <w:t xml:space="preserve">Projekt współfinasowany ze środków Funduszu Spójności w ramach </w:t>
      </w:r>
      <w:r w:rsidRPr="00950CED">
        <w:rPr>
          <w:rFonts w:ascii="Cambria" w:hAnsi="Cambria" w:cs="Arial"/>
          <w:b/>
          <w:color w:val="000000"/>
          <w:spacing w:val="-2"/>
          <w:sz w:val="22"/>
          <w:szCs w:val="22"/>
        </w:rPr>
        <w:t>Programu Operacyjnego Infrastruktura i Środowisko.</w:t>
      </w:r>
    </w:p>
    <w:p w14:paraId="3FF650B3" w14:textId="77777777" w:rsidR="00260A7C" w:rsidRPr="00950CED" w:rsidRDefault="00260A7C" w:rsidP="00260A7C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6782C8DA" w14:textId="77777777" w:rsidR="00260A7C" w:rsidRPr="007C3A81" w:rsidRDefault="00260A7C" w:rsidP="00260A7C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</w:t>
      </w:r>
    </w:p>
    <w:p w14:paraId="1F604DA1" w14:textId="77777777" w:rsidR="00260A7C" w:rsidRPr="007C3A81" w:rsidRDefault="00260A7C" w:rsidP="00260A7C">
      <w:pPr>
        <w:tabs>
          <w:tab w:val="left" w:pos="6010"/>
        </w:tabs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działając w imieniu i na rzecz</w:t>
      </w:r>
      <w:r w:rsidRPr="007C3A81">
        <w:rPr>
          <w:rFonts w:ascii="Cambria" w:hAnsi="Cambria" w:cs="Arial"/>
          <w:bCs/>
          <w:sz w:val="22"/>
          <w:szCs w:val="22"/>
        </w:rPr>
        <w:tab/>
      </w:r>
    </w:p>
    <w:p w14:paraId="4C8EEBAF" w14:textId="77777777" w:rsidR="00260A7C" w:rsidRPr="007C3A81" w:rsidRDefault="00260A7C" w:rsidP="00260A7C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21F47C62" w14:textId="77777777" w:rsidR="00260A7C" w:rsidRPr="007C3A81" w:rsidRDefault="00260A7C" w:rsidP="00260A7C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3B546CFB" w14:textId="77777777" w:rsidR="00260A7C" w:rsidRPr="007C3A81" w:rsidRDefault="00260A7C" w:rsidP="00260A7C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0E5A78F" w14:textId="77777777" w:rsidR="00260A7C" w:rsidRPr="00C63940" w:rsidRDefault="00260A7C" w:rsidP="00260A7C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podane przeze mnie informacje </w:t>
      </w:r>
      <w:r w:rsidRPr="00C63940">
        <w:rPr>
          <w:rFonts w:ascii="Cambria" w:hAnsi="Cambria" w:cs="Arial"/>
          <w:sz w:val="22"/>
          <w:szCs w:val="22"/>
        </w:rPr>
        <w:t>zawart</w:t>
      </w:r>
      <w:r>
        <w:rPr>
          <w:rFonts w:ascii="Cambria" w:hAnsi="Cambria" w:cs="Arial"/>
          <w:sz w:val="22"/>
          <w:szCs w:val="22"/>
        </w:rPr>
        <w:t xml:space="preserve">e </w:t>
      </w:r>
      <w:r w:rsidRPr="00C63940">
        <w:rPr>
          <w:rFonts w:ascii="Cambria" w:hAnsi="Cambria" w:cs="Arial"/>
          <w:sz w:val="22"/>
          <w:szCs w:val="22"/>
        </w:rPr>
        <w:t>w oświadczeniu, o którym mowa w</w:t>
      </w:r>
      <w:r>
        <w:rPr>
          <w:rFonts w:ascii="Cambria" w:hAnsi="Cambria" w:cs="Arial"/>
          <w:sz w:val="22"/>
          <w:szCs w:val="22"/>
        </w:rPr>
        <w:t> </w:t>
      </w:r>
      <w:r w:rsidRPr="00C63940">
        <w:rPr>
          <w:rFonts w:ascii="Cambria" w:hAnsi="Cambria" w:cs="Arial"/>
          <w:sz w:val="22"/>
          <w:szCs w:val="22"/>
        </w:rPr>
        <w:t>art. 125 ust. 1 ustawy</w:t>
      </w:r>
      <w:r>
        <w:rPr>
          <w:rFonts w:ascii="Cambria" w:hAnsi="Cambria" w:cs="Arial"/>
          <w:sz w:val="22"/>
          <w:szCs w:val="22"/>
        </w:rPr>
        <w:t xml:space="preserve"> Prawo zamówień publicznych (JEDZ)  </w:t>
      </w:r>
      <w:r w:rsidRPr="00C63940">
        <w:rPr>
          <w:rFonts w:ascii="Cambria" w:hAnsi="Cambria" w:cs="Arial"/>
          <w:sz w:val="22"/>
          <w:szCs w:val="22"/>
        </w:rPr>
        <w:t>w zakresie podstaw wykluczenia z</w:t>
      </w:r>
      <w:r w:rsidR="00D301FC">
        <w:rPr>
          <w:rFonts w:ascii="Cambria" w:hAnsi="Cambria" w:cs="Arial"/>
          <w:sz w:val="22"/>
          <w:szCs w:val="22"/>
        </w:rPr>
        <w:t> </w:t>
      </w:r>
      <w:r w:rsidRPr="00C63940">
        <w:rPr>
          <w:rFonts w:ascii="Cambria" w:hAnsi="Cambria" w:cs="Arial"/>
          <w:sz w:val="22"/>
          <w:szCs w:val="22"/>
        </w:rPr>
        <w:t>postępowania wskazanych przez zamawiającego, o których mowa w:</w:t>
      </w:r>
    </w:p>
    <w:p w14:paraId="7559F2A3" w14:textId="77777777" w:rsidR="00260A7C" w:rsidRDefault="00260A7C" w:rsidP="00260A7C">
      <w:pPr>
        <w:pStyle w:val="Kolorowalistaakcent11"/>
        <w:numPr>
          <w:ilvl w:val="0"/>
          <w:numId w:val="93"/>
        </w:numPr>
        <w:spacing w:before="240" w:after="240" w:line="276" w:lineRule="auto"/>
        <w:rPr>
          <w:rFonts w:ascii="Cambria" w:hAnsi="Cambria" w:cs="Arial"/>
          <w:sz w:val="22"/>
          <w:szCs w:val="22"/>
        </w:rPr>
      </w:pPr>
      <w:r w:rsidRPr="00C63940">
        <w:rPr>
          <w:rFonts w:ascii="Cambria" w:hAnsi="Cambria" w:cs="Arial"/>
          <w:sz w:val="22"/>
          <w:szCs w:val="22"/>
        </w:rPr>
        <w:t>art. 108 ust. 1 pkt 3 ustawy</w:t>
      </w:r>
      <w:r w:rsidR="00D301FC">
        <w:rPr>
          <w:rFonts w:ascii="Cambria" w:hAnsi="Cambria" w:cs="Arial"/>
          <w:sz w:val="22"/>
          <w:szCs w:val="22"/>
        </w:rPr>
        <w:t xml:space="preserve"> Prawo zamówień publicznych</w:t>
      </w:r>
      <w:r w:rsidRPr="00C63940">
        <w:rPr>
          <w:rFonts w:ascii="Cambria" w:hAnsi="Cambria" w:cs="Arial"/>
          <w:sz w:val="22"/>
          <w:szCs w:val="22"/>
        </w:rPr>
        <w:t>,</w:t>
      </w:r>
    </w:p>
    <w:p w14:paraId="16BE4151" w14:textId="77777777" w:rsidR="00260A7C" w:rsidRDefault="00260A7C" w:rsidP="00260A7C">
      <w:pPr>
        <w:pStyle w:val="Kolorowalistaakcent11"/>
        <w:numPr>
          <w:ilvl w:val="0"/>
          <w:numId w:val="93"/>
        </w:numPr>
        <w:spacing w:before="240" w:after="240" w:line="276" w:lineRule="auto"/>
        <w:rPr>
          <w:rFonts w:ascii="Cambria" w:hAnsi="Cambria" w:cs="Arial"/>
          <w:sz w:val="22"/>
          <w:szCs w:val="22"/>
        </w:rPr>
      </w:pPr>
      <w:r w:rsidRPr="003E689F">
        <w:rPr>
          <w:rFonts w:ascii="Cambria" w:hAnsi="Cambria" w:cs="Arial"/>
          <w:sz w:val="22"/>
          <w:szCs w:val="22"/>
        </w:rPr>
        <w:lastRenderedPageBreak/>
        <w:t>art. 108 ust. 1 pkt 4 ustawy, dotyczących orzeczenia zakazu ubiegania się o zamówienie publiczne tytułem środka zapobiegawczego,</w:t>
      </w:r>
    </w:p>
    <w:p w14:paraId="1BDC7BB2" w14:textId="77777777" w:rsidR="00260A7C" w:rsidRPr="00A53B83" w:rsidRDefault="00260A7C" w:rsidP="00260A7C">
      <w:pPr>
        <w:pStyle w:val="Kolorowalistaakcent11"/>
        <w:numPr>
          <w:ilvl w:val="0"/>
          <w:numId w:val="93"/>
        </w:numPr>
        <w:spacing w:before="240" w:after="240" w:line="276" w:lineRule="auto"/>
        <w:rPr>
          <w:rFonts w:ascii="Cambria" w:hAnsi="Cambria" w:cs="Arial"/>
          <w:sz w:val="22"/>
          <w:szCs w:val="22"/>
        </w:rPr>
      </w:pPr>
      <w:r w:rsidRPr="003E689F">
        <w:rPr>
          <w:rFonts w:ascii="Cambria" w:hAnsi="Cambria" w:cs="Arial"/>
          <w:sz w:val="22"/>
          <w:szCs w:val="22"/>
        </w:rPr>
        <w:t xml:space="preserve">art. 108 ust. 1 pkt 5 ustawy, dotyczących zawarcia z innymi wykonawcami </w:t>
      </w:r>
      <w:r w:rsidRPr="00A53B83">
        <w:rPr>
          <w:rFonts w:ascii="Cambria" w:hAnsi="Cambria" w:cs="Arial"/>
          <w:sz w:val="22"/>
          <w:szCs w:val="22"/>
        </w:rPr>
        <w:t>porozumienia mającego na celu zakłócenie konkurencji,</w:t>
      </w:r>
    </w:p>
    <w:p w14:paraId="74822923" w14:textId="77777777" w:rsidR="00260A7C" w:rsidRPr="00A53B83" w:rsidRDefault="00260A7C" w:rsidP="00260A7C">
      <w:pPr>
        <w:pStyle w:val="Kolorowalistaakcent11"/>
        <w:numPr>
          <w:ilvl w:val="0"/>
          <w:numId w:val="93"/>
        </w:numPr>
        <w:spacing w:before="240" w:after="240" w:line="276" w:lineRule="auto"/>
        <w:rPr>
          <w:rFonts w:ascii="Cambria" w:hAnsi="Cambria" w:cs="Arial"/>
          <w:sz w:val="22"/>
          <w:szCs w:val="22"/>
        </w:rPr>
      </w:pPr>
      <w:r w:rsidRPr="00A53B83">
        <w:rPr>
          <w:rFonts w:ascii="Cambria" w:hAnsi="Cambria" w:cs="Arial"/>
          <w:sz w:val="22"/>
          <w:szCs w:val="22"/>
        </w:rPr>
        <w:t>art. 108 ust. 1 pkt 6 ustawy,</w:t>
      </w:r>
    </w:p>
    <w:p w14:paraId="40711CE0" w14:textId="77777777" w:rsidR="0049636B" w:rsidRPr="00A53B83" w:rsidRDefault="00A53B83" w:rsidP="00260A7C">
      <w:pPr>
        <w:pStyle w:val="Kolorowalistaakcent11"/>
        <w:numPr>
          <w:ilvl w:val="0"/>
          <w:numId w:val="93"/>
        </w:numPr>
        <w:spacing w:before="240" w:after="240" w:line="276" w:lineRule="auto"/>
        <w:rPr>
          <w:rFonts w:ascii="Cambria" w:hAnsi="Cambria" w:cs="Arial"/>
          <w:sz w:val="22"/>
          <w:szCs w:val="22"/>
        </w:rPr>
      </w:pPr>
      <w:r w:rsidRPr="00A53B83">
        <w:rPr>
          <w:rFonts w:ascii="Cambria" w:hAnsi="Cambria" w:cs="Arial"/>
          <w:sz w:val="22"/>
          <w:szCs w:val="22"/>
        </w:rPr>
        <w:t xml:space="preserve">art. 7 ust. 1 </w:t>
      </w:r>
      <w:r w:rsidRPr="00976BB7">
        <w:rPr>
          <w:rFonts w:ascii="Cambria" w:hAnsi="Cambria"/>
          <w:sz w:val="22"/>
          <w:szCs w:val="22"/>
        </w:rPr>
        <w:t xml:space="preserve">ustawy z dnia 13 kwietnia 2022 r. </w:t>
      </w:r>
      <w:r w:rsidRPr="00976BB7">
        <w:rPr>
          <w:rFonts w:ascii="Cambria" w:hAnsi="Cambria"/>
          <w:bCs/>
          <w:sz w:val="22"/>
          <w:szCs w:val="22"/>
        </w:rPr>
        <w:t>o szczególnych rozwiązaniach w zakresie przeciwdziałania wspieraniu agresji na Ukrainę</w:t>
      </w:r>
      <w:r w:rsidRPr="00976BB7">
        <w:rPr>
          <w:rFonts w:ascii="Cambria" w:hAnsi="Cambria"/>
          <w:sz w:val="22"/>
          <w:szCs w:val="22"/>
        </w:rPr>
        <w:t xml:space="preserve"> oraz służących ochronie bezpieczeństwa narodowego</w:t>
      </w:r>
      <w:r w:rsidRPr="00976BB7">
        <w:rPr>
          <w:rFonts w:ascii="Cambria" w:hAnsi="Cambria"/>
          <w:bCs/>
          <w:sz w:val="22"/>
          <w:szCs w:val="22"/>
        </w:rPr>
        <w:t xml:space="preserve"> (Dz. U. poz. 835)</w:t>
      </w:r>
    </w:p>
    <w:p w14:paraId="4E6D8C46" w14:textId="77777777" w:rsidR="00A53B83" w:rsidRPr="00A53B83" w:rsidRDefault="00A53B83" w:rsidP="00260A7C">
      <w:pPr>
        <w:pStyle w:val="Kolorowalistaakcent11"/>
        <w:numPr>
          <w:ilvl w:val="0"/>
          <w:numId w:val="93"/>
        </w:numPr>
        <w:spacing w:before="240" w:after="240" w:line="276" w:lineRule="auto"/>
        <w:rPr>
          <w:rFonts w:ascii="Cambria" w:hAnsi="Cambria" w:cs="Arial"/>
          <w:sz w:val="22"/>
          <w:szCs w:val="22"/>
        </w:rPr>
      </w:pPr>
      <w:r w:rsidRPr="00A53B83">
        <w:rPr>
          <w:rFonts w:ascii="Cambria" w:hAnsi="Cambria" w:cs="Arial"/>
          <w:sz w:val="22"/>
          <w:szCs w:val="22"/>
        </w:rPr>
        <w:t xml:space="preserve">art. 5k </w:t>
      </w:r>
      <w:r w:rsidRPr="00976BB7">
        <w:rPr>
          <w:rFonts w:ascii="Cambria" w:hAnsi="Cambria"/>
          <w:sz w:val="22"/>
          <w:szCs w:val="22"/>
        </w:rPr>
        <w:t>Rozporządzenia (UE) nr 833/2014 dotyczącego środków ograniczających w związku z działaniami Rosji destabilizującymi sytuację na Ukrainie (Dz. Urz. UE nr L 111 z 8.4.2022, str. 1)</w:t>
      </w:r>
    </w:p>
    <w:p w14:paraId="1120E612" w14:textId="6E4A9C70" w:rsidR="00260A7C" w:rsidRDefault="00260A7C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są nadal aktualne</w:t>
      </w:r>
      <w:r w:rsidR="00D301FC">
        <w:rPr>
          <w:rFonts w:ascii="Cambria" w:hAnsi="Cambria" w:cs="Arial"/>
          <w:bCs/>
          <w:sz w:val="22"/>
          <w:szCs w:val="22"/>
        </w:rPr>
        <w:t xml:space="preserve"> i prawdziwe</w:t>
      </w:r>
      <w:r>
        <w:rPr>
          <w:rFonts w:ascii="Cambria" w:hAnsi="Cambria" w:cs="Arial"/>
          <w:bCs/>
          <w:sz w:val="22"/>
          <w:szCs w:val="22"/>
        </w:rPr>
        <w:t xml:space="preserve">. </w:t>
      </w:r>
    </w:p>
    <w:p w14:paraId="3626EF25" w14:textId="77777777" w:rsidR="00260A7C" w:rsidRDefault="00260A7C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EB13789" w14:textId="77777777"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3FAC351F" w14:textId="77777777"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4C7EC27F" w14:textId="77777777"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35F872FB" w14:textId="77777777" w:rsidR="0072639F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__</w:t>
      </w:r>
      <w:r w:rsidR="0072639F" w:rsidRPr="007C3A81">
        <w:rPr>
          <w:rFonts w:ascii="Cambria" w:hAnsi="Cambria" w:cs="Arial"/>
          <w:bCs/>
          <w:sz w:val="22"/>
          <w:szCs w:val="22"/>
        </w:rPr>
        <w:t>______________________________</w:t>
      </w:r>
      <w:r w:rsidR="0072639F" w:rsidRPr="007C3A81">
        <w:rPr>
          <w:rFonts w:ascii="Cambria" w:hAnsi="Cambria" w:cs="Arial"/>
          <w:bCs/>
          <w:sz w:val="22"/>
          <w:szCs w:val="22"/>
        </w:rPr>
        <w:tab/>
      </w:r>
    </w:p>
    <w:p w14:paraId="175FCFCB" w14:textId="77777777" w:rsidR="00B52704" w:rsidRPr="007C3A81" w:rsidRDefault="0072639F" w:rsidP="0072639F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B52704" w:rsidRPr="007C3A81">
        <w:rPr>
          <w:rFonts w:ascii="Cambria" w:hAnsi="Cambria" w:cs="Arial"/>
          <w:bCs/>
          <w:sz w:val="22"/>
          <w:szCs w:val="22"/>
        </w:rPr>
        <w:t>(podpis)</w:t>
      </w:r>
    </w:p>
    <w:p w14:paraId="51B35299" w14:textId="77777777"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677485BB" w14:textId="77777777"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7C3B4214" w14:textId="77777777" w:rsidR="008E581E" w:rsidRPr="007C3A81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sectPr w:rsidR="008E581E" w:rsidRPr="007C3A81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A5A44" w14:textId="77777777" w:rsidR="003A6D12" w:rsidRDefault="003A6D12">
      <w:r>
        <w:separator/>
      </w:r>
    </w:p>
    <w:p w14:paraId="2725B6ED" w14:textId="77777777" w:rsidR="003A6D12" w:rsidRDefault="003A6D12"/>
  </w:endnote>
  <w:endnote w:type="continuationSeparator" w:id="0">
    <w:p w14:paraId="02BC2F37" w14:textId="77777777" w:rsidR="003A6D12" w:rsidRDefault="003A6D12">
      <w:r>
        <w:continuationSeparator/>
      </w:r>
    </w:p>
    <w:p w14:paraId="086C0343" w14:textId="77777777" w:rsidR="003A6D12" w:rsidRDefault="003A6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A976" w14:textId="77777777" w:rsidR="00CC1E27" w:rsidRDefault="00D440E4" w:rsidP="004007F2">
    <w:r>
      <w:fldChar w:fldCharType="begin"/>
    </w:r>
    <w:r w:rsidR="00CC1E27">
      <w:instrText xml:space="preserve">PAGE  </w:instrText>
    </w:r>
    <w:r>
      <w:fldChar w:fldCharType="end"/>
    </w:r>
  </w:p>
  <w:p w14:paraId="0519D4FC" w14:textId="77777777" w:rsidR="00CC1E27" w:rsidRDefault="00CC1E27"/>
  <w:p w14:paraId="4B0C751A" w14:textId="77777777" w:rsidR="00CC1E27" w:rsidRDefault="00CC1E27"/>
  <w:p w14:paraId="37F55112" w14:textId="77777777" w:rsidR="00CC1E27" w:rsidRDefault="00CC1E27"/>
  <w:p w14:paraId="5933E539" w14:textId="77777777" w:rsidR="00CC1E27" w:rsidRDefault="005701BA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14:paraId="36ED92B3" w14:textId="77777777" w:rsidR="00CC1E27" w:rsidRPr="00807343" w:rsidRDefault="00CC1E27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79BF3" w14:textId="75B7164F"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D440E4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D440E4" w:rsidRPr="0000184C">
      <w:rPr>
        <w:rFonts w:ascii="Calibri" w:hAnsi="Calibri" w:cs="Calibri"/>
        <w:b/>
        <w:sz w:val="16"/>
      </w:rPr>
      <w:fldChar w:fldCharType="separate"/>
    </w:r>
    <w:r w:rsidR="00976BB7">
      <w:rPr>
        <w:rFonts w:ascii="Calibri" w:hAnsi="Calibri" w:cs="Calibri"/>
        <w:b/>
        <w:noProof/>
        <w:sz w:val="16"/>
      </w:rPr>
      <w:t>2</w:t>
    </w:r>
    <w:r w:rsidR="00D440E4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D440E4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D440E4" w:rsidRPr="0000184C">
      <w:rPr>
        <w:rFonts w:ascii="Calibri" w:hAnsi="Calibri" w:cs="Calibri"/>
        <w:b/>
        <w:sz w:val="16"/>
      </w:rPr>
      <w:fldChar w:fldCharType="separate"/>
    </w:r>
    <w:r w:rsidR="00976BB7">
      <w:rPr>
        <w:rFonts w:ascii="Calibri" w:hAnsi="Calibri" w:cs="Calibri"/>
        <w:b/>
        <w:noProof/>
        <w:sz w:val="16"/>
      </w:rPr>
      <w:t>2</w:t>
    </w:r>
    <w:r w:rsidR="00D440E4" w:rsidRPr="0000184C">
      <w:rPr>
        <w:rFonts w:ascii="Calibri" w:hAnsi="Calibri" w:cs="Calibri"/>
        <w:b/>
        <w:sz w:val="16"/>
      </w:rPr>
      <w:fldChar w:fldCharType="end"/>
    </w:r>
  </w:p>
  <w:p w14:paraId="5AB69FA1" w14:textId="77777777"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F1FF9" w14:textId="1481F2E4"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D440E4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D440E4" w:rsidRPr="001F3138">
      <w:rPr>
        <w:rFonts w:ascii="Calibri" w:hAnsi="Calibri" w:cs="Calibri"/>
        <w:b/>
        <w:sz w:val="16"/>
      </w:rPr>
      <w:fldChar w:fldCharType="separate"/>
    </w:r>
    <w:r w:rsidR="00976BB7">
      <w:rPr>
        <w:rFonts w:ascii="Calibri" w:hAnsi="Calibri" w:cs="Calibri"/>
        <w:b/>
        <w:noProof/>
        <w:sz w:val="16"/>
      </w:rPr>
      <w:t>1</w:t>
    </w:r>
    <w:r w:rsidR="00D440E4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D440E4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D440E4" w:rsidRPr="001F3138">
      <w:rPr>
        <w:rFonts w:ascii="Calibri" w:hAnsi="Calibri" w:cs="Calibri"/>
        <w:b/>
        <w:sz w:val="16"/>
      </w:rPr>
      <w:fldChar w:fldCharType="separate"/>
    </w:r>
    <w:r w:rsidR="00976BB7">
      <w:rPr>
        <w:rFonts w:ascii="Calibri" w:hAnsi="Calibri" w:cs="Calibri"/>
        <w:b/>
        <w:noProof/>
        <w:sz w:val="16"/>
      </w:rPr>
      <w:t>2</w:t>
    </w:r>
    <w:r w:rsidR="00D440E4" w:rsidRPr="001F3138">
      <w:rPr>
        <w:rFonts w:ascii="Calibri" w:hAnsi="Calibri" w:cs="Calibri"/>
        <w:b/>
        <w:sz w:val="16"/>
      </w:rPr>
      <w:fldChar w:fldCharType="end"/>
    </w:r>
  </w:p>
  <w:p w14:paraId="768A4F06" w14:textId="77777777"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AA634" w14:textId="77777777" w:rsidR="003A6D12" w:rsidRDefault="003A6D12">
      <w:r>
        <w:separator/>
      </w:r>
    </w:p>
    <w:p w14:paraId="0316E15A" w14:textId="77777777" w:rsidR="003A6D12" w:rsidRDefault="003A6D12"/>
  </w:footnote>
  <w:footnote w:type="continuationSeparator" w:id="0">
    <w:p w14:paraId="04C23A12" w14:textId="77777777" w:rsidR="003A6D12" w:rsidRDefault="003A6D12">
      <w:r>
        <w:continuationSeparator/>
      </w:r>
    </w:p>
    <w:p w14:paraId="2A3A7937" w14:textId="77777777" w:rsidR="003A6D12" w:rsidRDefault="003A6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1713" w14:textId="77777777" w:rsidR="00CC1E27" w:rsidRDefault="008F1BBC">
    <w:pPr>
      <w:pStyle w:val="Nagwek"/>
    </w:pPr>
    <w:r>
      <w:rPr>
        <w:noProof/>
      </w:rPr>
      <w:drawing>
        <wp:inline distT="0" distB="0" distL="0" distR="0" wp14:anchorId="3FA21356" wp14:editId="47CCA7AD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492C" w14:textId="77777777" w:rsidR="00CC1E27" w:rsidRDefault="00CC1E27" w:rsidP="009B09E5"/>
  <w:p w14:paraId="0F2FDD0D" w14:textId="77777777" w:rsidR="00CC1E27" w:rsidRDefault="008F1BBC" w:rsidP="009B09E5">
    <w:r>
      <w:rPr>
        <w:noProof/>
      </w:rPr>
      <w:drawing>
        <wp:inline distT="0" distB="0" distL="0" distR="0" wp14:anchorId="11498519" wp14:editId="4C83BD1D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3FFAD0" w14:textId="77777777" w:rsidR="00CC1E27" w:rsidRDefault="00CC1E27" w:rsidP="009B09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6E70B4D"/>
    <w:multiLevelType w:val="hybridMultilevel"/>
    <w:tmpl w:val="8CD2DD7E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0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3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1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0B01E0C"/>
    <w:multiLevelType w:val="hybridMultilevel"/>
    <w:tmpl w:val="F60A963A"/>
    <w:lvl w:ilvl="0" w:tplc="E68622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8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48925BC"/>
    <w:multiLevelType w:val="hybridMultilevel"/>
    <w:tmpl w:val="1B6A0DD0"/>
    <w:lvl w:ilvl="0" w:tplc="C53E96EC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60BEE8D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4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3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7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1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2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4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5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8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9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3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0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3"/>
  </w:num>
  <w:num w:numId="2">
    <w:abstractNumId w:val="4"/>
  </w:num>
  <w:num w:numId="3">
    <w:abstractNumId w:val="9"/>
  </w:num>
  <w:num w:numId="4">
    <w:abstractNumId w:val="68"/>
  </w:num>
  <w:num w:numId="5">
    <w:abstractNumId w:val="26"/>
  </w:num>
  <w:num w:numId="6">
    <w:abstractNumId w:val="4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  <w:lvlOverride w:ilvl="0">
      <w:startOverride w:val="1"/>
    </w:lvlOverride>
  </w:num>
  <w:num w:numId="9">
    <w:abstractNumId w:val="69"/>
    <w:lvlOverride w:ilvl="0">
      <w:startOverride w:val="1"/>
    </w:lvlOverride>
  </w:num>
  <w:num w:numId="10">
    <w:abstractNumId w:val="50"/>
    <w:lvlOverride w:ilvl="0">
      <w:startOverride w:val="1"/>
    </w:lvlOverride>
  </w:num>
  <w:num w:numId="11">
    <w:abstractNumId w:val="69"/>
  </w:num>
  <w:num w:numId="12">
    <w:abstractNumId w:val="50"/>
  </w:num>
  <w:num w:numId="13">
    <w:abstractNumId w:val="72"/>
  </w:num>
  <w:num w:numId="14">
    <w:abstractNumId w:val="37"/>
  </w:num>
  <w:num w:numId="15">
    <w:abstractNumId w:val="88"/>
  </w:num>
  <w:num w:numId="16">
    <w:abstractNumId w:val="86"/>
  </w:num>
  <w:num w:numId="17">
    <w:abstractNumId w:val="14"/>
  </w:num>
  <w:num w:numId="18">
    <w:abstractNumId w:val="33"/>
  </w:num>
  <w:num w:numId="19">
    <w:abstractNumId w:val="6"/>
  </w:num>
  <w:num w:numId="20">
    <w:abstractNumId w:val="27"/>
  </w:num>
  <w:num w:numId="21">
    <w:abstractNumId w:val="61"/>
  </w:num>
  <w:num w:numId="22">
    <w:abstractNumId w:val="66"/>
  </w:num>
  <w:num w:numId="23">
    <w:abstractNumId w:val="53"/>
  </w:num>
  <w:num w:numId="24">
    <w:abstractNumId w:val="74"/>
  </w:num>
  <w:num w:numId="25">
    <w:abstractNumId w:val="29"/>
  </w:num>
  <w:num w:numId="26">
    <w:abstractNumId w:val="57"/>
  </w:num>
  <w:num w:numId="27">
    <w:abstractNumId w:val="56"/>
  </w:num>
  <w:num w:numId="28">
    <w:abstractNumId w:val="52"/>
  </w:num>
  <w:num w:numId="29">
    <w:abstractNumId w:val="80"/>
  </w:num>
  <w:num w:numId="30">
    <w:abstractNumId w:val="89"/>
  </w:num>
  <w:num w:numId="31">
    <w:abstractNumId w:val="18"/>
  </w:num>
  <w:num w:numId="32">
    <w:abstractNumId w:val="11"/>
  </w:num>
  <w:num w:numId="33">
    <w:abstractNumId w:val="30"/>
  </w:num>
  <w:num w:numId="34">
    <w:abstractNumId w:val="64"/>
  </w:num>
  <w:num w:numId="35">
    <w:abstractNumId w:val="55"/>
  </w:num>
  <w:num w:numId="36">
    <w:abstractNumId w:val="22"/>
  </w:num>
  <w:num w:numId="37">
    <w:abstractNumId w:val="8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90"/>
  </w:num>
  <w:num w:numId="40">
    <w:abstractNumId w:val="1"/>
  </w:num>
  <w:num w:numId="41">
    <w:abstractNumId w:val="3"/>
  </w:num>
  <w:num w:numId="42">
    <w:abstractNumId w:val="70"/>
  </w:num>
  <w:num w:numId="43">
    <w:abstractNumId w:val="62"/>
  </w:num>
  <w:num w:numId="44">
    <w:abstractNumId w:val="39"/>
  </w:num>
  <w:num w:numId="45">
    <w:abstractNumId w:val="45"/>
  </w:num>
  <w:num w:numId="46">
    <w:abstractNumId w:val="67"/>
  </w:num>
  <w:num w:numId="47">
    <w:abstractNumId w:val="63"/>
  </w:num>
  <w:num w:numId="48">
    <w:abstractNumId w:val="13"/>
  </w:num>
  <w:num w:numId="49">
    <w:abstractNumId w:val="71"/>
  </w:num>
  <w:num w:numId="50">
    <w:abstractNumId w:val="81"/>
  </w:num>
  <w:num w:numId="51">
    <w:abstractNumId w:val="20"/>
  </w:num>
  <w:num w:numId="52">
    <w:abstractNumId w:val="42"/>
  </w:num>
  <w:num w:numId="53">
    <w:abstractNumId w:val="58"/>
  </w:num>
  <w:num w:numId="54">
    <w:abstractNumId w:val="41"/>
  </w:num>
  <w:num w:numId="55">
    <w:abstractNumId w:val="38"/>
  </w:num>
  <w:num w:numId="56">
    <w:abstractNumId w:val="16"/>
  </w:num>
  <w:num w:numId="57">
    <w:abstractNumId w:val="31"/>
  </w:num>
  <w:num w:numId="58">
    <w:abstractNumId w:val="87"/>
  </w:num>
  <w:num w:numId="59">
    <w:abstractNumId w:val="44"/>
  </w:num>
  <w:num w:numId="60">
    <w:abstractNumId w:val="59"/>
  </w:num>
  <w:num w:numId="61">
    <w:abstractNumId w:val="54"/>
  </w:num>
  <w:num w:numId="62">
    <w:abstractNumId w:val="34"/>
  </w:num>
  <w:num w:numId="63">
    <w:abstractNumId w:val="7"/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</w:num>
  <w:num w:numId="66">
    <w:abstractNumId w:val="73"/>
  </w:num>
  <w:num w:numId="67">
    <w:abstractNumId w:val="15"/>
  </w:num>
  <w:num w:numId="68">
    <w:abstractNumId w:val="76"/>
  </w:num>
  <w:num w:numId="69">
    <w:abstractNumId w:val="35"/>
  </w:num>
  <w:num w:numId="70">
    <w:abstractNumId w:val="28"/>
  </w:num>
  <w:num w:numId="71">
    <w:abstractNumId w:val="46"/>
  </w:num>
  <w:num w:numId="72">
    <w:abstractNumId w:val="78"/>
  </w:num>
  <w:num w:numId="73">
    <w:abstractNumId w:val="2"/>
  </w:num>
  <w:num w:numId="74">
    <w:abstractNumId w:val="43"/>
  </w:num>
  <w:num w:numId="75">
    <w:abstractNumId w:val="12"/>
  </w:num>
  <w:num w:numId="76">
    <w:abstractNumId w:val="5"/>
  </w:num>
  <w:num w:numId="77">
    <w:abstractNumId w:val="10"/>
  </w:num>
  <w:num w:numId="78">
    <w:abstractNumId w:val="65"/>
  </w:num>
  <w:num w:numId="79">
    <w:abstractNumId w:val="85"/>
  </w:num>
  <w:num w:numId="80">
    <w:abstractNumId w:val="32"/>
  </w:num>
  <w:num w:numId="81">
    <w:abstractNumId w:val="24"/>
  </w:num>
  <w:num w:numId="82">
    <w:abstractNumId w:val="75"/>
  </w:num>
  <w:num w:numId="83">
    <w:abstractNumId w:val="19"/>
  </w:num>
  <w:num w:numId="84">
    <w:abstractNumId w:val="79"/>
  </w:num>
  <w:num w:numId="85">
    <w:abstractNumId w:val="21"/>
  </w:num>
  <w:num w:numId="86">
    <w:abstractNumId w:val="57"/>
  </w:num>
  <w:num w:numId="87">
    <w:abstractNumId w:val="84"/>
  </w:num>
  <w:num w:numId="88">
    <w:abstractNumId w:val="51"/>
  </w:num>
  <w:num w:numId="89">
    <w:abstractNumId w:val="60"/>
  </w:num>
  <w:num w:numId="90">
    <w:abstractNumId w:val="23"/>
  </w:num>
  <w:num w:numId="91">
    <w:abstractNumId w:val="8"/>
  </w:num>
  <w:num w:numId="92">
    <w:abstractNumId w:val="40"/>
  </w:num>
  <w:num w:numId="93">
    <w:abstractNumId w:val="3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2"/>
    <w:rsid w:val="0000184C"/>
    <w:rsid w:val="000025B4"/>
    <w:rsid w:val="00003C36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B99"/>
    <w:rsid w:val="000C6CDB"/>
    <w:rsid w:val="000C7923"/>
    <w:rsid w:val="000C7F45"/>
    <w:rsid w:val="000D1A0D"/>
    <w:rsid w:val="000D437B"/>
    <w:rsid w:val="000E5C37"/>
    <w:rsid w:val="000F22D4"/>
    <w:rsid w:val="000F3ACC"/>
    <w:rsid w:val="000F7DFB"/>
    <w:rsid w:val="001035FD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26915"/>
    <w:rsid w:val="00233904"/>
    <w:rsid w:val="00236222"/>
    <w:rsid w:val="002410D0"/>
    <w:rsid w:val="002422F5"/>
    <w:rsid w:val="00245289"/>
    <w:rsid w:val="002475C3"/>
    <w:rsid w:val="002531B2"/>
    <w:rsid w:val="00254BFF"/>
    <w:rsid w:val="002564AD"/>
    <w:rsid w:val="00256A5C"/>
    <w:rsid w:val="00260A7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C575D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5688"/>
    <w:rsid w:val="0030626A"/>
    <w:rsid w:val="00310F6A"/>
    <w:rsid w:val="003226E1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9413D"/>
    <w:rsid w:val="003A314F"/>
    <w:rsid w:val="003A4FEE"/>
    <w:rsid w:val="003A6D12"/>
    <w:rsid w:val="003B71EE"/>
    <w:rsid w:val="003C0710"/>
    <w:rsid w:val="003C07EB"/>
    <w:rsid w:val="003C2D4C"/>
    <w:rsid w:val="003C5D8D"/>
    <w:rsid w:val="003C7938"/>
    <w:rsid w:val="003D2B62"/>
    <w:rsid w:val="003E13B8"/>
    <w:rsid w:val="003E16AF"/>
    <w:rsid w:val="003E1A15"/>
    <w:rsid w:val="003E5D58"/>
    <w:rsid w:val="003E666E"/>
    <w:rsid w:val="003F536D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53560"/>
    <w:rsid w:val="00456A94"/>
    <w:rsid w:val="00465BBA"/>
    <w:rsid w:val="00465CC0"/>
    <w:rsid w:val="004762D5"/>
    <w:rsid w:val="004802E8"/>
    <w:rsid w:val="00482884"/>
    <w:rsid w:val="00483222"/>
    <w:rsid w:val="00487418"/>
    <w:rsid w:val="00490D5C"/>
    <w:rsid w:val="0049636B"/>
    <w:rsid w:val="004B32E4"/>
    <w:rsid w:val="004C21C8"/>
    <w:rsid w:val="004C3776"/>
    <w:rsid w:val="004C5978"/>
    <w:rsid w:val="004C6BD9"/>
    <w:rsid w:val="004C6DCF"/>
    <w:rsid w:val="004C6E34"/>
    <w:rsid w:val="004D167D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23A3"/>
    <w:rsid w:val="005443C2"/>
    <w:rsid w:val="00545DC6"/>
    <w:rsid w:val="00552CED"/>
    <w:rsid w:val="00561C00"/>
    <w:rsid w:val="00564F79"/>
    <w:rsid w:val="005701BA"/>
    <w:rsid w:val="005764A7"/>
    <w:rsid w:val="00576821"/>
    <w:rsid w:val="00576A4C"/>
    <w:rsid w:val="005848FE"/>
    <w:rsid w:val="00584D11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5896"/>
    <w:rsid w:val="005B645C"/>
    <w:rsid w:val="005B7552"/>
    <w:rsid w:val="005E3647"/>
    <w:rsid w:val="005E4345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270F"/>
    <w:rsid w:val="00623E7B"/>
    <w:rsid w:val="00627C49"/>
    <w:rsid w:val="00627E31"/>
    <w:rsid w:val="00630393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E22"/>
    <w:rsid w:val="006E7FF0"/>
    <w:rsid w:val="006F7FAF"/>
    <w:rsid w:val="007050C7"/>
    <w:rsid w:val="007073F2"/>
    <w:rsid w:val="00710662"/>
    <w:rsid w:val="00711616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4BF5"/>
    <w:rsid w:val="007C059A"/>
    <w:rsid w:val="007C2AF6"/>
    <w:rsid w:val="007C3244"/>
    <w:rsid w:val="007C3A81"/>
    <w:rsid w:val="007C3E69"/>
    <w:rsid w:val="007C6705"/>
    <w:rsid w:val="007D3E76"/>
    <w:rsid w:val="007D6510"/>
    <w:rsid w:val="007D701C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2C1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7324C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256D"/>
    <w:rsid w:val="008E581E"/>
    <w:rsid w:val="008F1094"/>
    <w:rsid w:val="008F1BBC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0CED"/>
    <w:rsid w:val="0095460B"/>
    <w:rsid w:val="0095559B"/>
    <w:rsid w:val="009609DB"/>
    <w:rsid w:val="00966049"/>
    <w:rsid w:val="00971CD1"/>
    <w:rsid w:val="00973D74"/>
    <w:rsid w:val="00976BB7"/>
    <w:rsid w:val="00981AC9"/>
    <w:rsid w:val="00982116"/>
    <w:rsid w:val="00983599"/>
    <w:rsid w:val="00986A13"/>
    <w:rsid w:val="0099349B"/>
    <w:rsid w:val="00996210"/>
    <w:rsid w:val="009A085C"/>
    <w:rsid w:val="009A1DA9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3428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4D79"/>
    <w:rsid w:val="00A27CE3"/>
    <w:rsid w:val="00A31A91"/>
    <w:rsid w:val="00A40661"/>
    <w:rsid w:val="00A452A3"/>
    <w:rsid w:val="00A4568B"/>
    <w:rsid w:val="00A53B83"/>
    <w:rsid w:val="00A57DB0"/>
    <w:rsid w:val="00A654B6"/>
    <w:rsid w:val="00A80A42"/>
    <w:rsid w:val="00A80EDC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70B6"/>
    <w:rsid w:val="00BA7522"/>
    <w:rsid w:val="00BB52BB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0E56"/>
    <w:rsid w:val="00C54336"/>
    <w:rsid w:val="00C635D4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2630C"/>
    <w:rsid w:val="00D301FC"/>
    <w:rsid w:val="00D35507"/>
    <w:rsid w:val="00D440E4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E531E"/>
    <w:rsid w:val="00DE5731"/>
    <w:rsid w:val="00DE7899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5144"/>
    <w:rsid w:val="00EA0EED"/>
    <w:rsid w:val="00EA1EA2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443"/>
    <w:rsid w:val="00F42D95"/>
    <w:rsid w:val="00F44681"/>
    <w:rsid w:val="00F52960"/>
    <w:rsid w:val="00F536C7"/>
    <w:rsid w:val="00F645BB"/>
    <w:rsid w:val="00F67E10"/>
    <w:rsid w:val="00F7057A"/>
    <w:rsid w:val="00F71A11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1D21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3188E"/>
  <w15:docId w15:val="{5A982479-6F6C-437C-BD72-93103F0D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E256D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260A7C"/>
    <w:pPr>
      <w:suppressAutoHyphens/>
      <w:ind w:left="720"/>
      <w:contextualSpacing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73082-5933-496F-B2CD-0C5EF456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Agata Repelewicz (Nadl. St. Sącz)</cp:lastModifiedBy>
  <cp:revision>4</cp:revision>
  <cp:lastPrinted>2014-03-03T12:09:00Z</cp:lastPrinted>
  <dcterms:created xsi:type="dcterms:W3CDTF">2022-05-17T11:14:00Z</dcterms:created>
  <dcterms:modified xsi:type="dcterms:W3CDTF">2022-05-17T11:17:00Z</dcterms:modified>
</cp:coreProperties>
</file>