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A21DE50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05690E">
        <w:t>07</w:t>
      </w:r>
      <w:r w:rsidRPr="00935225">
        <w:t>-</w:t>
      </w:r>
      <w:r w:rsidR="0005690E">
        <w:t>816</w:t>
      </w:r>
      <w:r w:rsidRPr="00935225">
        <w:t>,</w:t>
      </w:r>
      <w:r w:rsidR="007514AF" w:rsidRPr="00935225">
        <w:t xml:space="preserve"> </w:t>
      </w:r>
      <w:hyperlink r:id="rId10" w:history="1">
        <w:r w:rsidR="00692464" w:rsidRPr="00122133">
          <w:rPr>
            <w:rStyle w:val="Hipercze"/>
          </w:rPr>
          <w:t>organizacyjny.swdu@mazovia.pl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2" name="" descr="P_4009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c67b209fd4dad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48050091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OR-D-III.272.24.2024.AP</w:t>
      </w:r>
      <w:r w:rsidR="000A4E09" w:rsidRPr="00232C1F">
        <w:br w:type="column"/>
      </w:r>
      <w:r w:rsidR="000A4E09" w:rsidRPr="00232C1F">
        <w:t xml:space="preserve">Warszawa, </w:t>
      </w:r>
      <w:r w:rsidR="00C33B42">
        <w:t>2 kwietnia 2024 roku</w:t>
      </w:r>
    </w:p>
    <w:p w14:paraId="615B9318" w14:textId="4FE99893" w:rsidR="004A40A1" w:rsidRDefault="004A40A1" w:rsidP="00C33B42">
      <w:pPr>
        <w:pStyle w:val="Listanumerowana"/>
        <w:numPr>
          <w:ilvl w:val="0"/>
          <w:numId w:val="0"/>
        </w:numPr>
        <w:ind w:left="360"/>
      </w:pPr>
    </w:p>
    <w:p w14:paraId="51820754" w14:textId="77777777" w:rsidR="00C33B42" w:rsidRDefault="00C33B42" w:rsidP="00C33B42">
      <w:pPr>
        <w:spacing w:line="360" w:lineRule="auto"/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</w:pPr>
      <w:r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  <w:t>Zmiana treści specyfikacji warunków zamówienia</w:t>
      </w:r>
    </w:p>
    <w:p w14:paraId="046012D0" w14:textId="77777777" w:rsidR="00C33B42" w:rsidRDefault="00C33B42" w:rsidP="00C33B42">
      <w:pPr>
        <w:spacing w:before="142"/>
        <w:rPr>
          <w:rFonts w:asciiTheme="minorHAnsi" w:eastAsia="Gill Sans Nova" w:hAnsiTheme="minorHAnsi" w:cstheme="minorHAnsi"/>
          <w:b/>
          <w:bCs/>
        </w:rPr>
      </w:pPr>
      <w:r>
        <w:rPr>
          <w:rFonts w:asciiTheme="minorHAnsi" w:eastAsia="Gill Sans Nova" w:hAnsiTheme="minorHAnsi" w:cstheme="minorHAnsi"/>
          <w:b/>
          <w:bCs/>
        </w:rPr>
        <w:t>Dostawa artykułów spożywczych, soków i napojów oraz wody butelkowanej (gazowanej i niegazowanej) na potrzeby wojewódzkich samorządowych jednostek organizacyjnych, na rzecz których realizowane jest zamówienie.</w:t>
      </w:r>
    </w:p>
    <w:p w14:paraId="74BE5B40" w14:textId="77777777" w:rsidR="00C33B42" w:rsidRDefault="00C33B42" w:rsidP="00C33B42">
      <w:pPr>
        <w:pStyle w:val="Default"/>
        <w:spacing w:line="252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6B91FDC3" w14:textId="77777777" w:rsidR="00C33B42" w:rsidRPr="00A47DEB" w:rsidRDefault="00C33B42" w:rsidP="00C33B42">
      <w:pPr>
        <w:pStyle w:val="Default"/>
        <w:spacing w:line="252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Zgodnie z art. 284 ust. 1 ustawy z dnia 11 września 2019 roku – Prawo zamówień publicznych </w:t>
      </w:r>
      <w:r w:rsidRPr="00A47DEB">
        <w:rPr>
          <w:rFonts w:asciiTheme="minorHAnsi" w:eastAsia="Calibri" w:hAnsiTheme="minorHAnsi" w:cstheme="minorHAnsi"/>
          <w:color w:val="auto"/>
          <w:sz w:val="22"/>
          <w:szCs w:val="22"/>
        </w:rPr>
        <w:t>(</w:t>
      </w:r>
      <w:r w:rsidRPr="00A47DE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Dz. U. z 2023 poz. 1605 ze zm.) </w:t>
      </w:r>
      <w:r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zwanej dalej „ustawą”, do Zamawiającego wpłynął  wniosek o wyjaśnienie treści specyfikacji warunków zamówienia (SWZ) w przedmiotowym postępowaniu. Działając na podstawie </w:t>
      </w:r>
      <w:r w:rsidRPr="00A47DE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art. </w:t>
      </w:r>
      <w:r w:rsidRPr="00A47DEB">
        <w:rPr>
          <w:rFonts w:asciiTheme="minorHAnsi" w:hAnsiTheme="minorHAnsi" w:cstheme="minorHAnsi"/>
          <w:color w:val="auto"/>
          <w:sz w:val="22"/>
          <w:szCs w:val="22"/>
        </w:rPr>
        <w:t>286 ust. 1 ustawy Zamawiający dokonuje zmiany treści</w:t>
      </w:r>
      <w:r w:rsidRPr="00A47D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A47DEB">
        <w:rPr>
          <w:rFonts w:asciiTheme="minorHAnsi" w:hAnsiTheme="minorHAnsi" w:cstheme="minorHAnsi"/>
          <w:color w:val="auto"/>
          <w:sz w:val="22"/>
          <w:szCs w:val="22"/>
        </w:rPr>
        <w:t>SWZ w następujący sposób:</w:t>
      </w:r>
    </w:p>
    <w:p w14:paraId="040EAEF8" w14:textId="77777777" w:rsidR="00C33B42" w:rsidRPr="00A47DEB" w:rsidRDefault="00C33B42" w:rsidP="00C33B42">
      <w:pPr>
        <w:pStyle w:val="Default"/>
        <w:spacing w:line="252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F22AC83" w14:textId="77777777" w:rsidR="00C33B42" w:rsidRPr="00A47DEB" w:rsidRDefault="00C33B42" w:rsidP="00C33B42">
      <w:pPr>
        <w:tabs>
          <w:tab w:val="left" w:pos="284"/>
          <w:tab w:val="left" w:pos="5670"/>
        </w:tabs>
        <w:spacing w:after="0" w:line="252" w:lineRule="auto"/>
        <w:rPr>
          <w:rFonts w:asciiTheme="minorHAnsi" w:hAnsiTheme="minorHAnsi" w:cstheme="minorHAnsi"/>
          <w:b/>
          <w:sz w:val="22"/>
        </w:rPr>
      </w:pPr>
      <w:r w:rsidRPr="00A47DEB">
        <w:rPr>
          <w:rFonts w:asciiTheme="minorHAnsi" w:hAnsiTheme="minorHAnsi" w:cstheme="minorHAnsi"/>
          <w:b/>
          <w:sz w:val="22"/>
        </w:rPr>
        <w:t>Pytanie nr 1</w:t>
      </w:r>
    </w:p>
    <w:p w14:paraId="6D94CC2A" w14:textId="521F61B3" w:rsidR="00C33B42" w:rsidRPr="00A47DEB" w:rsidRDefault="00C33B42" w:rsidP="00A47D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A47DEB">
        <w:rPr>
          <w:rFonts w:asciiTheme="minorHAnsi" w:hAnsiTheme="minorHAnsi" w:cstheme="minorHAnsi"/>
          <w:sz w:val="22"/>
        </w:rPr>
        <w:t>Czy w umowie planowany jest zapis dotyczący wejścia w życie planowanego na styczeń 2025 kaucji za</w:t>
      </w:r>
      <w:r w:rsidR="00A47DEB">
        <w:rPr>
          <w:rFonts w:asciiTheme="minorHAnsi" w:hAnsiTheme="minorHAnsi" w:cstheme="minorHAnsi"/>
          <w:sz w:val="22"/>
        </w:rPr>
        <w:t xml:space="preserve"> </w:t>
      </w:r>
      <w:r w:rsidRPr="00A47DEB">
        <w:rPr>
          <w:rFonts w:asciiTheme="minorHAnsi" w:hAnsiTheme="minorHAnsi" w:cstheme="minorHAnsi"/>
          <w:sz w:val="22"/>
        </w:rPr>
        <w:t>butelki plastikowe i szklane?</w:t>
      </w:r>
    </w:p>
    <w:p w14:paraId="65685A69" w14:textId="77777777" w:rsidR="00C33B42" w:rsidRPr="00A47DEB" w:rsidRDefault="00C33B42" w:rsidP="00C33B42">
      <w:pPr>
        <w:pStyle w:val="Default"/>
        <w:spacing w:line="252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DC762C" w14:textId="77777777" w:rsidR="00C33B42" w:rsidRPr="00A47DEB" w:rsidRDefault="00C33B42" w:rsidP="00C33B42">
      <w:pPr>
        <w:tabs>
          <w:tab w:val="left" w:pos="284"/>
          <w:tab w:val="left" w:pos="5670"/>
        </w:tabs>
        <w:spacing w:after="0" w:line="252" w:lineRule="auto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A47DEB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Odpowiedź  </w:t>
      </w:r>
    </w:p>
    <w:p w14:paraId="2E2D887E" w14:textId="31D0B657" w:rsidR="00A47DEB" w:rsidRPr="00A47DEB" w:rsidRDefault="004546BC" w:rsidP="00A47DEB">
      <w:pPr>
        <w:pStyle w:val="Default"/>
        <w:spacing w:line="25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Zamawiający dokonuje zmiany </w:t>
      </w:r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treści </w:t>
      </w:r>
      <w:r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załącznika nr </w:t>
      </w:r>
      <w:r w:rsidR="00A47DEB" w:rsidRPr="00721770">
        <w:rPr>
          <w:rFonts w:asciiTheme="minorHAnsi" w:hAnsiTheme="minorHAnsi" w:cstheme="minorHAnsi"/>
          <w:b/>
          <w:bCs/>
          <w:color w:val="auto"/>
          <w:sz w:val="22"/>
          <w:szCs w:val="22"/>
        </w:rPr>
        <w:t>3A i 3B do SWZ</w:t>
      </w:r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projektowane </w:t>
      </w:r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postanowienia umowy w sprawie zamówienia publicznego </w:t>
      </w:r>
      <w:bookmarkStart w:id="0" w:name="_Hlk162945565"/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dla części I </w:t>
      </w:r>
      <w:proofErr w:type="spellStart"/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 II,</w:t>
      </w:r>
      <w:bookmarkEnd w:id="0"/>
      <w:r w:rsidR="00A47DEB" w:rsidRPr="00A47DEB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</w:p>
    <w:p w14:paraId="3D82A5D0" w14:textId="3CE0B960" w:rsidR="00A47DEB" w:rsidRPr="00A47DEB" w:rsidRDefault="00721770" w:rsidP="00A47DEB">
      <w:pPr>
        <w:rPr>
          <w:rFonts w:asciiTheme="minorHAnsi" w:hAnsiTheme="minorHAnsi" w:cstheme="minorHAnsi"/>
          <w:sz w:val="22"/>
        </w:rPr>
      </w:pPr>
      <w:r w:rsidRPr="00721770">
        <w:rPr>
          <w:rFonts w:asciiTheme="minorHAnsi" w:hAnsiTheme="minorHAnsi" w:cstheme="minorHAnsi"/>
          <w:b/>
          <w:bCs/>
          <w:sz w:val="22"/>
        </w:rPr>
        <w:t>z</w:t>
      </w:r>
      <w:r w:rsidR="004546BC" w:rsidRPr="00721770">
        <w:rPr>
          <w:rFonts w:asciiTheme="minorHAnsi" w:hAnsiTheme="minorHAnsi" w:cstheme="minorHAnsi"/>
          <w:b/>
          <w:bCs/>
          <w:sz w:val="22"/>
        </w:rPr>
        <w:t>ałącznik nr 1 do OPZ</w:t>
      </w:r>
      <w:r w:rsidR="004546BC" w:rsidRPr="00A47DEB">
        <w:rPr>
          <w:rFonts w:asciiTheme="minorHAnsi" w:hAnsiTheme="minorHAnsi" w:cstheme="minorHAnsi"/>
          <w:sz w:val="22"/>
        </w:rPr>
        <w:t xml:space="preserve"> – wykaz asortymentowy </w:t>
      </w:r>
      <w:proofErr w:type="spellStart"/>
      <w:r w:rsidR="004546BC" w:rsidRPr="00A47DEB">
        <w:rPr>
          <w:rFonts w:asciiTheme="minorHAnsi" w:hAnsiTheme="minorHAnsi" w:cstheme="minorHAnsi"/>
          <w:sz w:val="22"/>
        </w:rPr>
        <w:t>wsjo</w:t>
      </w:r>
      <w:proofErr w:type="spellEnd"/>
      <w:r w:rsidR="00A47DEB" w:rsidRPr="00A47DEB">
        <w:rPr>
          <w:rFonts w:asciiTheme="minorHAnsi" w:eastAsia="Calibri" w:hAnsiTheme="minorHAnsi" w:cstheme="minorHAnsi"/>
          <w:color w:val="000000"/>
          <w:sz w:val="22"/>
        </w:rPr>
        <w:t xml:space="preserve"> tabele 1-37</w:t>
      </w:r>
      <w:r w:rsidR="004546BC" w:rsidRPr="00A47DEB">
        <w:rPr>
          <w:rFonts w:asciiTheme="minorHAnsi" w:hAnsiTheme="minorHAnsi" w:cstheme="minorHAnsi"/>
          <w:sz w:val="22"/>
        </w:rPr>
        <w:t xml:space="preserve">, </w:t>
      </w:r>
      <w:r w:rsidRPr="00721770">
        <w:rPr>
          <w:rFonts w:asciiTheme="minorHAnsi" w:hAnsiTheme="minorHAnsi" w:cstheme="minorHAnsi"/>
          <w:b/>
          <w:bCs/>
          <w:sz w:val="22"/>
        </w:rPr>
        <w:t>z</w:t>
      </w:r>
      <w:r w:rsidR="004546BC" w:rsidRPr="00721770">
        <w:rPr>
          <w:rFonts w:asciiTheme="minorHAnsi" w:hAnsiTheme="minorHAnsi" w:cstheme="minorHAnsi"/>
          <w:b/>
          <w:bCs/>
          <w:sz w:val="22"/>
        </w:rPr>
        <w:t>ałącznik nr 2 do OPZ</w:t>
      </w:r>
      <w:r w:rsidR="004546BC" w:rsidRPr="00A47DEB">
        <w:rPr>
          <w:rFonts w:asciiTheme="minorHAnsi" w:hAnsiTheme="minorHAnsi" w:cstheme="minorHAnsi"/>
          <w:sz w:val="22"/>
        </w:rPr>
        <w:t xml:space="preserve"> - zbiorcze zestawienie zakresu zamówienia</w:t>
      </w:r>
      <w:r w:rsidR="00A47DEB" w:rsidRPr="00A47DEB">
        <w:rPr>
          <w:rFonts w:asciiTheme="minorHAnsi" w:hAnsiTheme="minorHAnsi" w:cstheme="minorHAnsi"/>
          <w:sz w:val="22"/>
        </w:rPr>
        <w:t xml:space="preserve"> dla części I </w:t>
      </w:r>
      <w:r w:rsidR="004546BC" w:rsidRPr="00A47DEB">
        <w:rPr>
          <w:rFonts w:asciiTheme="minorHAnsi" w:hAnsiTheme="minorHAnsi" w:cstheme="minorHAnsi"/>
          <w:sz w:val="22"/>
        </w:rPr>
        <w:t xml:space="preserve">, </w:t>
      </w:r>
      <w:r w:rsidRPr="00721770">
        <w:rPr>
          <w:rFonts w:asciiTheme="minorHAnsi" w:hAnsiTheme="minorHAnsi" w:cstheme="minorHAnsi"/>
          <w:b/>
          <w:bCs/>
          <w:sz w:val="22"/>
        </w:rPr>
        <w:t>z</w:t>
      </w:r>
      <w:r w:rsidR="004546BC" w:rsidRPr="00721770">
        <w:rPr>
          <w:rFonts w:asciiTheme="minorHAnsi" w:hAnsiTheme="minorHAnsi" w:cstheme="minorHAnsi"/>
          <w:b/>
          <w:bCs/>
          <w:sz w:val="22"/>
        </w:rPr>
        <w:t>ałącznik nr 3 do OPZ</w:t>
      </w:r>
      <w:r w:rsidR="004546BC" w:rsidRPr="00A47DEB">
        <w:rPr>
          <w:rFonts w:asciiTheme="minorHAnsi" w:hAnsiTheme="minorHAnsi" w:cstheme="minorHAnsi"/>
          <w:sz w:val="22"/>
        </w:rPr>
        <w:t xml:space="preserve"> – wykaz asortymentowy </w:t>
      </w:r>
      <w:proofErr w:type="spellStart"/>
      <w:r w:rsidR="004546BC" w:rsidRPr="00A47DEB">
        <w:rPr>
          <w:rFonts w:asciiTheme="minorHAnsi" w:hAnsiTheme="minorHAnsi" w:cstheme="minorHAnsi"/>
          <w:sz w:val="22"/>
        </w:rPr>
        <w:t>wsjo</w:t>
      </w:r>
      <w:proofErr w:type="spellEnd"/>
      <w:r w:rsidR="004546BC" w:rsidRPr="00A47DEB">
        <w:rPr>
          <w:rFonts w:asciiTheme="minorHAnsi" w:hAnsiTheme="minorHAnsi" w:cstheme="minorHAnsi"/>
          <w:sz w:val="22"/>
        </w:rPr>
        <w:t xml:space="preserve">, tabele 1-33; </w:t>
      </w:r>
      <w:r w:rsidRPr="00721770">
        <w:rPr>
          <w:rFonts w:asciiTheme="minorHAnsi" w:hAnsiTheme="minorHAnsi" w:cstheme="minorHAnsi"/>
          <w:b/>
          <w:bCs/>
          <w:sz w:val="22"/>
        </w:rPr>
        <w:t>z</w:t>
      </w:r>
      <w:r w:rsidR="004546BC" w:rsidRPr="00721770">
        <w:rPr>
          <w:rFonts w:asciiTheme="minorHAnsi" w:hAnsiTheme="minorHAnsi" w:cstheme="minorHAnsi"/>
          <w:b/>
          <w:bCs/>
          <w:sz w:val="22"/>
        </w:rPr>
        <w:t>ałącznik nr 4 do OPZ</w:t>
      </w:r>
      <w:r w:rsidR="004546BC" w:rsidRPr="00A47DEB">
        <w:rPr>
          <w:rFonts w:asciiTheme="minorHAnsi" w:hAnsiTheme="minorHAnsi" w:cstheme="minorHAnsi"/>
          <w:sz w:val="22"/>
        </w:rPr>
        <w:t xml:space="preserve"> zbiorcze zestawienie zakresu zamówienia</w:t>
      </w:r>
      <w:r w:rsidR="00A47DEB" w:rsidRPr="00A47DEB">
        <w:rPr>
          <w:rFonts w:asciiTheme="minorHAnsi" w:hAnsiTheme="minorHAnsi" w:cstheme="minorHAnsi"/>
          <w:sz w:val="22"/>
        </w:rPr>
        <w:t xml:space="preserve"> dla części II w brzmienie określonym w załączniku do niniejszego pisma uwzględniając ww. zmiany wynikające ze złożonego wniosku o wyjaśnienie treści SWZ.</w:t>
      </w:r>
    </w:p>
    <w:p w14:paraId="19783891" w14:textId="5B672825" w:rsidR="000E3CEF" w:rsidRPr="000E3CEF" w:rsidRDefault="00C33B42" w:rsidP="000E3CEF">
      <w:pPr>
        <w:pStyle w:val="Default"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E3CEF">
        <w:rPr>
          <w:rFonts w:asciiTheme="minorHAnsi" w:hAnsiTheme="minorHAnsi" w:cstheme="minorHAnsi"/>
          <w:sz w:val="22"/>
          <w:szCs w:val="22"/>
        </w:rPr>
        <w:t xml:space="preserve">Jednocześnie Zamawiający dokonuje zmiany treści </w:t>
      </w:r>
      <w:r w:rsidR="000E3CEF" w:rsidRPr="000E3CEF">
        <w:rPr>
          <w:rFonts w:asciiTheme="minorHAnsi" w:hAnsiTheme="minorHAnsi" w:cstheme="minorHAnsi"/>
          <w:b/>
          <w:bCs/>
          <w:sz w:val="22"/>
          <w:szCs w:val="22"/>
        </w:rPr>
        <w:t>§ 8 (Termin wykonania zamówienia)</w:t>
      </w:r>
      <w:r w:rsidRPr="000E3CEF">
        <w:rPr>
          <w:rFonts w:asciiTheme="minorHAnsi" w:hAnsiTheme="minorHAnsi" w:cstheme="minorHAnsi"/>
          <w:sz w:val="22"/>
          <w:szCs w:val="22"/>
        </w:rPr>
        <w:t>SWZ</w:t>
      </w:r>
      <w:r w:rsidR="000E3CEF" w:rsidRPr="000E3CEF">
        <w:rPr>
          <w:rFonts w:asciiTheme="minorHAnsi" w:hAnsiTheme="minorHAnsi" w:cstheme="minorHAnsi"/>
          <w:sz w:val="22"/>
          <w:szCs w:val="22"/>
        </w:rPr>
        <w:t>, który</w:t>
      </w:r>
      <w:r w:rsidRPr="000E3CEF">
        <w:rPr>
          <w:rFonts w:asciiTheme="minorHAnsi" w:hAnsiTheme="minorHAnsi" w:cstheme="minorHAnsi"/>
          <w:sz w:val="22"/>
          <w:szCs w:val="22"/>
        </w:rPr>
        <w:t xml:space="preserve"> </w:t>
      </w:r>
      <w:r w:rsidR="000E3CEF" w:rsidRPr="000E3CEF">
        <w:rPr>
          <w:rFonts w:asciiTheme="minorHAnsi" w:hAnsiTheme="minorHAnsi" w:cstheme="minorHAnsi"/>
          <w:sz w:val="22"/>
          <w:szCs w:val="22"/>
        </w:rPr>
        <w:t>otrzymuje nowe następujące brzmienie:</w:t>
      </w:r>
    </w:p>
    <w:p w14:paraId="7D1AE6DC" w14:textId="1BE83FEA" w:rsidR="000E3CEF" w:rsidRPr="00721770" w:rsidRDefault="000E3CEF" w:rsidP="000E3CEF">
      <w:pPr>
        <w:rPr>
          <w:rFonts w:asciiTheme="minorHAnsi" w:hAnsiTheme="minorHAnsi" w:cstheme="minorHAnsi"/>
          <w:b/>
          <w:bCs/>
          <w:sz w:val="22"/>
        </w:rPr>
      </w:pPr>
      <w:r w:rsidRPr="00721770">
        <w:rPr>
          <w:rFonts w:asciiTheme="minorHAnsi" w:hAnsiTheme="minorHAnsi" w:cstheme="minorHAnsi"/>
          <w:b/>
          <w:bCs/>
          <w:sz w:val="22"/>
        </w:rPr>
        <w:t xml:space="preserve">„1. Część I: Przedmiot zamówienia będzie realizowany sukcesywnie, zgodnie z potrzebami Jednostek przez okres 12 miesięcy od dnia zawarcia umowy. Zamawiający zastrzega, że termin </w:t>
      </w:r>
      <w:r w:rsidR="00721770" w:rsidRPr="00721770">
        <w:rPr>
          <w:rFonts w:asciiTheme="minorHAnsi" w:hAnsiTheme="minorHAnsi" w:cstheme="minorHAnsi"/>
          <w:b/>
          <w:bCs/>
          <w:sz w:val="22"/>
        </w:rPr>
        <w:t xml:space="preserve">realizacji </w:t>
      </w:r>
      <w:r w:rsidRPr="00721770">
        <w:rPr>
          <w:rFonts w:asciiTheme="minorHAnsi" w:hAnsiTheme="minorHAnsi" w:cstheme="minorHAnsi"/>
          <w:b/>
          <w:bCs/>
          <w:sz w:val="22"/>
        </w:rPr>
        <w:t>umowy na część podstawow</w:t>
      </w:r>
      <w:r w:rsidR="00C613BE">
        <w:rPr>
          <w:rFonts w:asciiTheme="minorHAnsi" w:hAnsiTheme="minorHAnsi" w:cstheme="minorHAnsi"/>
          <w:b/>
          <w:bCs/>
          <w:sz w:val="22"/>
        </w:rPr>
        <w:t>ą</w:t>
      </w:r>
      <w:r w:rsidRPr="00721770">
        <w:rPr>
          <w:rFonts w:asciiTheme="minorHAnsi" w:hAnsiTheme="minorHAnsi" w:cstheme="minorHAnsi"/>
          <w:b/>
          <w:bCs/>
          <w:sz w:val="22"/>
        </w:rPr>
        <w:t xml:space="preserve"> zamówienia będzie </w:t>
      </w:r>
      <w:r w:rsidR="00721770" w:rsidRPr="00721770">
        <w:rPr>
          <w:rFonts w:asciiTheme="minorHAnsi" w:hAnsiTheme="minorHAnsi" w:cstheme="minorHAnsi"/>
          <w:b/>
          <w:bCs/>
          <w:sz w:val="22"/>
        </w:rPr>
        <w:t>obowiązywał</w:t>
      </w:r>
      <w:r w:rsidRPr="00721770">
        <w:rPr>
          <w:rFonts w:asciiTheme="minorHAnsi" w:hAnsiTheme="minorHAnsi" w:cstheme="minorHAnsi"/>
          <w:b/>
          <w:bCs/>
          <w:sz w:val="22"/>
        </w:rPr>
        <w:t xml:space="preserve"> do 31 grudnia 2024 r.</w:t>
      </w:r>
    </w:p>
    <w:p w14:paraId="49EB05A0" w14:textId="69BA48C7" w:rsidR="000E3CEF" w:rsidRPr="000E3CEF" w:rsidRDefault="000E3CEF" w:rsidP="000E3CEF">
      <w:pPr>
        <w:rPr>
          <w:rFonts w:asciiTheme="minorHAnsi" w:hAnsiTheme="minorHAnsi" w:cstheme="minorHAnsi"/>
          <w:sz w:val="22"/>
        </w:rPr>
      </w:pPr>
      <w:r w:rsidRPr="00721770">
        <w:rPr>
          <w:rFonts w:asciiTheme="minorHAnsi" w:hAnsiTheme="minorHAnsi" w:cstheme="minorHAnsi"/>
          <w:b/>
          <w:bCs/>
          <w:sz w:val="22"/>
        </w:rPr>
        <w:t xml:space="preserve">2. Część II: Przedmiot zamówienia będzie realizowany sukcesywnie, zgodnie z potrzebami Jednostek przez okres 12 miesięcy od dnia zawarcia umowy, jednakże </w:t>
      </w:r>
      <w:r w:rsidR="00721770" w:rsidRPr="00721770">
        <w:rPr>
          <w:rFonts w:asciiTheme="minorHAnsi" w:hAnsiTheme="minorHAnsi" w:cstheme="minorHAnsi"/>
          <w:b/>
          <w:bCs/>
          <w:sz w:val="22"/>
        </w:rPr>
        <w:t xml:space="preserve">Zamawiający zastrzega, że termin realizacji </w:t>
      </w:r>
      <w:r w:rsidR="00C613BE">
        <w:rPr>
          <w:rFonts w:asciiTheme="minorHAnsi" w:hAnsiTheme="minorHAnsi" w:cstheme="minorHAnsi"/>
          <w:b/>
          <w:bCs/>
          <w:sz w:val="22"/>
        </w:rPr>
        <w:t>umowy</w:t>
      </w:r>
      <w:r w:rsidR="00721770" w:rsidRPr="00721770">
        <w:rPr>
          <w:rFonts w:asciiTheme="minorHAnsi" w:hAnsiTheme="minorHAnsi" w:cstheme="minorHAnsi"/>
          <w:b/>
          <w:bCs/>
          <w:sz w:val="22"/>
        </w:rPr>
        <w:t xml:space="preserve"> na część podstawową zamówienia będzie obowiązywał do 31 grudnia 2024 r</w:t>
      </w:r>
      <w:r w:rsidR="00721770" w:rsidRPr="00721770">
        <w:rPr>
          <w:rFonts w:asciiTheme="minorHAnsi" w:hAnsiTheme="minorHAnsi" w:cstheme="minorHAnsi"/>
          <w:sz w:val="22"/>
        </w:rPr>
        <w:t>.</w:t>
      </w:r>
    </w:p>
    <w:p w14:paraId="1BDE1541" w14:textId="77777777" w:rsidR="000E3CEF" w:rsidRDefault="000E3CEF" w:rsidP="00C33B42">
      <w:pPr>
        <w:pStyle w:val="Default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32A645EB" w14:textId="77777777" w:rsidR="000E3CEF" w:rsidRDefault="000E3CEF" w:rsidP="00C33B42">
      <w:pPr>
        <w:pStyle w:val="Default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45BF8E1A" w14:textId="59B53558" w:rsidR="00C33B42" w:rsidRPr="00A47DEB" w:rsidRDefault="00721770" w:rsidP="00C33B42">
      <w:pPr>
        <w:pStyle w:val="Default"/>
        <w:spacing w:line="252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</w:t>
      </w:r>
      <w:r w:rsidR="000E3CEF" w:rsidRPr="00A47DEB">
        <w:rPr>
          <w:rFonts w:asciiTheme="minorHAnsi" w:hAnsiTheme="minorHAnsi" w:cstheme="minorHAnsi"/>
          <w:sz w:val="22"/>
          <w:szCs w:val="22"/>
        </w:rPr>
        <w:t xml:space="preserve">Zamawiający dokonuje zmiany </w:t>
      </w:r>
      <w:r>
        <w:rPr>
          <w:rFonts w:asciiTheme="minorHAnsi" w:hAnsiTheme="minorHAnsi" w:cstheme="minorHAnsi"/>
          <w:sz w:val="22"/>
          <w:szCs w:val="22"/>
        </w:rPr>
        <w:t xml:space="preserve">SWZ </w:t>
      </w:r>
      <w:r w:rsidR="00C33B42" w:rsidRPr="00A47DEB">
        <w:rPr>
          <w:rFonts w:asciiTheme="minorHAnsi" w:hAnsiTheme="minorHAnsi" w:cstheme="minorHAnsi"/>
          <w:sz w:val="22"/>
          <w:szCs w:val="22"/>
        </w:rPr>
        <w:t xml:space="preserve">polegającej na przedłużeniu terminu związania ofertą oraz składania </w:t>
      </w:r>
      <w:r>
        <w:rPr>
          <w:rFonts w:asciiTheme="minorHAnsi" w:hAnsiTheme="minorHAnsi" w:cstheme="minorHAnsi"/>
          <w:sz w:val="22"/>
          <w:szCs w:val="22"/>
        </w:rPr>
        <w:t xml:space="preserve">i otwarcia </w:t>
      </w:r>
      <w:r w:rsidR="00C33B42" w:rsidRPr="00A47DEB">
        <w:rPr>
          <w:rFonts w:asciiTheme="minorHAnsi" w:hAnsiTheme="minorHAnsi" w:cstheme="minorHAnsi"/>
          <w:sz w:val="22"/>
          <w:szCs w:val="22"/>
        </w:rPr>
        <w:t xml:space="preserve">ofert. W związku z powyższym </w:t>
      </w:r>
      <w:r w:rsidR="00C33B42" w:rsidRPr="00A47DEB">
        <w:rPr>
          <w:rFonts w:asciiTheme="minorHAnsi" w:hAnsiTheme="minorHAnsi" w:cstheme="minorHAnsi"/>
          <w:b/>
          <w:bCs/>
          <w:sz w:val="22"/>
          <w:szCs w:val="22"/>
        </w:rPr>
        <w:t xml:space="preserve">§ 18 ust.1, §20 ust.3 i §21 ust.1 SWZ </w:t>
      </w:r>
      <w:r w:rsidR="00C33B42" w:rsidRPr="00A47DEB">
        <w:rPr>
          <w:rFonts w:asciiTheme="minorHAnsi" w:hAnsiTheme="minorHAnsi" w:cstheme="minorHAnsi"/>
          <w:sz w:val="22"/>
          <w:szCs w:val="22"/>
        </w:rPr>
        <w:t>otrzymują nowe następujące brzmienie:</w:t>
      </w:r>
    </w:p>
    <w:p w14:paraId="60BB4BFE" w14:textId="77777777" w:rsidR="00C33B42" w:rsidRPr="00A47DEB" w:rsidRDefault="00C33B42" w:rsidP="00C33B42">
      <w:pPr>
        <w:pStyle w:val="Default"/>
        <w:spacing w:line="252" w:lineRule="auto"/>
        <w:rPr>
          <w:rStyle w:val="Pogrubienie"/>
          <w:rFonts w:asciiTheme="minorHAnsi" w:hAnsiTheme="minorHAnsi" w:cstheme="minorHAnsi"/>
          <w:noProof/>
          <w:sz w:val="22"/>
          <w:szCs w:val="22"/>
        </w:rPr>
      </w:pPr>
    </w:p>
    <w:p w14:paraId="0C5F333B" w14:textId="77777777" w:rsidR="00C33B42" w:rsidRPr="00A47DEB" w:rsidRDefault="00C33B42" w:rsidP="00C33B42">
      <w:pPr>
        <w:pStyle w:val="Default"/>
        <w:spacing w:line="252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47DEB">
        <w:rPr>
          <w:rStyle w:val="Pogrubienie"/>
          <w:rFonts w:asciiTheme="minorHAnsi" w:hAnsiTheme="minorHAnsi" w:cstheme="minorHAnsi"/>
          <w:noProof/>
          <w:sz w:val="22"/>
          <w:szCs w:val="22"/>
        </w:rPr>
        <w:t>Paragraf 18.</w:t>
      </w:r>
      <w:r w:rsidRPr="00A47DEB">
        <w:rPr>
          <w:rFonts w:asciiTheme="minorHAnsi" w:hAnsiTheme="minorHAnsi" w:cstheme="minorHAnsi"/>
          <w:sz w:val="22"/>
          <w:szCs w:val="22"/>
        </w:rPr>
        <w:t xml:space="preserve"> </w:t>
      </w:r>
      <w:r w:rsidRPr="00A47DEB">
        <w:rPr>
          <w:rFonts w:asciiTheme="minorHAnsi" w:hAnsiTheme="minorHAnsi" w:cstheme="minorHAnsi"/>
          <w:b/>
          <w:bCs/>
          <w:sz w:val="22"/>
          <w:szCs w:val="22"/>
        </w:rPr>
        <w:t>ust. 1:</w:t>
      </w:r>
      <w:r w:rsidRPr="00A47DEB">
        <w:rPr>
          <w:rFonts w:asciiTheme="minorHAnsi" w:hAnsiTheme="minorHAnsi" w:cstheme="minorHAnsi"/>
          <w:sz w:val="22"/>
          <w:szCs w:val="22"/>
        </w:rPr>
        <w:t xml:space="preserve"> </w:t>
      </w:r>
      <w:r w:rsidRPr="00A47DEB">
        <w:rPr>
          <w:rFonts w:asciiTheme="minorHAnsi" w:eastAsia="Calibri" w:hAnsiTheme="minorHAnsi" w:cstheme="minorHAnsi"/>
          <w:b/>
          <w:sz w:val="22"/>
          <w:szCs w:val="22"/>
        </w:rPr>
        <w:t xml:space="preserve">Termin związania ofertą   </w:t>
      </w:r>
    </w:p>
    <w:p w14:paraId="3B3D1DC0" w14:textId="07EC3EB3" w:rsidR="00C33B42" w:rsidRPr="00A47DEB" w:rsidRDefault="00C33B42" w:rsidP="00C33B42">
      <w:pPr>
        <w:pStyle w:val="Defaul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47DEB">
        <w:rPr>
          <w:rStyle w:val="Pogrubienie"/>
          <w:rFonts w:asciiTheme="minorHAnsi" w:hAnsiTheme="minorHAnsi" w:cstheme="minorHAnsi"/>
          <w:noProof/>
          <w:sz w:val="22"/>
          <w:szCs w:val="22"/>
        </w:rPr>
        <w:t>„1.</w:t>
      </w:r>
      <w:r w:rsidRPr="00A47DEB">
        <w:rPr>
          <w:rFonts w:asciiTheme="minorHAnsi" w:hAnsiTheme="minorHAnsi" w:cstheme="minorHAnsi"/>
          <w:sz w:val="22"/>
          <w:szCs w:val="22"/>
        </w:rPr>
        <w:t xml:space="preserve">Wykonawca jest związany ofertą nie dłużej niż </w:t>
      </w:r>
      <w:r w:rsidRPr="00A47DEB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A47DEB">
        <w:rPr>
          <w:rFonts w:asciiTheme="minorHAnsi" w:hAnsiTheme="minorHAnsi" w:cstheme="minorHAnsi"/>
          <w:sz w:val="22"/>
          <w:szCs w:val="22"/>
        </w:rPr>
        <w:t xml:space="preserve"> od dnia upływu terminu składania ofert, czyli do dnia </w:t>
      </w:r>
      <w:r w:rsidR="00A47DEB" w:rsidRPr="00A47DEB">
        <w:rPr>
          <w:rFonts w:asciiTheme="minorHAnsi" w:hAnsiTheme="minorHAnsi" w:cstheme="minorHAnsi"/>
          <w:b/>
          <w:bCs/>
          <w:color w:val="C00000"/>
          <w:sz w:val="22"/>
          <w:szCs w:val="22"/>
        </w:rPr>
        <w:t>7</w:t>
      </w:r>
      <w:r w:rsidRPr="00A47DEB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maja 2024 roku </w:t>
      </w:r>
      <w:r w:rsidRPr="00A47DEB">
        <w:rPr>
          <w:rStyle w:val="Pogrubienie"/>
          <w:rFonts w:asciiTheme="minorHAnsi" w:hAnsiTheme="minorHAnsi" w:cstheme="minorHAnsi"/>
          <w:noProof/>
          <w:sz w:val="22"/>
          <w:szCs w:val="22"/>
        </w:rPr>
        <w:t>(…)”</w:t>
      </w:r>
    </w:p>
    <w:p w14:paraId="32AB14E2" w14:textId="77777777" w:rsidR="00C33B42" w:rsidRPr="00A47DEB" w:rsidRDefault="00C33B42" w:rsidP="00C33B42">
      <w:pPr>
        <w:spacing w:after="0"/>
        <w:rPr>
          <w:rStyle w:val="Pogrubienie"/>
          <w:rFonts w:asciiTheme="minorHAnsi" w:hAnsiTheme="minorHAnsi" w:cstheme="minorHAnsi"/>
          <w:noProof/>
          <w:sz w:val="22"/>
        </w:rPr>
      </w:pPr>
    </w:p>
    <w:p w14:paraId="684CFC8A" w14:textId="77777777" w:rsidR="00C33B42" w:rsidRPr="00A47DEB" w:rsidRDefault="00C33B42" w:rsidP="00C33B42">
      <w:pPr>
        <w:spacing w:after="0"/>
        <w:rPr>
          <w:rFonts w:asciiTheme="minorHAnsi" w:eastAsia="Calibri" w:hAnsiTheme="minorHAnsi" w:cstheme="minorHAnsi"/>
          <w:sz w:val="22"/>
        </w:rPr>
      </w:pPr>
      <w:r w:rsidRPr="00A47DEB">
        <w:rPr>
          <w:rStyle w:val="Pogrubienie"/>
          <w:rFonts w:asciiTheme="minorHAnsi" w:hAnsiTheme="minorHAnsi" w:cstheme="minorHAnsi"/>
          <w:noProof/>
          <w:sz w:val="22"/>
        </w:rPr>
        <w:t>Paragraf 20.</w:t>
      </w:r>
      <w:r w:rsidRPr="00A47DEB">
        <w:rPr>
          <w:rFonts w:asciiTheme="minorHAnsi" w:eastAsia="Calibri" w:hAnsiTheme="minorHAnsi" w:cstheme="minorHAnsi"/>
          <w:sz w:val="22"/>
        </w:rPr>
        <w:t xml:space="preserve"> </w:t>
      </w:r>
      <w:r w:rsidRPr="00A47DEB">
        <w:rPr>
          <w:rFonts w:asciiTheme="minorHAnsi" w:eastAsia="Calibri" w:hAnsiTheme="minorHAnsi" w:cstheme="minorHAnsi"/>
          <w:b/>
          <w:bCs/>
          <w:sz w:val="22"/>
        </w:rPr>
        <w:t>ust. 3:</w:t>
      </w:r>
      <w:r w:rsidRPr="00A47DEB">
        <w:rPr>
          <w:rFonts w:asciiTheme="minorHAnsi" w:eastAsia="Calibri" w:hAnsiTheme="minorHAnsi" w:cstheme="minorHAnsi"/>
          <w:sz w:val="22"/>
        </w:rPr>
        <w:t xml:space="preserve"> </w:t>
      </w:r>
      <w:r w:rsidRPr="00A47DEB">
        <w:rPr>
          <w:rStyle w:val="Pogrubienie"/>
          <w:rFonts w:asciiTheme="minorHAnsi" w:hAnsiTheme="minorHAnsi" w:cstheme="minorHAnsi"/>
          <w:noProof/>
          <w:sz w:val="22"/>
        </w:rPr>
        <w:t xml:space="preserve"> Sposób oraz termin składania ofert </w:t>
      </w:r>
    </w:p>
    <w:p w14:paraId="6C811D30" w14:textId="3D432446" w:rsidR="00C33B42" w:rsidRPr="00A47DEB" w:rsidRDefault="00C33B42" w:rsidP="00C33B42">
      <w:pPr>
        <w:spacing w:after="0"/>
        <w:rPr>
          <w:rStyle w:val="Pogrubienie"/>
          <w:rFonts w:asciiTheme="minorHAnsi" w:hAnsiTheme="minorHAnsi" w:cstheme="minorHAnsi"/>
          <w:sz w:val="22"/>
        </w:rPr>
      </w:pPr>
      <w:r w:rsidRPr="00A47DEB">
        <w:rPr>
          <w:rFonts w:asciiTheme="minorHAnsi" w:eastAsia="Calibri" w:hAnsiTheme="minorHAnsi" w:cstheme="minorHAnsi"/>
          <w:b/>
          <w:bCs/>
          <w:sz w:val="22"/>
        </w:rPr>
        <w:t>„(…) 3.</w:t>
      </w:r>
      <w:r w:rsidRPr="00A47DEB">
        <w:rPr>
          <w:rFonts w:asciiTheme="minorHAnsi" w:eastAsia="Calibri" w:hAnsiTheme="minorHAnsi" w:cstheme="minorHAnsi"/>
          <w:color w:val="C00000"/>
          <w:sz w:val="22"/>
        </w:rPr>
        <w:t xml:space="preserve"> </w:t>
      </w:r>
      <w:r w:rsidRPr="00A47DEB">
        <w:rPr>
          <w:rStyle w:val="Pogrubienie"/>
          <w:rFonts w:asciiTheme="minorHAnsi" w:hAnsiTheme="minorHAnsi" w:cstheme="minorHAnsi"/>
          <w:noProof/>
          <w:sz w:val="22"/>
        </w:rPr>
        <w:t xml:space="preserve">Termin składania ofert upływa w dniu </w:t>
      </w:r>
      <w:r w:rsidR="00A47DEB" w:rsidRPr="00A47DEB">
        <w:rPr>
          <w:rStyle w:val="Pogrubienie"/>
          <w:rFonts w:asciiTheme="minorHAnsi" w:hAnsiTheme="minorHAnsi" w:cstheme="minorHAnsi"/>
          <w:noProof/>
          <w:color w:val="C00000"/>
          <w:sz w:val="22"/>
        </w:rPr>
        <w:t>8</w:t>
      </w:r>
      <w:r w:rsidRPr="00A47DEB">
        <w:rPr>
          <w:rStyle w:val="Pogrubienie"/>
          <w:rFonts w:asciiTheme="minorHAnsi" w:hAnsiTheme="minorHAnsi" w:cstheme="minorHAnsi"/>
          <w:noProof/>
          <w:color w:val="C00000"/>
          <w:sz w:val="22"/>
        </w:rPr>
        <w:t xml:space="preserve"> kwietnia 2024 roku godzina 10:00</w:t>
      </w:r>
      <w:r w:rsidRPr="00A47DEB">
        <w:rPr>
          <w:rStyle w:val="Pogrubienie"/>
          <w:rFonts w:asciiTheme="minorHAnsi" w:hAnsiTheme="minorHAnsi" w:cstheme="minorHAnsi"/>
          <w:noProof/>
          <w:sz w:val="22"/>
        </w:rPr>
        <w:t xml:space="preserve">.  </w:t>
      </w:r>
    </w:p>
    <w:p w14:paraId="30499939" w14:textId="77777777" w:rsidR="00C33B42" w:rsidRDefault="00C33B42" w:rsidP="00C33B42">
      <w:pPr>
        <w:spacing w:after="0"/>
        <w:rPr>
          <w:rStyle w:val="Pogrubienie"/>
          <w:rFonts w:cs="Calibri"/>
          <w:noProof/>
          <w:sz w:val="22"/>
        </w:rPr>
      </w:pPr>
    </w:p>
    <w:p w14:paraId="1287F102" w14:textId="77777777" w:rsidR="00C33B42" w:rsidRDefault="00C33B42" w:rsidP="00C33B42">
      <w:pPr>
        <w:spacing w:after="0"/>
        <w:rPr>
          <w:rStyle w:val="Pogrubienie"/>
          <w:rFonts w:cs="Calibri"/>
          <w:b w:val="0"/>
          <w:bCs w:val="0"/>
          <w:noProof/>
          <w:sz w:val="22"/>
        </w:rPr>
      </w:pPr>
      <w:r>
        <w:rPr>
          <w:rStyle w:val="Pogrubienie"/>
          <w:rFonts w:cs="Calibri"/>
          <w:noProof/>
          <w:sz w:val="22"/>
        </w:rPr>
        <w:t>Paragraf 21.ust.1: Termin otwarcia ofert</w:t>
      </w:r>
    </w:p>
    <w:p w14:paraId="04359047" w14:textId="6FEC9190" w:rsidR="00C33B42" w:rsidRDefault="00C33B42" w:rsidP="00C33B42">
      <w:pPr>
        <w:rPr>
          <w:rFonts w:eastAsia="Calibri"/>
        </w:rPr>
      </w:pPr>
      <w:r>
        <w:rPr>
          <w:rStyle w:val="Pogrubienie"/>
          <w:rFonts w:cs="Calibri"/>
          <w:noProof/>
          <w:sz w:val="22"/>
        </w:rPr>
        <w:t xml:space="preserve">„1.  Terminem otwarcia ofert jest dzień </w:t>
      </w:r>
      <w:r w:rsidR="00A47DEB">
        <w:rPr>
          <w:rFonts w:eastAsia="Calibri" w:cs="Calibri"/>
          <w:b/>
          <w:bCs/>
          <w:color w:val="C00000"/>
          <w:sz w:val="22"/>
        </w:rPr>
        <w:t>8</w:t>
      </w:r>
      <w:r>
        <w:rPr>
          <w:rFonts w:eastAsia="Calibri" w:cs="Calibri"/>
          <w:b/>
          <w:bCs/>
          <w:color w:val="C00000"/>
          <w:sz w:val="22"/>
        </w:rPr>
        <w:t xml:space="preserve"> kwietnia 2024 roku, godz. 10:10.</w:t>
      </w:r>
    </w:p>
    <w:p w14:paraId="15ECB043" w14:textId="77777777" w:rsidR="00C33B42" w:rsidRDefault="00C33B42" w:rsidP="00C33B42">
      <w:pPr>
        <w:spacing w:after="0"/>
        <w:rPr>
          <w:rFonts w:asciiTheme="minorHAnsi" w:hAnsiTheme="minorHAnsi" w:cstheme="minorHAnsi"/>
          <w:b/>
          <w:bCs/>
          <w:noProof/>
          <w:sz w:val="22"/>
        </w:rPr>
      </w:pPr>
    </w:p>
    <w:p w14:paraId="3432C438" w14:textId="77777777" w:rsidR="00C33B42" w:rsidRDefault="00C33B42" w:rsidP="00C33B42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Zgodnie z art. 286 ust.7 ustawy zmiana treści specyfikacji warunków zamówienia zostanie udostępniona na stronie Platformy Zakupowej</w:t>
      </w:r>
    </w:p>
    <w:p w14:paraId="1A9E75EF" w14:textId="77777777" w:rsidR="00C33B42" w:rsidRDefault="00D1687F" w:rsidP="00C33B42">
      <w:pPr>
        <w:spacing w:after="0" w:line="240" w:lineRule="auto"/>
        <w:jc w:val="both"/>
        <w:rPr>
          <w:rFonts w:asciiTheme="minorHAnsi" w:eastAsia="Calibri" w:hAnsiTheme="minorHAnsi" w:cstheme="minorHAnsi"/>
          <w:color w:val="A6A6A6"/>
          <w:sz w:val="22"/>
        </w:rPr>
      </w:pPr>
      <w:hyperlink r:id="rId18" w:history="1">
        <w:r w:rsidR="00C33B42">
          <w:rPr>
            <w:rStyle w:val="Hipercze"/>
            <w:rFonts w:asciiTheme="minorHAnsi" w:eastAsia="Calibri" w:hAnsiTheme="minorHAnsi" w:cstheme="minorHAnsi"/>
            <w:sz w:val="22"/>
          </w:rPr>
          <w:t>https://platformazakupowa.pl/pn/mazovia</w:t>
        </w:r>
      </w:hyperlink>
    </w:p>
    <w:p w14:paraId="4C1F0048" w14:textId="77777777" w:rsidR="00C33B42" w:rsidRDefault="00C33B42" w:rsidP="00C33B42">
      <w:pPr>
        <w:spacing w:after="0" w:line="240" w:lineRule="auto"/>
        <w:jc w:val="both"/>
        <w:rPr>
          <w:rFonts w:asciiTheme="minorHAnsi" w:eastAsia="Calibri" w:hAnsiTheme="minorHAnsi" w:cstheme="minorHAnsi"/>
          <w:color w:val="A6A6A6"/>
          <w:szCs w:val="24"/>
        </w:rPr>
      </w:pPr>
    </w:p>
    <w:p w14:paraId="5C5A954F" w14:textId="77777777" w:rsidR="00C33B42" w:rsidRDefault="00C33B42" w:rsidP="00C33B42">
      <w:pPr>
        <w:spacing w:after="0" w:line="252" w:lineRule="auto"/>
        <w:rPr>
          <w:szCs w:val="24"/>
        </w:rPr>
      </w:pPr>
    </w:p>
    <w:p w14:paraId="1A1ED8A9" w14:textId="77777777" w:rsidR="00C33B42" w:rsidRDefault="00C33B42" w:rsidP="00C33B42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Z poważaniem </w:t>
      </w:r>
    </w:p>
    <w:p w14:paraId="2C6A8085" w14:textId="77777777" w:rsidR="00C33B42" w:rsidRDefault="00C33B42" w:rsidP="00C33B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                                               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     Sekretarz Województwa </w:t>
      </w:r>
    </w:p>
    <w:p w14:paraId="0CD13FD8" w14:textId="77777777" w:rsidR="00C33B42" w:rsidRDefault="00C33B42" w:rsidP="00C33B42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Dyrektor Urzędu</w:t>
      </w:r>
    </w:p>
    <w:p w14:paraId="528AE68F" w14:textId="77777777" w:rsidR="00C33B42" w:rsidRDefault="00C33B42" w:rsidP="00C33B4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                                                                           </w:t>
      </w:r>
    </w:p>
    <w:p w14:paraId="35BBD26B" w14:textId="77777777" w:rsidR="00C33B42" w:rsidRDefault="00C33B42" w:rsidP="00C33B42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b/>
          <w:bCs/>
          <w:i/>
          <w:iCs/>
          <w:color w:val="3F3F3F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</w:t>
      </w:r>
      <w:r>
        <w:rPr>
          <w:rFonts w:cs="Calibri"/>
          <w:b/>
          <w:bCs/>
          <w:i/>
          <w:iCs/>
          <w:color w:val="3F3F3F"/>
          <w:sz w:val="23"/>
          <w:szCs w:val="23"/>
        </w:rPr>
        <w:t>Waldemar Kuliński</w:t>
      </w:r>
    </w:p>
    <w:p w14:paraId="01841DE1" w14:textId="77777777" w:rsidR="00C33B42" w:rsidRDefault="00C33B42" w:rsidP="00C33B42">
      <w:pPr>
        <w:spacing w:after="0"/>
        <w:ind w:left="3540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podpisano kwalifikowanym </w:t>
      </w:r>
    </w:p>
    <w:p w14:paraId="447AED65" w14:textId="77777777" w:rsidR="00C33B42" w:rsidRDefault="00C33B42" w:rsidP="00C33B42">
      <w:pPr>
        <w:spacing w:after="0"/>
        <w:ind w:left="3540"/>
        <w:rPr>
          <w:rFonts w:eastAsia="Calibri" w:cs="Times New Roman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  podpisem elektronicznym</w:t>
      </w:r>
    </w:p>
    <w:p w14:paraId="3AF21F6C" w14:textId="77777777" w:rsidR="00C33B42" w:rsidRDefault="00C33B42" w:rsidP="00C33B42">
      <w:pPr>
        <w:pStyle w:val="Listanumerowana"/>
        <w:numPr>
          <w:ilvl w:val="0"/>
          <w:numId w:val="0"/>
        </w:numPr>
        <w:tabs>
          <w:tab w:val="left" w:pos="708"/>
        </w:tabs>
        <w:ind w:left="360"/>
      </w:pPr>
    </w:p>
    <w:p w14:paraId="4168FE71" w14:textId="77777777" w:rsidR="00C33B42" w:rsidRDefault="00C33B42" w:rsidP="00C33B42">
      <w:pPr>
        <w:pStyle w:val="Listanumerowana"/>
        <w:numPr>
          <w:ilvl w:val="0"/>
          <w:numId w:val="0"/>
        </w:numPr>
        <w:ind w:left="360"/>
      </w:pPr>
    </w:p>
    <w:sectPr w:rsidR="00C33B42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DBC" w14:textId="77777777" w:rsidR="004B4B7B" w:rsidRDefault="004B4B7B" w:rsidP="001D3676">
      <w:pPr>
        <w:spacing w:after="0" w:line="240" w:lineRule="auto"/>
      </w:pPr>
      <w:r>
        <w:separator/>
      </w:r>
    </w:p>
  </w:endnote>
  <w:endnote w:type="continuationSeparator" w:id="0">
    <w:p w14:paraId="1706A952" w14:textId="77777777" w:rsidR="004B4B7B" w:rsidRDefault="004B4B7B" w:rsidP="001D3676">
      <w:pPr>
        <w:spacing w:after="0" w:line="240" w:lineRule="auto"/>
      </w:pPr>
      <w:r>
        <w:continuationSeparator/>
      </w:r>
    </w:p>
  </w:endnote>
  <w:endnote w:type="continuationNotice" w:id="1">
    <w:p w14:paraId="43110A53" w14:textId="77777777" w:rsidR="004B4B7B" w:rsidRDefault="004B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05" w14:textId="77777777" w:rsidR="004B4B7B" w:rsidRDefault="004B4B7B" w:rsidP="001D3676">
      <w:pPr>
        <w:spacing w:after="0" w:line="240" w:lineRule="auto"/>
      </w:pPr>
      <w:r>
        <w:separator/>
      </w:r>
    </w:p>
  </w:footnote>
  <w:footnote w:type="continuationSeparator" w:id="0">
    <w:p w14:paraId="740DA453" w14:textId="77777777" w:rsidR="004B4B7B" w:rsidRDefault="004B4B7B" w:rsidP="001D3676">
      <w:pPr>
        <w:spacing w:after="0" w:line="240" w:lineRule="auto"/>
      </w:pPr>
      <w:r>
        <w:continuationSeparator/>
      </w:r>
    </w:p>
  </w:footnote>
  <w:footnote w:type="continuationNotice" w:id="1">
    <w:p w14:paraId="43CB0AF3" w14:textId="77777777" w:rsidR="004B4B7B" w:rsidRDefault="004B4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A630D"/>
    <w:multiLevelType w:val="hybridMultilevel"/>
    <w:tmpl w:val="A5D45A08"/>
    <w:lvl w:ilvl="0" w:tplc="E45E99C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5932344A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2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0"/>
  </w:num>
  <w:num w:numId="18" w16cid:durableId="432436574">
    <w:abstractNumId w:val="8"/>
    <w:lvlOverride w:ilvl="0">
      <w:startOverride w:val="1"/>
    </w:lvlOverride>
  </w:num>
  <w:num w:numId="19" w16cid:durableId="59139162">
    <w:abstractNumId w:val="13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  <w:num w:numId="24" w16cid:durableId="462191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E3CEF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46BC"/>
    <w:rsid w:val="00456ADF"/>
    <w:rsid w:val="00460B46"/>
    <w:rsid w:val="004631C3"/>
    <w:rsid w:val="00480192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92464"/>
    <w:rsid w:val="006A193A"/>
    <w:rsid w:val="006D022D"/>
    <w:rsid w:val="006E3172"/>
    <w:rsid w:val="006F1F28"/>
    <w:rsid w:val="006F7739"/>
    <w:rsid w:val="00721770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47DE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33B42"/>
    <w:rsid w:val="00C467AA"/>
    <w:rsid w:val="00C467B8"/>
    <w:rsid w:val="00C46CDE"/>
    <w:rsid w:val="00C53F31"/>
    <w:rsid w:val="00C565EC"/>
    <w:rsid w:val="00C613BE"/>
    <w:rsid w:val="00C62115"/>
    <w:rsid w:val="00CA329E"/>
    <w:rsid w:val="00CD61D9"/>
    <w:rsid w:val="00CE127B"/>
    <w:rsid w:val="00CE6CCA"/>
    <w:rsid w:val="00CF4A5F"/>
    <w:rsid w:val="00D03085"/>
    <w:rsid w:val="00D07EC6"/>
    <w:rsid w:val="00D1687F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  <w:style w:type="paragraph" w:customStyle="1" w:styleId="Default">
    <w:name w:val="Default"/>
    <w:rsid w:val="00C33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BulletC Znak"/>
    <w:basedOn w:val="Domylnaczcionkaakapitu"/>
    <w:link w:val="Akapitzlist"/>
    <w:qFormat/>
    <w:locked/>
    <w:rsid w:val="004546BC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BulletC,EPL lista punktowana z wyrózneniem,Lettre d'introduction,Normal"/>
    <w:basedOn w:val="Normalny"/>
    <w:link w:val="AkapitzlistZnak"/>
    <w:qFormat/>
    <w:rsid w:val="004546BC"/>
    <w:pPr>
      <w:spacing w:after="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platformazakupowa.pl/pn/mazovia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.swdu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55ffc837-2751-4bc2-a875-75c1fef3c219.jpeg" Id="R99fc67b209fd4dad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49AEE-D92D-475A-B9F5-199754C21236}"/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Milewska Celina</cp:lastModifiedBy>
  <cp:revision>2</cp:revision>
  <dcterms:created xsi:type="dcterms:W3CDTF">2024-04-02T09:29:00Z</dcterms:created>
  <dcterms:modified xsi:type="dcterms:W3CDTF">2024-04-02T09:29:00Z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  <property fmtid="{D5CDD505-2E9C-101B-9397-08002B2CF9AE}" pid="3" name="MediaServiceImageTags">
    <vt:lpwstr/>
  </property>
</Properties>
</file>